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E2" w:rsidRDefault="003108EE" w:rsidP="005B25E2">
      <w:pPr>
        <w:pStyle w:val="Heading1"/>
        <w:jc w:val="both"/>
        <w:rPr>
          <w:color w:val="auto"/>
        </w:rPr>
      </w:pPr>
      <w:bookmarkStart w:id="0" w:name="_Toc288662299"/>
      <w:bookmarkStart w:id="1" w:name="_Toc290288867"/>
      <w:bookmarkStart w:id="2" w:name="_Toc290295804"/>
      <w:bookmarkStart w:id="3" w:name="_Toc319335099"/>
      <w:bookmarkStart w:id="4" w:name="_GoBack"/>
      <w:bookmarkEnd w:id="4"/>
      <w:r>
        <w:rPr>
          <w:noProof/>
          <w:color w:val="auto"/>
        </w:rPr>
        <w:drawing>
          <wp:anchor distT="0" distB="0" distL="114300" distR="114300" simplePos="0" relativeHeight="251657216" behindDoc="1" locked="0" layoutInCell="1" allowOverlap="1">
            <wp:simplePos x="0" y="0"/>
            <wp:positionH relativeFrom="column">
              <wp:posOffset>-104775</wp:posOffset>
            </wp:positionH>
            <wp:positionV relativeFrom="paragraph">
              <wp:posOffset>-276225</wp:posOffset>
            </wp:positionV>
            <wp:extent cx="2543175" cy="638175"/>
            <wp:effectExtent l="19050" t="0" r="9525" b="0"/>
            <wp:wrapNone/>
            <wp:docPr id="1" name="Picture 0" descr="Bilingual Logo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 Logo pic.PNG"/>
                    <pic:cNvPicPr/>
                  </pic:nvPicPr>
                  <pic:blipFill>
                    <a:blip r:embed="rId8" cstate="print"/>
                    <a:stretch>
                      <a:fillRect/>
                    </a:stretch>
                  </pic:blipFill>
                  <pic:spPr>
                    <a:xfrm>
                      <a:off x="0" y="0"/>
                      <a:ext cx="2543175" cy="638175"/>
                    </a:xfrm>
                    <a:prstGeom prst="rect">
                      <a:avLst/>
                    </a:prstGeom>
                  </pic:spPr>
                </pic:pic>
              </a:graphicData>
            </a:graphic>
          </wp:anchor>
        </w:drawing>
      </w:r>
    </w:p>
    <w:p w:rsidR="005B25E2" w:rsidRPr="00D40D86" w:rsidRDefault="005B25E2" w:rsidP="005B25E2">
      <w:pPr>
        <w:pStyle w:val="Heading1"/>
        <w:jc w:val="both"/>
        <w:rPr>
          <w:color w:val="auto"/>
        </w:rPr>
      </w:pPr>
      <w:r w:rsidRPr="00D40D86">
        <w:rPr>
          <w:color w:val="auto"/>
        </w:rPr>
        <w:t>Operating Rules and Procedures of the Irish Red Cross</w:t>
      </w:r>
      <w:bookmarkEnd w:id="0"/>
      <w:bookmarkEnd w:id="1"/>
      <w:bookmarkEnd w:id="2"/>
      <w:bookmarkEnd w:id="3"/>
    </w:p>
    <w:p w:rsidR="005B25E2" w:rsidRPr="00D40D86" w:rsidRDefault="005B25E2" w:rsidP="005B25E2">
      <w:pPr>
        <w:jc w:val="both"/>
      </w:pPr>
    </w:p>
    <w:p w:rsidR="005B25E2" w:rsidRPr="00D40D86" w:rsidRDefault="005B25E2" w:rsidP="005B25E2">
      <w:pPr>
        <w:jc w:val="both"/>
      </w:pPr>
    </w:p>
    <w:p w:rsidR="005B25E2" w:rsidRPr="00D40D86" w:rsidRDefault="002C73D8" w:rsidP="005B25E2">
      <w:pPr>
        <w:pStyle w:val="TOC1"/>
        <w:jc w:val="both"/>
        <w:rPr>
          <w:rFonts w:asciiTheme="minorHAnsi" w:eastAsiaTheme="minorEastAsia" w:hAnsiTheme="minorHAnsi" w:cstheme="minorBidi"/>
          <w:b w:val="0"/>
          <w:sz w:val="22"/>
          <w:szCs w:val="22"/>
        </w:rPr>
      </w:pPr>
      <w:r w:rsidRPr="00D40D86">
        <w:fldChar w:fldCharType="begin"/>
      </w:r>
      <w:r w:rsidR="005B25E2" w:rsidRPr="00D40D86">
        <w:instrText xml:space="preserve"> TOC \o "1-3" \h \z \u </w:instrText>
      </w:r>
      <w:r w:rsidRPr="00D40D86">
        <w:fldChar w:fldCharType="separate"/>
      </w:r>
      <w:hyperlink w:anchor="_Toc319335099" w:history="1">
        <w:r w:rsidR="005B25E2" w:rsidRPr="00D40D86">
          <w:rPr>
            <w:rStyle w:val="Hyperlink"/>
            <w:color w:val="auto"/>
            <w:u w:val="none"/>
          </w:rPr>
          <w:t>Operating Rules and Procedures of the Irish Red Cross</w:t>
        </w:r>
      </w:hyperlink>
    </w:p>
    <w:p w:rsidR="005B25E2" w:rsidRPr="00D40D86" w:rsidRDefault="007B4948" w:rsidP="005B25E2">
      <w:pPr>
        <w:pStyle w:val="TOC1"/>
        <w:jc w:val="both"/>
        <w:rPr>
          <w:rFonts w:asciiTheme="minorHAnsi" w:eastAsiaTheme="minorEastAsia" w:hAnsiTheme="minorHAnsi" w:cstheme="minorBidi"/>
          <w:b w:val="0"/>
          <w:sz w:val="22"/>
          <w:szCs w:val="22"/>
        </w:rPr>
      </w:pPr>
      <w:hyperlink w:anchor="_Toc319335100" w:history="1">
        <w:r w:rsidR="005B25E2" w:rsidRPr="00D40D86">
          <w:rPr>
            <w:rStyle w:val="Hyperlink"/>
            <w:color w:val="auto"/>
            <w:u w:val="none"/>
          </w:rPr>
          <w:t>Section I:</w:t>
        </w:r>
        <w:r w:rsidR="005B25E2" w:rsidRPr="00D40D86">
          <w:rPr>
            <w:rFonts w:asciiTheme="minorHAnsi" w:eastAsiaTheme="minorEastAsia" w:hAnsiTheme="minorHAnsi" w:cstheme="minorBidi"/>
            <w:b w:val="0"/>
            <w:sz w:val="22"/>
            <w:szCs w:val="22"/>
          </w:rPr>
          <w:tab/>
        </w:r>
        <w:r w:rsidR="005B25E2" w:rsidRPr="00D40D86">
          <w:rPr>
            <w:rStyle w:val="Hyperlink"/>
            <w:color w:val="auto"/>
            <w:u w:val="none"/>
          </w:rPr>
          <w:t>General Assembly</w:t>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01" w:history="1">
        <w:r w:rsidR="005B25E2" w:rsidRPr="00D40D86">
          <w:rPr>
            <w:rStyle w:val="Hyperlink"/>
            <w:noProof/>
            <w:color w:val="auto"/>
            <w:u w:val="none"/>
          </w:rPr>
          <w:t>Rule 1</w:t>
        </w:r>
        <w:r w:rsidR="005B25E2" w:rsidRPr="00D40D86">
          <w:rPr>
            <w:noProof/>
            <w:webHidden/>
          </w:rPr>
          <w:t>:</w:t>
        </w:r>
      </w:hyperlink>
      <w:r w:rsidR="005B25E2" w:rsidRPr="00D40D86">
        <w:rPr>
          <w:rStyle w:val="Hyperlink"/>
          <w:noProof/>
          <w:color w:val="auto"/>
          <w:u w:val="none"/>
        </w:rPr>
        <w:t xml:space="preserve"> </w:t>
      </w:r>
      <w:hyperlink w:anchor="_Toc319335102" w:history="1">
        <w:r w:rsidR="005B25E2" w:rsidRPr="00D40D86">
          <w:rPr>
            <w:rStyle w:val="Hyperlink"/>
            <w:noProof/>
            <w:color w:val="auto"/>
            <w:u w:val="none"/>
          </w:rPr>
          <w:t>Procedure</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_Toc319335102 \h </w:instrText>
        </w:r>
        <w:r w:rsidR="002C73D8" w:rsidRPr="00D40D86">
          <w:rPr>
            <w:noProof/>
            <w:webHidden/>
          </w:rPr>
        </w:r>
        <w:r w:rsidR="002C73D8" w:rsidRPr="00D40D86">
          <w:rPr>
            <w:noProof/>
            <w:webHidden/>
          </w:rPr>
          <w:fldChar w:fldCharType="separate"/>
        </w:r>
        <w:r w:rsidR="003642B4">
          <w:rPr>
            <w:noProof/>
            <w:webHidden/>
          </w:rPr>
          <w:t>2</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03" w:history="1">
        <w:r w:rsidR="005B25E2" w:rsidRPr="00D40D86">
          <w:rPr>
            <w:rStyle w:val="Hyperlink"/>
            <w:noProof/>
            <w:color w:val="auto"/>
            <w:u w:val="none"/>
          </w:rPr>
          <w:t>Rule 2</w:t>
        </w:r>
      </w:hyperlink>
      <w:r w:rsidR="005B25E2" w:rsidRPr="00D40D86">
        <w:rPr>
          <w:rStyle w:val="Hyperlink"/>
          <w:noProof/>
          <w:color w:val="auto"/>
          <w:u w:val="none"/>
        </w:rPr>
        <w:t xml:space="preserve">: </w:t>
      </w:r>
      <w:hyperlink w:anchor="_Toc319335104" w:history="1">
        <w:r w:rsidR="005B25E2" w:rsidRPr="00D40D86">
          <w:rPr>
            <w:rStyle w:val="Hyperlink"/>
            <w:noProof/>
            <w:color w:val="auto"/>
            <w:u w:val="none"/>
          </w:rPr>
          <w:t>Duties and Responsibilities of Members of the General Assembly</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_Toc319335104 \h </w:instrText>
        </w:r>
        <w:r w:rsidR="002C73D8" w:rsidRPr="00D40D86">
          <w:rPr>
            <w:noProof/>
            <w:webHidden/>
          </w:rPr>
        </w:r>
        <w:r w:rsidR="002C73D8" w:rsidRPr="00D40D86">
          <w:rPr>
            <w:noProof/>
            <w:webHidden/>
          </w:rPr>
          <w:fldChar w:fldCharType="separate"/>
        </w:r>
        <w:r w:rsidR="003642B4">
          <w:rPr>
            <w:noProof/>
            <w:webHidden/>
          </w:rPr>
          <w:t>3</w:t>
        </w:r>
        <w:r w:rsidR="002C73D8" w:rsidRPr="00D40D86">
          <w:rPr>
            <w:noProof/>
            <w:webHidden/>
          </w:rPr>
          <w:fldChar w:fldCharType="end"/>
        </w:r>
      </w:hyperlink>
    </w:p>
    <w:p w:rsidR="005B25E2" w:rsidRPr="00D40D86" w:rsidRDefault="007B4948" w:rsidP="005B25E2">
      <w:pPr>
        <w:pStyle w:val="TOC1"/>
        <w:jc w:val="both"/>
        <w:rPr>
          <w:rFonts w:asciiTheme="minorHAnsi" w:eastAsiaTheme="minorEastAsia" w:hAnsiTheme="minorHAnsi" w:cstheme="minorBidi"/>
          <w:b w:val="0"/>
          <w:sz w:val="22"/>
          <w:szCs w:val="22"/>
        </w:rPr>
      </w:pPr>
      <w:hyperlink w:anchor="_Toc319335105" w:history="1">
        <w:r w:rsidR="005B25E2" w:rsidRPr="00D40D86">
          <w:rPr>
            <w:rStyle w:val="Hyperlink"/>
            <w:color w:val="auto"/>
            <w:u w:val="none"/>
          </w:rPr>
          <w:t>Section II:</w:t>
        </w:r>
        <w:r w:rsidR="005B25E2" w:rsidRPr="00D40D86">
          <w:rPr>
            <w:rFonts w:asciiTheme="minorHAnsi" w:eastAsiaTheme="minorEastAsia" w:hAnsiTheme="minorHAnsi" w:cstheme="minorBidi"/>
            <w:b w:val="0"/>
            <w:sz w:val="22"/>
            <w:szCs w:val="22"/>
          </w:rPr>
          <w:tab/>
        </w:r>
        <w:r w:rsidR="005B25E2" w:rsidRPr="00D40D86">
          <w:rPr>
            <w:rStyle w:val="Hyperlink"/>
            <w:color w:val="auto"/>
            <w:u w:val="none"/>
          </w:rPr>
          <w:t xml:space="preserve"> The Board of Directors</w:t>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06" w:history="1">
        <w:r w:rsidR="005B25E2" w:rsidRPr="00D40D86">
          <w:rPr>
            <w:rStyle w:val="Hyperlink"/>
            <w:noProof/>
            <w:color w:val="auto"/>
            <w:u w:val="none"/>
          </w:rPr>
          <w:t>Rule 3</w:t>
        </w:r>
        <w:r w:rsidR="005B25E2" w:rsidRPr="00D40D86">
          <w:rPr>
            <w:noProof/>
            <w:webHidden/>
          </w:rPr>
          <w:t>:</w:t>
        </w:r>
      </w:hyperlink>
      <w:r w:rsidR="005B25E2" w:rsidRPr="00D40D86">
        <w:rPr>
          <w:rStyle w:val="Hyperlink"/>
          <w:noProof/>
          <w:color w:val="auto"/>
          <w:u w:val="none"/>
        </w:rPr>
        <w:t xml:space="preserve"> </w:t>
      </w:r>
      <w:hyperlink w:anchor="_Toc319335107" w:history="1">
        <w:r w:rsidR="005B25E2" w:rsidRPr="00D40D86">
          <w:rPr>
            <w:rStyle w:val="Hyperlink"/>
            <w:noProof/>
            <w:color w:val="auto"/>
            <w:u w:val="none"/>
          </w:rPr>
          <w:t>Composition</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_Toc319335107 \h </w:instrText>
        </w:r>
        <w:r w:rsidR="002C73D8" w:rsidRPr="00D40D86">
          <w:rPr>
            <w:noProof/>
            <w:webHidden/>
          </w:rPr>
        </w:r>
        <w:r w:rsidR="002C73D8" w:rsidRPr="00D40D86">
          <w:rPr>
            <w:noProof/>
            <w:webHidden/>
          </w:rPr>
          <w:fldChar w:fldCharType="separate"/>
        </w:r>
        <w:r w:rsidR="003642B4">
          <w:rPr>
            <w:noProof/>
            <w:webHidden/>
          </w:rPr>
          <w:t>3</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08" w:history="1">
        <w:r w:rsidR="005B25E2" w:rsidRPr="00D40D86">
          <w:rPr>
            <w:rStyle w:val="Hyperlink"/>
            <w:noProof/>
            <w:color w:val="auto"/>
            <w:u w:val="none"/>
          </w:rPr>
          <w:t>Rule 4</w:t>
        </w:r>
        <w:r w:rsidR="005B25E2" w:rsidRPr="00D40D86">
          <w:rPr>
            <w:noProof/>
            <w:webHidden/>
          </w:rPr>
          <w:t>:</w:t>
        </w:r>
      </w:hyperlink>
      <w:r w:rsidR="005B25E2" w:rsidRPr="00D40D86">
        <w:rPr>
          <w:rStyle w:val="Hyperlink"/>
          <w:noProof/>
          <w:color w:val="auto"/>
          <w:u w:val="none"/>
        </w:rPr>
        <w:t xml:space="preserve"> </w:t>
      </w:r>
      <w:hyperlink w:anchor="_Toc319335109" w:history="1">
        <w:r w:rsidR="005B25E2" w:rsidRPr="00D40D86">
          <w:rPr>
            <w:rStyle w:val="Hyperlink"/>
            <w:noProof/>
            <w:color w:val="auto"/>
            <w:u w:val="none"/>
          </w:rPr>
          <w:t>Responsibility of Board of Directors</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_Toc319335109 \h </w:instrText>
        </w:r>
        <w:r w:rsidR="002C73D8" w:rsidRPr="00D40D86">
          <w:rPr>
            <w:noProof/>
            <w:webHidden/>
          </w:rPr>
        </w:r>
        <w:r w:rsidR="002C73D8" w:rsidRPr="00D40D86">
          <w:rPr>
            <w:noProof/>
            <w:webHidden/>
          </w:rPr>
          <w:fldChar w:fldCharType="separate"/>
        </w:r>
        <w:r w:rsidR="003642B4">
          <w:rPr>
            <w:noProof/>
            <w:webHidden/>
          </w:rPr>
          <w:t>4</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10" w:history="1">
        <w:r w:rsidR="005B25E2" w:rsidRPr="00D40D86">
          <w:rPr>
            <w:rStyle w:val="Hyperlink"/>
            <w:noProof/>
            <w:color w:val="auto"/>
            <w:u w:val="none"/>
          </w:rPr>
          <w:t>Rule 5</w:t>
        </w:r>
        <w:r w:rsidR="005B25E2" w:rsidRPr="00D40D86">
          <w:rPr>
            <w:noProof/>
            <w:webHidden/>
          </w:rPr>
          <w:t>:</w:t>
        </w:r>
      </w:hyperlink>
      <w:r w:rsidR="005B25E2" w:rsidRPr="00D40D86">
        <w:rPr>
          <w:rStyle w:val="Hyperlink"/>
          <w:noProof/>
          <w:color w:val="auto"/>
          <w:u w:val="none"/>
        </w:rPr>
        <w:t xml:space="preserve"> </w:t>
      </w:r>
      <w:hyperlink w:anchor="_Toc319335111" w:history="1">
        <w:r w:rsidR="005B25E2" w:rsidRPr="00D40D86">
          <w:rPr>
            <w:rStyle w:val="Hyperlink"/>
            <w:noProof/>
            <w:color w:val="auto"/>
            <w:u w:val="none"/>
          </w:rPr>
          <w:t>The Chairperson of the Society</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_Toc319335111 \h </w:instrText>
        </w:r>
        <w:r w:rsidR="002C73D8" w:rsidRPr="00D40D86">
          <w:rPr>
            <w:noProof/>
            <w:webHidden/>
          </w:rPr>
        </w:r>
        <w:r w:rsidR="002C73D8" w:rsidRPr="00D40D86">
          <w:rPr>
            <w:noProof/>
            <w:webHidden/>
          </w:rPr>
          <w:fldChar w:fldCharType="separate"/>
        </w:r>
        <w:r w:rsidR="003642B4">
          <w:rPr>
            <w:noProof/>
            <w:webHidden/>
          </w:rPr>
          <w:t>6</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12" w:history="1">
        <w:r w:rsidR="005B25E2" w:rsidRPr="00D40D86">
          <w:rPr>
            <w:rStyle w:val="Hyperlink"/>
            <w:noProof/>
            <w:color w:val="auto"/>
            <w:u w:val="none"/>
          </w:rPr>
          <w:t>Rule 6</w:t>
        </w:r>
        <w:r w:rsidR="005B25E2" w:rsidRPr="00D40D86">
          <w:rPr>
            <w:noProof/>
            <w:webHidden/>
          </w:rPr>
          <w:t>:</w:t>
        </w:r>
      </w:hyperlink>
      <w:r w:rsidR="005B25E2" w:rsidRPr="00D40D86">
        <w:rPr>
          <w:rStyle w:val="Hyperlink"/>
          <w:noProof/>
          <w:color w:val="auto"/>
          <w:u w:val="none"/>
        </w:rPr>
        <w:t xml:space="preserve"> </w:t>
      </w:r>
      <w:hyperlink w:anchor="_Toc319335113" w:history="1">
        <w:r w:rsidR="005B25E2" w:rsidRPr="00D40D86">
          <w:rPr>
            <w:rStyle w:val="Hyperlink"/>
            <w:noProof/>
            <w:color w:val="auto"/>
            <w:u w:val="none"/>
          </w:rPr>
          <w:t>National Convention</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_Toc319335113 \h </w:instrText>
        </w:r>
        <w:r w:rsidR="002C73D8" w:rsidRPr="00D40D86">
          <w:rPr>
            <w:noProof/>
            <w:webHidden/>
          </w:rPr>
        </w:r>
        <w:r w:rsidR="002C73D8" w:rsidRPr="00D40D86">
          <w:rPr>
            <w:noProof/>
            <w:webHidden/>
          </w:rPr>
          <w:fldChar w:fldCharType="separate"/>
        </w:r>
        <w:r w:rsidR="003642B4">
          <w:rPr>
            <w:noProof/>
            <w:webHidden/>
          </w:rPr>
          <w:t>6</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14" w:history="1">
        <w:r w:rsidR="005B25E2" w:rsidRPr="00D40D86">
          <w:rPr>
            <w:rStyle w:val="Hyperlink"/>
            <w:noProof/>
            <w:color w:val="auto"/>
            <w:u w:val="none"/>
          </w:rPr>
          <w:t>Rule 7</w:t>
        </w:r>
        <w:r w:rsidR="005B25E2" w:rsidRPr="00D40D86">
          <w:rPr>
            <w:noProof/>
            <w:webHidden/>
          </w:rPr>
          <w:t>:</w:t>
        </w:r>
      </w:hyperlink>
      <w:r w:rsidR="005B25E2" w:rsidRPr="00D40D86">
        <w:rPr>
          <w:rStyle w:val="Hyperlink"/>
          <w:noProof/>
          <w:color w:val="auto"/>
          <w:u w:val="none"/>
        </w:rPr>
        <w:t xml:space="preserve"> </w:t>
      </w:r>
      <w:hyperlink w:anchor="_Toc319335115" w:history="1">
        <w:r w:rsidR="005B25E2" w:rsidRPr="00D40D86">
          <w:rPr>
            <w:rStyle w:val="Hyperlink"/>
            <w:noProof/>
            <w:color w:val="auto"/>
            <w:u w:val="none"/>
          </w:rPr>
          <w:t>Management</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_Toc319335115 \h </w:instrText>
        </w:r>
        <w:r w:rsidR="002C73D8" w:rsidRPr="00D40D86">
          <w:rPr>
            <w:noProof/>
            <w:webHidden/>
          </w:rPr>
        </w:r>
        <w:r w:rsidR="002C73D8" w:rsidRPr="00D40D86">
          <w:rPr>
            <w:noProof/>
            <w:webHidden/>
          </w:rPr>
          <w:fldChar w:fldCharType="separate"/>
        </w:r>
        <w:r w:rsidR="003642B4">
          <w:rPr>
            <w:noProof/>
            <w:webHidden/>
          </w:rPr>
          <w:t>7</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16" w:history="1">
        <w:r w:rsidR="005B25E2" w:rsidRPr="00D40D86">
          <w:rPr>
            <w:rStyle w:val="Hyperlink"/>
            <w:noProof/>
            <w:color w:val="auto"/>
            <w:u w:val="none"/>
          </w:rPr>
          <w:t>Rule 8</w:t>
        </w:r>
        <w:r w:rsidR="005B25E2" w:rsidRPr="00D40D86">
          <w:rPr>
            <w:noProof/>
            <w:webHidden/>
          </w:rPr>
          <w:t>:</w:t>
        </w:r>
      </w:hyperlink>
      <w:r w:rsidR="005B25E2" w:rsidRPr="00D40D86">
        <w:rPr>
          <w:rStyle w:val="Hyperlink"/>
          <w:noProof/>
          <w:color w:val="auto"/>
          <w:u w:val="none"/>
        </w:rPr>
        <w:t xml:space="preserve"> </w:t>
      </w:r>
      <w:hyperlink w:anchor="_Toc319335117" w:history="1">
        <w:r w:rsidR="005B25E2" w:rsidRPr="00D40D86">
          <w:rPr>
            <w:rStyle w:val="Hyperlink"/>
            <w:noProof/>
            <w:color w:val="auto"/>
            <w:u w:val="none"/>
          </w:rPr>
          <w:t>The Membership and Disciplinary Committee</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_Toc319335117 \h </w:instrText>
        </w:r>
        <w:r w:rsidR="002C73D8" w:rsidRPr="00D40D86">
          <w:rPr>
            <w:noProof/>
            <w:webHidden/>
          </w:rPr>
        </w:r>
        <w:r w:rsidR="002C73D8" w:rsidRPr="00D40D86">
          <w:rPr>
            <w:noProof/>
            <w:webHidden/>
          </w:rPr>
          <w:fldChar w:fldCharType="separate"/>
        </w:r>
        <w:r w:rsidR="003642B4">
          <w:rPr>
            <w:noProof/>
            <w:webHidden/>
          </w:rPr>
          <w:t>8</w:t>
        </w:r>
        <w:r w:rsidR="002C73D8" w:rsidRPr="00D40D86">
          <w:rPr>
            <w:noProof/>
            <w:webHidden/>
          </w:rPr>
          <w:fldChar w:fldCharType="end"/>
        </w:r>
      </w:hyperlink>
    </w:p>
    <w:p w:rsidR="005B25E2" w:rsidRPr="00D40D86" w:rsidRDefault="007B4948" w:rsidP="005B25E2">
      <w:pPr>
        <w:pStyle w:val="TOC1"/>
        <w:jc w:val="both"/>
        <w:rPr>
          <w:rFonts w:asciiTheme="minorHAnsi" w:eastAsiaTheme="minorEastAsia" w:hAnsiTheme="minorHAnsi" w:cstheme="minorBidi"/>
          <w:b w:val="0"/>
          <w:sz w:val="22"/>
          <w:szCs w:val="22"/>
        </w:rPr>
      </w:pPr>
      <w:hyperlink w:anchor="_Toc319335118" w:history="1">
        <w:r w:rsidR="005B25E2" w:rsidRPr="00D40D86">
          <w:rPr>
            <w:rStyle w:val="Hyperlink"/>
            <w:color w:val="auto"/>
            <w:u w:val="none"/>
          </w:rPr>
          <w:t>Section III:</w:t>
        </w:r>
        <w:r w:rsidR="005B25E2" w:rsidRPr="00D40D86">
          <w:rPr>
            <w:rFonts w:asciiTheme="minorHAnsi" w:eastAsiaTheme="minorEastAsia" w:hAnsiTheme="minorHAnsi" w:cstheme="minorBidi"/>
            <w:b w:val="0"/>
            <w:sz w:val="22"/>
            <w:szCs w:val="22"/>
          </w:rPr>
          <w:t xml:space="preserve"> </w:t>
        </w:r>
        <w:r w:rsidR="005B25E2" w:rsidRPr="00D40D86">
          <w:rPr>
            <w:rStyle w:val="Hyperlink"/>
            <w:color w:val="auto"/>
            <w:u w:val="none"/>
          </w:rPr>
          <w:t>Area Committees</w:t>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19" w:history="1">
        <w:r w:rsidR="005B25E2" w:rsidRPr="00D40D86">
          <w:rPr>
            <w:rStyle w:val="Hyperlink"/>
            <w:noProof/>
            <w:color w:val="auto"/>
            <w:u w:val="none"/>
          </w:rPr>
          <w:t>Rule 9</w:t>
        </w:r>
        <w:r w:rsidR="005B25E2" w:rsidRPr="00D40D86">
          <w:rPr>
            <w:noProof/>
            <w:webHidden/>
          </w:rPr>
          <w:t>:</w:t>
        </w:r>
      </w:hyperlink>
      <w:r w:rsidR="005B25E2" w:rsidRPr="00D40D86">
        <w:rPr>
          <w:rStyle w:val="Hyperlink"/>
          <w:noProof/>
          <w:color w:val="auto"/>
          <w:u w:val="none"/>
        </w:rPr>
        <w:t xml:space="preserve"> </w:t>
      </w:r>
      <w:hyperlink w:anchor="_Toc319335120" w:history="1">
        <w:r w:rsidR="005B25E2" w:rsidRPr="00D40D86">
          <w:rPr>
            <w:rStyle w:val="Hyperlink"/>
            <w:noProof/>
            <w:color w:val="auto"/>
            <w:u w:val="none"/>
          </w:rPr>
          <w:t>Powers and Duties of Area Committees</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_Toc319335120 \h </w:instrText>
        </w:r>
        <w:r w:rsidR="002C73D8" w:rsidRPr="00D40D86">
          <w:rPr>
            <w:noProof/>
            <w:webHidden/>
          </w:rPr>
        </w:r>
        <w:r w:rsidR="002C73D8" w:rsidRPr="00D40D86">
          <w:rPr>
            <w:noProof/>
            <w:webHidden/>
          </w:rPr>
          <w:fldChar w:fldCharType="separate"/>
        </w:r>
        <w:r w:rsidR="003642B4">
          <w:rPr>
            <w:noProof/>
            <w:webHidden/>
          </w:rPr>
          <w:t>8</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21" w:history="1">
        <w:r w:rsidR="005B25E2" w:rsidRPr="00D40D86">
          <w:rPr>
            <w:rStyle w:val="Hyperlink"/>
            <w:noProof/>
            <w:color w:val="auto"/>
            <w:u w:val="none"/>
          </w:rPr>
          <w:t>Rule 10</w:t>
        </w:r>
        <w:r w:rsidR="005B25E2" w:rsidRPr="00D40D86">
          <w:rPr>
            <w:noProof/>
            <w:webHidden/>
          </w:rPr>
          <w:t>:</w:t>
        </w:r>
      </w:hyperlink>
      <w:r w:rsidR="005B25E2" w:rsidRPr="00D40D86">
        <w:rPr>
          <w:rStyle w:val="Hyperlink"/>
          <w:noProof/>
          <w:color w:val="auto"/>
          <w:u w:val="none"/>
        </w:rPr>
        <w:t xml:space="preserve"> </w:t>
      </w:r>
      <w:hyperlink w:anchor="_Toc319335122" w:history="1">
        <w:r w:rsidR="005B25E2" w:rsidRPr="00D40D86">
          <w:rPr>
            <w:rStyle w:val="Hyperlink"/>
            <w:noProof/>
            <w:color w:val="auto"/>
            <w:u w:val="none"/>
          </w:rPr>
          <w:t>Officers of Area Committees</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_Toc319335122 \h </w:instrText>
        </w:r>
        <w:r w:rsidR="002C73D8" w:rsidRPr="00D40D86">
          <w:rPr>
            <w:noProof/>
            <w:webHidden/>
          </w:rPr>
        </w:r>
        <w:r w:rsidR="002C73D8" w:rsidRPr="00D40D86">
          <w:rPr>
            <w:noProof/>
            <w:webHidden/>
          </w:rPr>
          <w:fldChar w:fldCharType="separate"/>
        </w:r>
        <w:r w:rsidR="003642B4">
          <w:rPr>
            <w:noProof/>
            <w:webHidden/>
          </w:rPr>
          <w:t>11</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23" w:history="1">
        <w:r w:rsidR="005B25E2" w:rsidRPr="00D40D86">
          <w:rPr>
            <w:rStyle w:val="Hyperlink"/>
            <w:noProof/>
            <w:color w:val="auto"/>
            <w:u w:val="none"/>
          </w:rPr>
          <w:t>Rule 11</w:t>
        </w:r>
        <w:r w:rsidR="005B25E2" w:rsidRPr="00D40D86">
          <w:rPr>
            <w:noProof/>
            <w:webHidden/>
          </w:rPr>
          <w:t>:</w:t>
        </w:r>
      </w:hyperlink>
      <w:r w:rsidR="005B25E2" w:rsidRPr="00D40D86">
        <w:rPr>
          <w:rStyle w:val="Hyperlink"/>
          <w:noProof/>
          <w:color w:val="auto"/>
          <w:u w:val="none"/>
        </w:rPr>
        <w:t xml:space="preserve"> </w:t>
      </w:r>
      <w:hyperlink w:anchor="_Toc319335124" w:history="1">
        <w:r w:rsidR="005B25E2" w:rsidRPr="00D40D86">
          <w:rPr>
            <w:rStyle w:val="Hyperlink"/>
            <w:noProof/>
            <w:color w:val="auto"/>
            <w:u w:val="none"/>
          </w:rPr>
          <w:t>Duties of Branch</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_Toc319335124 \h </w:instrText>
        </w:r>
        <w:r w:rsidR="002C73D8" w:rsidRPr="00D40D86">
          <w:rPr>
            <w:noProof/>
            <w:webHidden/>
          </w:rPr>
        </w:r>
        <w:r w:rsidR="002C73D8" w:rsidRPr="00D40D86">
          <w:rPr>
            <w:noProof/>
            <w:webHidden/>
          </w:rPr>
          <w:fldChar w:fldCharType="separate"/>
        </w:r>
        <w:r w:rsidR="003642B4">
          <w:rPr>
            <w:noProof/>
            <w:webHidden/>
          </w:rPr>
          <w:t>12</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25" w:history="1">
        <w:r w:rsidR="005B25E2" w:rsidRPr="00D40D86">
          <w:rPr>
            <w:rStyle w:val="Hyperlink"/>
            <w:noProof/>
            <w:color w:val="auto"/>
            <w:u w:val="none"/>
          </w:rPr>
          <w:t>Rule 12</w:t>
        </w:r>
        <w:r w:rsidR="005B25E2" w:rsidRPr="00D40D86">
          <w:rPr>
            <w:noProof/>
            <w:webHidden/>
          </w:rPr>
          <w:t>:</w:t>
        </w:r>
      </w:hyperlink>
      <w:r w:rsidR="005B25E2" w:rsidRPr="00D40D86">
        <w:rPr>
          <w:rStyle w:val="Hyperlink"/>
          <w:noProof/>
          <w:color w:val="auto"/>
          <w:u w:val="none"/>
        </w:rPr>
        <w:t xml:space="preserve"> </w:t>
      </w:r>
      <w:hyperlink w:anchor="_Toc319335126" w:history="1">
        <w:r w:rsidR="005B25E2" w:rsidRPr="00D40D86">
          <w:rPr>
            <w:rStyle w:val="Hyperlink"/>
            <w:noProof/>
            <w:color w:val="auto"/>
            <w:u w:val="none"/>
          </w:rPr>
          <w:t>Branch Annual General Meeting</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_Toc319335126 \h </w:instrText>
        </w:r>
        <w:r w:rsidR="002C73D8" w:rsidRPr="00D40D86">
          <w:rPr>
            <w:noProof/>
            <w:webHidden/>
          </w:rPr>
        </w:r>
        <w:r w:rsidR="002C73D8" w:rsidRPr="00D40D86">
          <w:rPr>
            <w:noProof/>
            <w:webHidden/>
          </w:rPr>
          <w:fldChar w:fldCharType="separate"/>
        </w:r>
        <w:r w:rsidR="003642B4">
          <w:rPr>
            <w:noProof/>
            <w:webHidden/>
          </w:rPr>
          <w:t>13</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27" w:history="1">
        <w:r w:rsidR="005B25E2" w:rsidRPr="00D40D86">
          <w:rPr>
            <w:rStyle w:val="Hyperlink"/>
            <w:noProof/>
            <w:color w:val="auto"/>
            <w:u w:val="none"/>
          </w:rPr>
          <w:t>Rule 13</w:t>
        </w:r>
        <w:r w:rsidR="005B25E2" w:rsidRPr="00D40D86">
          <w:rPr>
            <w:noProof/>
            <w:webHidden/>
          </w:rPr>
          <w:t>:</w:t>
        </w:r>
      </w:hyperlink>
      <w:r w:rsidR="005B25E2" w:rsidRPr="00D40D86">
        <w:rPr>
          <w:rStyle w:val="Hyperlink"/>
          <w:noProof/>
          <w:color w:val="auto"/>
          <w:u w:val="none"/>
        </w:rPr>
        <w:t xml:space="preserve"> </w:t>
      </w:r>
      <w:hyperlink w:anchor="_Toc319335128" w:history="1">
        <w:r w:rsidR="005B25E2" w:rsidRPr="00D40D86">
          <w:rPr>
            <w:rStyle w:val="Hyperlink"/>
            <w:noProof/>
            <w:color w:val="auto"/>
            <w:u w:val="none"/>
          </w:rPr>
          <w:t>Return to Area Committee</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_Toc319335128 \h </w:instrText>
        </w:r>
        <w:r w:rsidR="002C73D8" w:rsidRPr="00D40D86">
          <w:rPr>
            <w:noProof/>
            <w:webHidden/>
          </w:rPr>
        </w:r>
        <w:r w:rsidR="002C73D8" w:rsidRPr="00D40D86">
          <w:rPr>
            <w:noProof/>
            <w:webHidden/>
          </w:rPr>
          <w:fldChar w:fldCharType="separate"/>
        </w:r>
        <w:r w:rsidR="003642B4">
          <w:rPr>
            <w:noProof/>
            <w:webHidden/>
          </w:rPr>
          <w:t>14</w:t>
        </w:r>
        <w:r w:rsidR="002C73D8" w:rsidRPr="00D40D86">
          <w:rPr>
            <w:noProof/>
            <w:webHidden/>
          </w:rPr>
          <w:fldChar w:fldCharType="end"/>
        </w:r>
      </w:hyperlink>
    </w:p>
    <w:p w:rsidR="005B25E2" w:rsidRPr="00D40D86" w:rsidRDefault="007B4948" w:rsidP="005B25E2">
      <w:pPr>
        <w:pStyle w:val="TOC1"/>
        <w:jc w:val="both"/>
        <w:rPr>
          <w:rFonts w:asciiTheme="minorHAnsi" w:eastAsiaTheme="minorEastAsia" w:hAnsiTheme="minorHAnsi" w:cstheme="minorBidi"/>
          <w:b w:val="0"/>
          <w:sz w:val="22"/>
          <w:szCs w:val="22"/>
        </w:rPr>
      </w:pPr>
      <w:hyperlink w:anchor="_Toc319335129" w:history="1">
        <w:r w:rsidR="005B25E2" w:rsidRPr="00D40D86">
          <w:rPr>
            <w:rStyle w:val="Hyperlink"/>
            <w:color w:val="auto"/>
            <w:u w:val="none"/>
          </w:rPr>
          <w:t>Section IV: Profile of the General Assembly and the Board of Directors</w:t>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30" w:history="1">
        <w:r w:rsidR="005B25E2" w:rsidRPr="00D40D86">
          <w:rPr>
            <w:rStyle w:val="Hyperlink"/>
            <w:noProof/>
            <w:color w:val="auto"/>
            <w:u w:val="none"/>
          </w:rPr>
          <w:t>Rule 14</w:t>
        </w:r>
        <w:r w:rsidR="005B25E2" w:rsidRPr="00D40D86">
          <w:rPr>
            <w:noProof/>
            <w:webHidden/>
          </w:rPr>
          <w:t>:</w:t>
        </w:r>
      </w:hyperlink>
      <w:r w:rsidR="005B25E2" w:rsidRPr="00D40D86">
        <w:rPr>
          <w:rStyle w:val="Hyperlink"/>
          <w:noProof/>
          <w:color w:val="auto"/>
          <w:u w:val="none"/>
        </w:rPr>
        <w:t xml:space="preserve"> </w:t>
      </w:r>
      <w:hyperlink w:anchor="_Toc319335131" w:history="1">
        <w:r w:rsidR="005B25E2" w:rsidRPr="00D40D86">
          <w:rPr>
            <w:rStyle w:val="Hyperlink"/>
            <w:noProof/>
            <w:color w:val="auto"/>
            <w:u w:val="none"/>
          </w:rPr>
          <w:t>Profiles of General Assembly Members</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_Toc319335131 \h </w:instrText>
        </w:r>
        <w:r w:rsidR="002C73D8" w:rsidRPr="00D40D86">
          <w:rPr>
            <w:noProof/>
            <w:webHidden/>
          </w:rPr>
        </w:r>
        <w:r w:rsidR="002C73D8" w:rsidRPr="00D40D86">
          <w:rPr>
            <w:noProof/>
            <w:webHidden/>
          </w:rPr>
          <w:fldChar w:fldCharType="separate"/>
        </w:r>
        <w:r w:rsidR="003642B4">
          <w:rPr>
            <w:noProof/>
            <w:webHidden/>
          </w:rPr>
          <w:t>14</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32" w:history="1">
        <w:r w:rsidR="005B25E2" w:rsidRPr="00D40D86">
          <w:rPr>
            <w:rStyle w:val="Hyperlink"/>
            <w:noProof/>
            <w:color w:val="auto"/>
            <w:u w:val="none"/>
          </w:rPr>
          <w:t>Rule 15</w:t>
        </w:r>
        <w:r w:rsidR="005B25E2" w:rsidRPr="00D40D86">
          <w:rPr>
            <w:noProof/>
            <w:webHidden/>
          </w:rPr>
          <w:t>:</w:t>
        </w:r>
      </w:hyperlink>
      <w:r w:rsidR="005B25E2" w:rsidRPr="00D40D86">
        <w:rPr>
          <w:rStyle w:val="Hyperlink"/>
          <w:noProof/>
          <w:color w:val="auto"/>
          <w:u w:val="none"/>
        </w:rPr>
        <w:t xml:space="preserve"> </w:t>
      </w:r>
      <w:hyperlink w:anchor="_Toc319335133" w:history="1">
        <w:r w:rsidR="005B25E2" w:rsidRPr="00D40D86">
          <w:rPr>
            <w:rStyle w:val="Hyperlink"/>
            <w:noProof/>
            <w:color w:val="auto"/>
            <w:u w:val="none"/>
          </w:rPr>
          <w:t>Profiles of Board of Directors Members</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_Toc319335133 \h </w:instrText>
        </w:r>
        <w:r w:rsidR="002C73D8" w:rsidRPr="00D40D86">
          <w:rPr>
            <w:noProof/>
            <w:webHidden/>
          </w:rPr>
        </w:r>
        <w:r w:rsidR="002C73D8" w:rsidRPr="00D40D86">
          <w:rPr>
            <w:noProof/>
            <w:webHidden/>
          </w:rPr>
          <w:fldChar w:fldCharType="separate"/>
        </w:r>
        <w:r w:rsidR="003642B4">
          <w:rPr>
            <w:noProof/>
            <w:webHidden/>
          </w:rPr>
          <w:t>15</w:t>
        </w:r>
        <w:r w:rsidR="002C73D8" w:rsidRPr="00D40D86">
          <w:rPr>
            <w:noProof/>
            <w:webHidden/>
          </w:rPr>
          <w:fldChar w:fldCharType="end"/>
        </w:r>
      </w:hyperlink>
    </w:p>
    <w:p w:rsidR="005B25E2" w:rsidRPr="00D40D86" w:rsidRDefault="007B4948" w:rsidP="005B25E2">
      <w:pPr>
        <w:pStyle w:val="TOC1"/>
        <w:jc w:val="both"/>
        <w:rPr>
          <w:rFonts w:asciiTheme="minorHAnsi" w:eastAsiaTheme="minorEastAsia" w:hAnsiTheme="minorHAnsi" w:cstheme="minorBidi"/>
          <w:b w:val="0"/>
          <w:sz w:val="22"/>
          <w:szCs w:val="22"/>
        </w:rPr>
      </w:pPr>
      <w:hyperlink w:anchor="_Toc319335134" w:history="1">
        <w:r w:rsidR="005B25E2" w:rsidRPr="00D40D86">
          <w:rPr>
            <w:rStyle w:val="Hyperlink"/>
            <w:color w:val="auto"/>
            <w:u w:val="none"/>
          </w:rPr>
          <w:t>Appendices</w:t>
        </w:r>
      </w:hyperlink>
    </w:p>
    <w:p w:rsidR="005B25E2" w:rsidRPr="00D40D86" w:rsidRDefault="007B4948" w:rsidP="005B25E2">
      <w:pPr>
        <w:pStyle w:val="TOC2"/>
        <w:tabs>
          <w:tab w:val="left" w:pos="1760"/>
          <w:tab w:val="right" w:leader="dot" w:pos="8296"/>
        </w:tabs>
        <w:jc w:val="both"/>
        <w:rPr>
          <w:rFonts w:asciiTheme="minorHAnsi" w:eastAsiaTheme="minorEastAsia" w:hAnsiTheme="minorHAnsi" w:cstheme="minorBidi"/>
          <w:noProof/>
          <w:sz w:val="22"/>
          <w:szCs w:val="22"/>
        </w:rPr>
      </w:pPr>
      <w:hyperlink w:anchor="_Toc319335135" w:history="1">
        <w:r w:rsidR="005B25E2" w:rsidRPr="00D40D86">
          <w:rPr>
            <w:rStyle w:val="Hyperlink"/>
            <w:noProof/>
            <w:color w:val="auto"/>
            <w:u w:val="none"/>
          </w:rPr>
          <w:t>Appendix I:</w:t>
        </w:r>
        <w:r w:rsidR="005B25E2" w:rsidRPr="00D40D86">
          <w:rPr>
            <w:rFonts w:asciiTheme="minorHAnsi" w:eastAsiaTheme="minorEastAsia" w:hAnsiTheme="minorHAnsi" w:cstheme="minorBidi"/>
            <w:noProof/>
            <w:sz w:val="22"/>
            <w:szCs w:val="22"/>
          </w:rPr>
          <w:tab/>
        </w:r>
        <w:r w:rsidR="005B25E2" w:rsidRPr="00D40D86">
          <w:rPr>
            <w:rStyle w:val="Hyperlink"/>
            <w:noProof/>
            <w:color w:val="auto"/>
            <w:u w:val="none"/>
          </w:rPr>
          <w:t>Irish Red Cross Statutory Provisions</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_Toc319335135 \h </w:instrText>
        </w:r>
        <w:r w:rsidR="002C73D8" w:rsidRPr="00D40D86">
          <w:rPr>
            <w:noProof/>
            <w:webHidden/>
          </w:rPr>
        </w:r>
        <w:r w:rsidR="002C73D8" w:rsidRPr="00D40D86">
          <w:rPr>
            <w:noProof/>
            <w:webHidden/>
          </w:rPr>
          <w:fldChar w:fldCharType="separate"/>
        </w:r>
        <w:r w:rsidR="003642B4">
          <w:rPr>
            <w:noProof/>
            <w:webHidden/>
          </w:rPr>
          <w:t>16</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36" w:history="1">
        <w:r w:rsidR="005B25E2" w:rsidRPr="00D40D86">
          <w:rPr>
            <w:rStyle w:val="Hyperlink"/>
            <w:noProof/>
            <w:color w:val="auto"/>
            <w:u w:val="none"/>
          </w:rPr>
          <w:t>Appendix II: Resolution 2 of the 30th International Conference of the Red Cross and Red Crescent,  Geneva, 26-30 November, 2007</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_Toc319335136 \h </w:instrText>
        </w:r>
        <w:r w:rsidR="002C73D8" w:rsidRPr="00D40D86">
          <w:rPr>
            <w:noProof/>
            <w:webHidden/>
          </w:rPr>
        </w:r>
        <w:r w:rsidR="002C73D8" w:rsidRPr="00D40D86">
          <w:rPr>
            <w:noProof/>
            <w:webHidden/>
          </w:rPr>
          <w:fldChar w:fldCharType="separate"/>
        </w:r>
        <w:r w:rsidR="003642B4">
          <w:rPr>
            <w:noProof/>
            <w:webHidden/>
          </w:rPr>
          <w:t>17</w:t>
        </w:r>
        <w:r w:rsidR="002C73D8" w:rsidRPr="00D40D86">
          <w:rPr>
            <w:noProof/>
            <w:webHidden/>
          </w:rPr>
          <w:fldChar w:fldCharType="end"/>
        </w:r>
      </w:hyperlink>
    </w:p>
    <w:p w:rsidR="005B25E2" w:rsidRPr="00D40D86" w:rsidRDefault="007B4948" w:rsidP="005B25E2">
      <w:pPr>
        <w:pStyle w:val="TOC2"/>
        <w:tabs>
          <w:tab w:val="right" w:leader="dot" w:pos="8296"/>
        </w:tabs>
        <w:jc w:val="both"/>
        <w:rPr>
          <w:rFonts w:asciiTheme="minorHAnsi" w:eastAsiaTheme="minorEastAsia" w:hAnsiTheme="minorHAnsi" w:cstheme="minorBidi"/>
          <w:noProof/>
          <w:sz w:val="22"/>
          <w:szCs w:val="22"/>
        </w:rPr>
      </w:pPr>
      <w:hyperlink w:anchor="_Toc319335137" w:history="1">
        <w:r w:rsidR="005B25E2" w:rsidRPr="00D40D86">
          <w:rPr>
            <w:rStyle w:val="Hyperlink"/>
            <w:noProof/>
            <w:color w:val="auto"/>
            <w:u w:val="none"/>
          </w:rPr>
          <w:t>Appendix III:</w:t>
        </w:r>
        <w:r w:rsidR="005B25E2" w:rsidRPr="00D40D86">
          <w:rPr>
            <w:rStyle w:val="Hyperlink"/>
            <w:noProof/>
            <w:color w:val="auto"/>
            <w:u w:val="none"/>
            <w:lang w:val="en-IE"/>
          </w:rPr>
          <w:t xml:space="preserve"> Board of Directors of the Irish Red Cross Statement of          Directors Roles and Responsibilities</w:t>
        </w:r>
        <w:r w:rsidR="005B25E2" w:rsidRPr="00D40D86">
          <w:rPr>
            <w:noProof/>
            <w:webHidden/>
          </w:rPr>
          <w:tab/>
        </w:r>
        <w:r w:rsidR="002C73D8" w:rsidRPr="00D40D86">
          <w:rPr>
            <w:noProof/>
            <w:webHidden/>
          </w:rPr>
          <w:fldChar w:fldCharType="begin"/>
        </w:r>
        <w:r w:rsidR="005B25E2" w:rsidRPr="00D40D86">
          <w:rPr>
            <w:noProof/>
            <w:webHidden/>
          </w:rPr>
          <w:instrText xml:space="preserve"> PAGEREF _Toc319335137 \h </w:instrText>
        </w:r>
        <w:r w:rsidR="002C73D8" w:rsidRPr="00D40D86">
          <w:rPr>
            <w:noProof/>
            <w:webHidden/>
          </w:rPr>
        </w:r>
        <w:r w:rsidR="002C73D8" w:rsidRPr="00D40D86">
          <w:rPr>
            <w:noProof/>
            <w:webHidden/>
          </w:rPr>
          <w:fldChar w:fldCharType="separate"/>
        </w:r>
        <w:r w:rsidR="003642B4">
          <w:rPr>
            <w:noProof/>
            <w:webHidden/>
          </w:rPr>
          <w:t>20</w:t>
        </w:r>
        <w:r w:rsidR="002C73D8" w:rsidRPr="00D40D86">
          <w:rPr>
            <w:noProof/>
            <w:webHidden/>
          </w:rPr>
          <w:fldChar w:fldCharType="end"/>
        </w:r>
      </w:hyperlink>
    </w:p>
    <w:p w:rsidR="000961DA" w:rsidRPr="000961DA" w:rsidRDefault="000961DA" w:rsidP="000961DA">
      <w:pPr>
        <w:pStyle w:val="TOC2"/>
        <w:tabs>
          <w:tab w:val="right" w:leader="dot" w:pos="8296"/>
        </w:tabs>
        <w:rPr>
          <w:rStyle w:val="Hyperlink"/>
          <w:bCs/>
          <w:noProof/>
          <w:lang w:val="en-IE"/>
        </w:rPr>
      </w:pPr>
      <w:r>
        <w:rPr>
          <w:rStyle w:val="Hyperlink"/>
          <w:color w:val="auto"/>
          <w:u w:val="none"/>
        </w:rPr>
        <w:fldChar w:fldCharType="begin"/>
      </w:r>
      <w:r>
        <w:rPr>
          <w:rStyle w:val="Hyperlink"/>
          <w:noProof/>
          <w:color w:val="auto"/>
          <w:u w:val="none"/>
        </w:rPr>
        <w:instrText xml:space="preserve"> HYPERLINK \l "_Toc319335138" </w:instrText>
      </w:r>
      <w:r>
        <w:rPr>
          <w:rStyle w:val="Hyperlink"/>
          <w:color w:val="auto"/>
          <w:u w:val="none"/>
        </w:rPr>
        <w:fldChar w:fldCharType="separate"/>
      </w:r>
      <w:r w:rsidR="005B25E2" w:rsidRPr="000961DA">
        <w:rPr>
          <w:rStyle w:val="Hyperlink"/>
          <w:noProof/>
        </w:rPr>
        <w:t>Appendix IV:</w:t>
      </w:r>
      <w:r w:rsidR="005B25E2" w:rsidRPr="000961DA">
        <w:rPr>
          <w:rStyle w:val="Hyperlink"/>
          <w:noProof/>
          <w:lang w:val="en-IE"/>
        </w:rPr>
        <w:t xml:space="preserve"> </w:t>
      </w:r>
      <w:r w:rsidRPr="000961DA">
        <w:rPr>
          <w:rStyle w:val="Hyperlink"/>
          <w:b/>
          <w:bCs/>
          <w:noProof/>
          <w:lang w:val="en-IE"/>
        </w:rPr>
        <w:t xml:space="preserve">1. </w:t>
      </w:r>
      <w:r w:rsidRPr="000961DA">
        <w:rPr>
          <w:rStyle w:val="Hyperlink"/>
          <w:bCs/>
          <w:noProof/>
          <w:lang w:val="en-IE"/>
        </w:rPr>
        <w:t xml:space="preserve">Policy and Procedure for Garda Vetting </w:t>
      </w:r>
    </w:p>
    <w:p w:rsidR="005B25E2" w:rsidRPr="000961DA" w:rsidRDefault="000961DA" w:rsidP="000961DA">
      <w:pPr>
        <w:pStyle w:val="TOC2"/>
        <w:tabs>
          <w:tab w:val="right" w:leader="dot" w:pos="8296"/>
        </w:tabs>
        <w:ind w:left="0"/>
        <w:jc w:val="both"/>
        <w:rPr>
          <w:noProof/>
          <w:color w:val="0000FF"/>
          <w:u w:val="single"/>
          <w:lang w:val="en-IE"/>
        </w:rPr>
      </w:pPr>
      <w:r>
        <w:rPr>
          <w:rStyle w:val="Hyperlink"/>
          <w:b/>
          <w:bCs/>
          <w:noProof/>
          <w:lang w:val="en-IE"/>
        </w:rPr>
        <w:t xml:space="preserve">                           </w:t>
      </w:r>
      <w:r w:rsidRPr="000961DA">
        <w:rPr>
          <w:rStyle w:val="Hyperlink"/>
          <w:b/>
          <w:bCs/>
          <w:noProof/>
          <w:lang w:val="en-IE"/>
        </w:rPr>
        <w:t xml:space="preserve">2. </w:t>
      </w:r>
      <w:r w:rsidRPr="000961DA">
        <w:rPr>
          <w:rStyle w:val="Hyperlink"/>
          <w:bCs/>
          <w:noProof/>
          <w:lang w:val="en-IE"/>
        </w:rPr>
        <w:t xml:space="preserve">Safeguarding Policy Statement and Procedures </w:t>
      </w:r>
      <w:r w:rsidR="005B25E2" w:rsidRPr="000961DA">
        <w:rPr>
          <w:rStyle w:val="Hyperlink"/>
          <w:noProof/>
          <w:webHidden/>
        </w:rPr>
        <w:tab/>
      </w:r>
      <w:r w:rsidR="002C73D8" w:rsidRPr="000961DA">
        <w:rPr>
          <w:rStyle w:val="Hyperlink"/>
          <w:noProof/>
          <w:webHidden/>
        </w:rPr>
        <w:fldChar w:fldCharType="begin"/>
      </w:r>
      <w:r w:rsidR="005B25E2" w:rsidRPr="000961DA">
        <w:rPr>
          <w:rStyle w:val="Hyperlink"/>
          <w:noProof/>
          <w:webHidden/>
        </w:rPr>
        <w:instrText xml:space="preserve"> PAGEREF _Toc319335138 \h </w:instrText>
      </w:r>
      <w:r w:rsidR="002C73D8" w:rsidRPr="000961DA">
        <w:rPr>
          <w:rStyle w:val="Hyperlink"/>
          <w:noProof/>
          <w:webHidden/>
        </w:rPr>
      </w:r>
      <w:r w:rsidR="002C73D8" w:rsidRPr="000961DA">
        <w:rPr>
          <w:rStyle w:val="Hyperlink"/>
          <w:noProof/>
          <w:webHidden/>
        </w:rPr>
        <w:fldChar w:fldCharType="separate"/>
      </w:r>
      <w:r w:rsidR="003642B4" w:rsidRPr="000961DA">
        <w:rPr>
          <w:rStyle w:val="Hyperlink"/>
          <w:noProof/>
          <w:webHidden/>
        </w:rPr>
        <w:t>22</w:t>
      </w:r>
      <w:r w:rsidR="002C73D8" w:rsidRPr="000961DA">
        <w:rPr>
          <w:rStyle w:val="Hyperlink"/>
          <w:noProof/>
          <w:webHidden/>
        </w:rPr>
        <w:fldChar w:fldCharType="end"/>
      </w:r>
      <w:r>
        <w:rPr>
          <w:noProof/>
        </w:rPr>
        <w:fldChar w:fldCharType="end"/>
      </w:r>
    </w:p>
    <w:p w:rsidR="005B25E2" w:rsidRPr="00D40D86" w:rsidRDefault="002C73D8" w:rsidP="005B25E2">
      <w:pPr>
        <w:jc w:val="both"/>
        <w:rPr>
          <w:b/>
          <w:bCs/>
        </w:rPr>
      </w:pPr>
      <w:r w:rsidRPr="00D40D86">
        <w:rPr>
          <w:b/>
          <w:bCs/>
        </w:rPr>
        <w:fldChar w:fldCharType="end"/>
      </w:r>
    </w:p>
    <w:p w:rsidR="005B25E2" w:rsidRPr="00D40D86" w:rsidRDefault="005B25E2" w:rsidP="005B25E2">
      <w:pPr>
        <w:spacing w:after="200" w:line="276" w:lineRule="auto"/>
        <w:jc w:val="both"/>
      </w:pPr>
      <w:r w:rsidRPr="00D40D86">
        <w:br w:type="page"/>
      </w:r>
    </w:p>
    <w:p w:rsidR="005B25E2" w:rsidRPr="00D40D86" w:rsidRDefault="005B25E2" w:rsidP="005B25E2">
      <w:pPr>
        <w:pStyle w:val="Heading1"/>
        <w:jc w:val="center"/>
        <w:rPr>
          <w:color w:val="auto"/>
        </w:rPr>
      </w:pPr>
      <w:bookmarkStart w:id="5" w:name="_Toc319335100"/>
      <w:r w:rsidRPr="00D40D86">
        <w:rPr>
          <w:color w:val="auto"/>
        </w:rPr>
        <w:lastRenderedPageBreak/>
        <w:t>Section I:</w:t>
      </w:r>
      <w:r w:rsidRPr="00D40D86">
        <w:rPr>
          <w:color w:val="auto"/>
        </w:rPr>
        <w:tab/>
        <w:t>General Assembly</w:t>
      </w:r>
      <w:bookmarkEnd w:id="5"/>
    </w:p>
    <w:p w:rsidR="005B25E2" w:rsidRPr="00D40D86" w:rsidRDefault="005B25E2" w:rsidP="005B25E2">
      <w:pPr>
        <w:jc w:val="center"/>
      </w:pPr>
    </w:p>
    <w:p w:rsidR="005B25E2" w:rsidRPr="00D40D86" w:rsidRDefault="005B25E2" w:rsidP="005B25E2">
      <w:pPr>
        <w:pStyle w:val="Heading2"/>
        <w:jc w:val="center"/>
        <w:rPr>
          <w:rFonts w:ascii="Times New Roman" w:hAnsi="Times New Roman" w:cs="Times New Roman"/>
          <w:color w:val="auto"/>
          <w:sz w:val="24"/>
          <w:szCs w:val="24"/>
        </w:rPr>
      </w:pPr>
      <w:bookmarkStart w:id="6" w:name="_Toc319335101"/>
      <w:r w:rsidRPr="00D40D86">
        <w:rPr>
          <w:rFonts w:ascii="Times New Roman" w:hAnsi="Times New Roman" w:cs="Times New Roman"/>
          <w:color w:val="auto"/>
          <w:sz w:val="24"/>
          <w:szCs w:val="24"/>
        </w:rPr>
        <w:t>Rule 1</w:t>
      </w:r>
      <w:bookmarkEnd w:id="6"/>
    </w:p>
    <w:p w:rsidR="005B25E2" w:rsidRPr="00D40D86" w:rsidRDefault="005B25E2" w:rsidP="005B25E2">
      <w:pPr>
        <w:pStyle w:val="Heading2"/>
        <w:jc w:val="center"/>
        <w:rPr>
          <w:rFonts w:ascii="Times New Roman" w:hAnsi="Times New Roman" w:cs="Times New Roman"/>
          <w:color w:val="auto"/>
          <w:sz w:val="24"/>
          <w:szCs w:val="24"/>
        </w:rPr>
      </w:pPr>
      <w:bookmarkStart w:id="7" w:name="_Toc290295758"/>
      <w:bookmarkStart w:id="8" w:name="_Toc290295807"/>
      <w:bookmarkStart w:id="9" w:name="_Toc293406975"/>
      <w:bookmarkStart w:id="10" w:name="_Toc319335102"/>
      <w:r w:rsidRPr="00D40D86">
        <w:rPr>
          <w:rFonts w:ascii="Times New Roman" w:hAnsi="Times New Roman" w:cs="Times New Roman"/>
          <w:color w:val="auto"/>
          <w:sz w:val="24"/>
          <w:szCs w:val="24"/>
        </w:rPr>
        <w:t>Procedure</w:t>
      </w:r>
      <w:bookmarkEnd w:id="7"/>
      <w:bookmarkEnd w:id="8"/>
      <w:bookmarkEnd w:id="9"/>
      <w:bookmarkEnd w:id="10"/>
    </w:p>
    <w:p w:rsidR="005B25E2" w:rsidRPr="00D40D86" w:rsidRDefault="005B25E2" w:rsidP="005B25E2">
      <w:pPr>
        <w:jc w:val="both"/>
        <w:rPr>
          <w:b/>
        </w:rPr>
      </w:pPr>
    </w:p>
    <w:p w:rsidR="005B25E2" w:rsidRPr="00D40D86" w:rsidRDefault="005B25E2" w:rsidP="009222F9">
      <w:pPr>
        <w:numPr>
          <w:ilvl w:val="0"/>
          <w:numId w:val="12"/>
        </w:numPr>
        <w:jc w:val="both"/>
      </w:pPr>
      <w:r w:rsidRPr="00D40D86">
        <w:t xml:space="preserve">The General Assembly is presided over by the Chairperson of the Irish Red Cross. In the absence of the Chairperson, the General Assembly shall be presided over by the Vice Chairperson. In the absence of the Chairperson and the Vice Chairperson the General Assembly shall nominate a member to chair that meeting. Unless otherwise provided for in this Constitution, the General Assembly takes all its decisions with a quorum of one third of its overall membership and by a majority of those present and voting. If the quorum is not met the meeting should be reconvened when the quorum is achievable at most two weeks after the original date of the meeting. </w:t>
      </w:r>
    </w:p>
    <w:p w:rsidR="005B25E2" w:rsidRPr="00D40D86" w:rsidRDefault="005B25E2" w:rsidP="005B25E2">
      <w:pPr>
        <w:jc w:val="both"/>
      </w:pPr>
    </w:p>
    <w:p w:rsidR="005B25E2" w:rsidRPr="00D40D86" w:rsidRDefault="005B25E2" w:rsidP="009222F9">
      <w:pPr>
        <w:numPr>
          <w:ilvl w:val="0"/>
          <w:numId w:val="12"/>
        </w:numPr>
        <w:jc w:val="both"/>
      </w:pPr>
      <w:r w:rsidRPr="00D40D86">
        <w:t>Each of its elected members has a single vote. In the event of a tied vote the Chair of the General Assembly shall have a second, casting vote, save in the case where the vote is tied on the question of the election of the Chairperson by the General Assembly. In this latter case of a tied vote the matter shall be decided by drawing lots.</w:t>
      </w:r>
    </w:p>
    <w:p w:rsidR="005B25E2" w:rsidRPr="00D40D86" w:rsidRDefault="005B25E2" w:rsidP="005B25E2">
      <w:pPr>
        <w:jc w:val="both"/>
      </w:pPr>
    </w:p>
    <w:p w:rsidR="005B25E2" w:rsidRPr="00D40D86" w:rsidRDefault="005B25E2" w:rsidP="009222F9">
      <w:pPr>
        <w:pStyle w:val="FootnoteText"/>
        <w:numPr>
          <w:ilvl w:val="0"/>
          <w:numId w:val="12"/>
        </w:numPr>
        <w:jc w:val="both"/>
        <w:rPr>
          <w:rFonts w:ascii="Times New Roman" w:hAnsi="Times New Roman" w:cs="Times New Roman"/>
          <w:sz w:val="24"/>
          <w:szCs w:val="24"/>
        </w:rPr>
      </w:pPr>
      <w:r w:rsidRPr="00D40D86">
        <w:rPr>
          <w:rFonts w:ascii="Times New Roman" w:hAnsi="Times New Roman" w:cs="Times New Roman"/>
          <w:sz w:val="24"/>
          <w:szCs w:val="24"/>
        </w:rPr>
        <w:t xml:space="preserve">Election </w:t>
      </w:r>
      <w:r w:rsidR="003F70BC">
        <w:rPr>
          <w:rFonts w:ascii="Times New Roman" w:hAnsi="Times New Roman" w:cs="Times New Roman"/>
          <w:sz w:val="24"/>
          <w:szCs w:val="24"/>
        </w:rPr>
        <w:t>by the</w:t>
      </w:r>
      <w:r w:rsidRPr="00D40D86">
        <w:rPr>
          <w:rFonts w:ascii="Times New Roman" w:hAnsi="Times New Roman" w:cs="Times New Roman"/>
          <w:sz w:val="24"/>
          <w:szCs w:val="24"/>
        </w:rPr>
        <w:t xml:space="preserve"> Area Committee to General Assembly shall be on the basis of the number of members </w:t>
      </w:r>
      <w:r w:rsidR="00C02F59">
        <w:rPr>
          <w:rFonts w:ascii="Times New Roman" w:hAnsi="Times New Roman" w:cs="Times New Roman"/>
          <w:sz w:val="24"/>
          <w:szCs w:val="24"/>
        </w:rPr>
        <w:t xml:space="preserve">at </w:t>
      </w:r>
      <w:r w:rsidRPr="00D40D86">
        <w:rPr>
          <w:rFonts w:ascii="Times New Roman" w:hAnsi="Times New Roman" w:cs="Times New Roman"/>
          <w:sz w:val="24"/>
          <w:szCs w:val="24"/>
        </w:rPr>
        <w:t>the end of the calendar year preceding General Assembly elections.</w:t>
      </w:r>
    </w:p>
    <w:p w:rsidR="005B25E2" w:rsidRPr="00D40D86" w:rsidRDefault="005B25E2" w:rsidP="009222F9">
      <w:pPr>
        <w:numPr>
          <w:ilvl w:val="2"/>
          <w:numId w:val="9"/>
        </w:numPr>
        <w:spacing w:before="100" w:beforeAutospacing="1" w:after="100" w:afterAutospacing="1"/>
        <w:contextualSpacing/>
        <w:jc w:val="both"/>
      </w:pPr>
      <w:r w:rsidRPr="00D40D86">
        <w:t>10-199 voting members   :  1 Representative</w:t>
      </w:r>
    </w:p>
    <w:p w:rsidR="005B25E2" w:rsidRPr="00D40D86" w:rsidRDefault="005B25E2" w:rsidP="009222F9">
      <w:pPr>
        <w:pStyle w:val="msonormalcxspmiddle"/>
        <w:numPr>
          <w:ilvl w:val="2"/>
          <w:numId w:val="9"/>
        </w:numPr>
        <w:contextualSpacing/>
        <w:jc w:val="both"/>
      </w:pPr>
      <w:r w:rsidRPr="00D40D86">
        <w:t>200-499 voting members :  2 Representatives</w:t>
      </w:r>
    </w:p>
    <w:p w:rsidR="005B25E2" w:rsidRPr="00D40D86" w:rsidRDefault="005B25E2" w:rsidP="009222F9">
      <w:pPr>
        <w:pStyle w:val="msonormalcxspmiddlecxsplast"/>
        <w:numPr>
          <w:ilvl w:val="2"/>
          <w:numId w:val="9"/>
        </w:numPr>
        <w:spacing w:line="240" w:lineRule="auto"/>
        <w:contextualSpacing/>
        <w:jc w:val="both"/>
        <w:rPr>
          <w:sz w:val="24"/>
          <w:szCs w:val="24"/>
        </w:rPr>
      </w:pPr>
      <w:r w:rsidRPr="00D40D86">
        <w:rPr>
          <w:sz w:val="24"/>
          <w:szCs w:val="24"/>
        </w:rPr>
        <w:t>500-999 voting  members  :  3 Representatives</w:t>
      </w:r>
    </w:p>
    <w:p w:rsidR="005B25E2" w:rsidRPr="00D40D86" w:rsidRDefault="005B25E2" w:rsidP="009222F9">
      <w:pPr>
        <w:pStyle w:val="msonormalcxsplast"/>
        <w:numPr>
          <w:ilvl w:val="2"/>
          <w:numId w:val="9"/>
        </w:numPr>
        <w:contextualSpacing/>
        <w:jc w:val="both"/>
      </w:pPr>
      <w:r w:rsidRPr="00D40D86">
        <w:t>999 or more Voting members: 4 Representatives</w:t>
      </w:r>
    </w:p>
    <w:p w:rsidR="005B25E2" w:rsidRPr="00D40D86" w:rsidRDefault="005B25E2" w:rsidP="005B25E2">
      <w:pPr>
        <w:pStyle w:val="FootnoteText"/>
        <w:ind w:left="720"/>
        <w:jc w:val="both"/>
        <w:rPr>
          <w:rFonts w:ascii="Times New Roman" w:hAnsi="Times New Roman" w:cs="Times New Roman"/>
          <w:b/>
          <w:sz w:val="24"/>
          <w:szCs w:val="24"/>
        </w:rPr>
      </w:pPr>
    </w:p>
    <w:p w:rsidR="005B25E2" w:rsidRPr="00D40D86" w:rsidRDefault="005B25E2" w:rsidP="009222F9">
      <w:pPr>
        <w:numPr>
          <w:ilvl w:val="0"/>
          <w:numId w:val="12"/>
        </w:numPr>
        <w:jc w:val="both"/>
      </w:pPr>
      <w:r w:rsidRPr="00D40D86">
        <w:t xml:space="preserve">Nomination Committee to be composed of 5 persons; 3 elected from the Board of Directors and 2 elected persons from the General Assembly. The Nomination Committee may co-opt up to three external persons to serve on the Committee. Membership of the Nomination Committee is subject to review and re-election occurs on an annual basis. The Nomination Committee’s function is to propose a candidate or candidates for the position of Chairperson to the General Assembly for its consideration. A candidate may be a non-member of the Irish Red Cross however s/he must join the Irish Red Cross as a member before coming Chairperson. The Nomination Committee also proposes up to 10% of the General Assembly as co-opted members aiming to enhance its expertise. The Nomination Committee shall also assume responsibility for such other matters as may be delegated by the General Assembly or Board of Directors from time to time. Members of the Nomination Committee may only serve a maximum of 3 consecutive terms. </w:t>
      </w:r>
    </w:p>
    <w:p w:rsidR="005B25E2" w:rsidRPr="00D40D86" w:rsidRDefault="005B25E2" w:rsidP="005B25E2">
      <w:pPr>
        <w:pStyle w:val="FootnoteText"/>
        <w:jc w:val="both"/>
        <w:rPr>
          <w:rFonts w:ascii="Times New Roman" w:hAnsi="Times New Roman" w:cs="Times New Roman"/>
          <w:sz w:val="24"/>
          <w:szCs w:val="24"/>
        </w:rPr>
      </w:pPr>
    </w:p>
    <w:p w:rsidR="005B25E2" w:rsidRPr="00D40D86" w:rsidRDefault="005B25E2" w:rsidP="005B25E2">
      <w:pPr>
        <w:pStyle w:val="FootnoteText"/>
        <w:jc w:val="both"/>
        <w:rPr>
          <w:rFonts w:ascii="Times New Roman" w:hAnsi="Times New Roman" w:cs="Times New Roman"/>
          <w:sz w:val="24"/>
          <w:szCs w:val="24"/>
        </w:rPr>
      </w:pPr>
    </w:p>
    <w:p w:rsidR="005B25E2" w:rsidRPr="00D40D86" w:rsidRDefault="005B25E2" w:rsidP="005B25E2">
      <w:pPr>
        <w:pStyle w:val="Heading2"/>
        <w:jc w:val="center"/>
        <w:rPr>
          <w:color w:val="auto"/>
        </w:rPr>
      </w:pPr>
      <w:bookmarkStart w:id="11" w:name="_Toc319335103"/>
      <w:r w:rsidRPr="00D40D86">
        <w:rPr>
          <w:color w:val="auto"/>
        </w:rPr>
        <w:lastRenderedPageBreak/>
        <w:t>Rule 2</w:t>
      </w:r>
      <w:bookmarkEnd w:id="11"/>
    </w:p>
    <w:p w:rsidR="005B25E2" w:rsidRPr="00D40D86" w:rsidRDefault="005B25E2" w:rsidP="005B25E2">
      <w:pPr>
        <w:pStyle w:val="Heading2"/>
        <w:jc w:val="center"/>
        <w:rPr>
          <w:color w:val="auto"/>
        </w:rPr>
      </w:pPr>
      <w:bookmarkStart w:id="12" w:name="_Toc293406977"/>
      <w:bookmarkStart w:id="13" w:name="_Toc319335104"/>
      <w:r w:rsidRPr="00D40D86">
        <w:rPr>
          <w:color w:val="auto"/>
        </w:rPr>
        <w:t>Duties and Responsibilities of Members of the General Assembly</w:t>
      </w:r>
      <w:bookmarkEnd w:id="12"/>
      <w:bookmarkEnd w:id="13"/>
    </w:p>
    <w:p w:rsidR="005B25E2" w:rsidRPr="00D40D86" w:rsidRDefault="005B25E2" w:rsidP="005B25E2">
      <w:pPr>
        <w:jc w:val="both"/>
        <w:rPr>
          <w:b/>
        </w:rPr>
      </w:pPr>
    </w:p>
    <w:p w:rsidR="005B25E2" w:rsidRPr="00D40D86" w:rsidRDefault="005B25E2" w:rsidP="009222F9">
      <w:pPr>
        <w:pStyle w:val="ListParagraph"/>
        <w:numPr>
          <w:ilvl w:val="1"/>
          <w:numId w:val="7"/>
        </w:numPr>
        <w:jc w:val="both"/>
        <w:rPr>
          <w:b/>
        </w:rPr>
      </w:pPr>
      <w:r w:rsidRPr="00D40D86">
        <w:t>To uphold and respect the Fundamental Principles of the Movement;</w:t>
      </w:r>
    </w:p>
    <w:p w:rsidR="005B25E2" w:rsidRPr="00D40D86" w:rsidRDefault="005B25E2" w:rsidP="009222F9">
      <w:pPr>
        <w:numPr>
          <w:ilvl w:val="1"/>
          <w:numId w:val="7"/>
        </w:numPr>
        <w:contextualSpacing/>
        <w:jc w:val="both"/>
        <w:rPr>
          <w:b/>
          <w:lang w:val="en-IE" w:eastAsia="en-IE"/>
        </w:rPr>
      </w:pPr>
      <w:r w:rsidRPr="00D40D86">
        <w:rPr>
          <w:lang w:val="en-IE" w:eastAsia="en-IE"/>
        </w:rPr>
        <w:t>To avoid engaging in controversies of a political, racial, religious or ideological nature while serving as a member of the General Assembly, in line with the ethos of the Movement;</w:t>
      </w:r>
    </w:p>
    <w:p w:rsidR="005B25E2" w:rsidRPr="00D40D86" w:rsidRDefault="005B25E2" w:rsidP="009222F9">
      <w:pPr>
        <w:pStyle w:val="msonormalcxspmiddle"/>
        <w:numPr>
          <w:ilvl w:val="1"/>
          <w:numId w:val="7"/>
        </w:numPr>
        <w:contextualSpacing/>
        <w:jc w:val="both"/>
        <w:rPr>
          <w:b/>
          <w:lang w:val="en-IE" w:eastAsia="en-IE"/>
        </w:rPr>
      </w:pPr>
      <w:r w:rsidRPr="00D40D86">
        <w:rPr>
          <w:lang w:val="en-IE" w:eastAsia="en-IE"/>
        </w:rPr>
        <w:t>To seek to act in the best interests of the Irish Red Cross as a member of the General Assembly, including respecting the confidentiality of relevant aspects of its deliberations;</w:t>
      </w:r>
    </w:p>
    <w:p w:rsidR="005B25E2" w:rsidRPr="00D40D86" w:rsidRDefault="005B25E2" w:rsidP="009222F9">
      <w:pPr>
        <w:pStyle w:val="msonormalcxspmiddle"/>
        <w:numPr>
          <w:ilvl w:val="1"/>
          <w:numId w:val="7"/>
        </w:numPr>
        <w:contextualSpacing/>
        <w:jc w:val="both"/>
        <w:rPr>
          <w:b/>
          <w:lang w:val="en-IE" w:eastAsia="en-IE"/>
        </w:rPr>
      </w:pPr>
      <w:r w:rsidRPr="00D40D86">
        <w:rPr>
          <w:lang w:val="en-IE" w:eastAsia="en-IE"/>
        </w:rPr>
        <w:t xml:space="preserve">To be qualified to be elected or nominated to the General Assembly a person shall be member of the Irish Red Cross. Where a member of the General Assembly ceases to be a member of the Irish Red Cross he or she shall be deemed to have resigned his or her position on the General Assembly; </w:t>
      </w:r>
    </w:p>
    <w:p w:rsidR="005B25E2" w:rsidRPr="00D40D86" w:rsidRDefault="005B25E2" w:rsidP="009222F9">
      <w:pPr>
        <w:pStyle w:val="msonormalcxspmiddle"/>
        <w:numPr>
          <w:ilvl w:val="1"/>
          <w:numId w:val="7"/>
        </w:numPr>
        <w:contextualSpacing/>
        <w:jc w:val="both"/>
        <w:rPr>
          <w:b/>
          <w:lang w:val="en-IE" w:eastAsia="en-IE"/>
        </w:rPr>
      </w:pPr>
      <w:r w:rsidRPr="00D40D86">
        <w:rPr>
          <w:lang w:val="en-IE" w:eastAsia="en-IE"/>
        </w:rPr>
        <w:t>To regularly advise the Area Committee, where elected by an Area, of relevant matters pertaining to the activities of the General Assembly;</w:t>
      </w:r>
    </w:p>
    <w:p w:rsidR="005B25E2" w:rsidRPr="00D40D86" w:rsidRDefault="005B25E2" w:rsidP="009222F9">
      <w:pPr>
        <w:pStyle w:val="msonormalcxspmiddle"/>
        <w:numPr>
          <w:ilvl w:val="1"/>
          <w:numId w:val="7"/>
        </w:numPr>
        <w:contextualSpacing/>
        <w:jc w:val="both"/>
        <w:rPr>
          <w:b/>
          <w:lang w:val="en-IE" w:eastAsia="en-IE"/>
        </w:rPr>
      </w:pPr>
      <w:r w:rsidRPr="00D40D86">
        <w:rPr>
          <w:lang w:val="en-IE" w:eastAsia="en-IE"/>
        </w:rPr>
        <w:t>To devote sufficient time to the role of General Assembly member to be effective in discharging the position, and to maintain regular attendance at formally convened General Assembly meetings. In the event of being absent, without substantive cause, from three consecutive meetings of the General Assembly, to forfeit membership of the General Assembly. In this event the nominating Area or other appropriate nominating body shall be empowered to nominate a replacement for the residue of the term on the General Assembly</w:t>
      </w:r>
      <w:r w:rsidRPr="00D40D86">
        <w:rPr>
          <w:b/>
          <w:lang w:val="en-IE" w:eastAsia="en-IE"/>
        </w:rPr>
        <w:t xml:space="preserve"> </w:t>
      </w:r>
      <w:r w:rsidRPr="00D40D86">
        <w:rPr>
          <w:lang w:val="en-IE" w:eastAsia="en-IE"/>
        </w:rPr>
        <w:t xml:space="preserve">of its original nominee.  </w:t>
      </w:r>
    </w:p>
    <w:p w:rsidR="005B25E2" w:rsidRPr="00D40D86" w:rsidRDefault="005B25E2" w:rsidP="005B25E2">
      <w:pPr>
        <w:pStyle w:val="Heading1"/>
        <w:jc w:val="center"/>
        <w:rPr>
          <w:color w:val="auto"/>
        </w:rPr>
      </w:pPr>
      <w:bookmarkStart w:id="14" w:name="_Toc288662301"/>
      <w:bookmarkStart w:id="15" w:name="_Toc290288869"/>
      <w:bookmarkStart w:id="16" w:name="_Toc319335105"/>
      <w:r w:rsidRPr="00D40D86">
        <w:rPr>
          <w:color w:val="auto"/>
        </w:rPr>
        <w:t>Section II:</w:t>
      </w:r>
      <w:r w:rsidRPr="00D40D86">
        <w:rPr>
          <w:color w:val="auto"/>
        </w:rPr>
        <w:tab/>
        <w:t xml:space="preserve"> The Board of Directors</w:t>
      </w:r>
      <w:bookmarkEnd w:id="14"/>
      <w:bookmarkEnd w:id="15"/>
      <w:bookmarkEnd w:id="16"/>
    </w:p>
    <w:p w:rsidR="005B25E2" w:rsidRPr="00D40D86" w:rsidRDefault="005B25E2" w:rsidP="005B25E2">
      <w:pPr>
        <w:jc w:val="center"/>
        <w:rPr>
          <w:b/>
        </w:rPr>
      </w:pPr>
    </w:p>
    <w:p w:rsidR="005B25E2" w:rsidRPr="00D40D86" w:rsidRDefault="005B25E2" w:rsidP="005B25E2">
      <w:pPr>
        <w:pStyle w:val="Heading2"/>
        <w:jc w:val="center"/>
        <w:rPr>
          <w:color w:val="auto"/>
        </w:rPr>
      </w:pPr>
      <w:bookmarkStart w:id="17" w:name="_Toc319335106"/>
      <w:r w:rsidRPr="00D40D86">
        <w:rPr>
          <w:color w:val="auto"/>
        </w:rPr>
        <w:t>Rule 3</w:t>
      </w:r>
      <w:bookmarkEnd w:id="17"/>
    </w:p>
    <w:p w:rsidR="005B25E2" w:rsidRPr="00D40D86" w:rsidRDefault="005B25E2" w:rsidP="005B25E2">
      <w:pPr>
        <w:pStyle w:val="Heading2"/>
        <w:jc w:val="center"/>
        <w:rPr>
          <w:color w:val="auto"/>
        </w:rPr>
      </w:pPr>
      <w:bookmarkStart w:id="18" w:name="_Toc293406980"/>
      <w:bookmarkStart w:id="19" w:name="_Toc319335107"/>
      <w:r w:rsidRPr="00D40D86">
        <w:rPr>
          <w:color w:val="auto"/>
        </w:rPr>
        <w:t>Composition</w:t>
      </w:r>
      <w:bookmarkEnd w:id="18"/>
      <w:bookmarkEnd w:id="19"/>
    </w:p>
    <w:p w:rsidR="005B25E2" w:rsidRPr="00D40D86" w:rsidRDefault="005B25E2" w:rsidP="005B25E2">
      <w:pPr>
        <w:jc w:val="both"/>
        <w:rPr>
          <w:b/>
        </w:rPr>
      </w:pPr>
    </w:p>
    <w:p w:rsidR="005B25E2" w:rsidRPr="00D40D86" w:rsidRDefault="005B25E2" w:rsidP="009222F9">
      <w:pPr>
        <w:numPr>
          <w:ilvl w:val="0"/>
          <w:numId w:val="13"/>
        </w:numPr>
        <w:jc w:val="both"/>
      </w:pPr>
      <w:r w:rsidRPr="00D40D86">
        <w:t>The General Assembly shall aim to ensure that a diverse set of candidates is presented for election to the Board of Directors at the General Assembly, including candidates with diverse backgrounds (gender, religious beliefs, political, social and professional views) in an attempt to reflect the diversity of the Irish society and the wider membership of the Irish Red Cross.</w:t>
      </w:r>
    </w:p>
    <w:p w:rsidR="005B25E2" w:rsidRPr="00D40D86" w:rsidRDefault="005B25E2" w:rsidP="005B25E2">
      <w:pPr>
        <w:jc w:val="both"/>
      </w:pPr>
    </w:p>
    <w:p w:rsidR="005B25E2" w:rsidRPr="00D40D86" w:rsidRDefault="005B25E2" w:rsidP="009222F9">
      <w:pPr>
        <w:numPr>
          <w:ilvl w:val="0"/>
          <w:numId w:val="13"/>
        </w:numPr>
        <w:jc w:val="both"/>
      </w:pPr>
      <w:r w:rsidRPr="00D40D86">
        <w:t xml:space="preserve">The Treasurer is elected by the General Assembly and shall serve as Chair of the Finance Working Group. The Secretary is elected by the General Assembly and shall serve as Chair of the Governance </w:t>
      </w:r>
      <w:r w:rsidR="007B5EE7">
        <w:t>Committee</w:t>
      </w:r>
      <w:r w:rsidRPr="00D40D86">
        <w:t xml:space="preserve"> which will include rule interpretation/arbitration in its functions. In the event of the Youth Representative elected to the General Assembly not being elected to the Board, a Board member shall be nominated to represent the youth interest.  </w:t>
      </w:r>
    </w:p>
    <w:p w:rsidR="005B25E2" w:rsidRPr="00D40D86" w:rsidRDefault="005B25E2" w:rsidP="005B25E2">
      <w:pPr>
        <w:jc w:val="both"/>
        <w:rPr>
          <w:b/>
        </w:rPr>
      </w:pPr>
    </w:p>
    <w:p w:rsidR="005B25E2" w:rsidRPr="00D40D86" w:rsidRDefault="005B25E2" w:rsidP="005B25E2">
      <w:pPr>
        <w:pStyle w:val="Heading2"/>
        <w:jc w:val="center"/>
        <w:rPr>
          <w:color w:val="auto"/>
        </w:rPr>
      </w:pPr>
      <w:bookmarkStart w:id="20" w:name="_Toc290295813"/>
      <w:bookmarkStart w:id="21" w:name="_Toc319335108"/>
      <w:r w:rsidRPr="00D40D86">
        <w:rPr>
          <w:color w:val="auto"/>
        </w:rPr>
        <w:lastRenderedPageBreak/>
        <w:t>Rule 4</w:t>
      </w:r>
      <w:bookmarkEnd w:id="20"/>
      <w:bookmarkEnd w:id="21"/>
    </w:p>
    <w:p w:rsidR="005B25E2" w:rsidRPr="00D40D86" w:rsidRDefault="005B25E2" w:rsidP="005B25E2">
      <w:pPr>
        <w:pStyle w:val="Heading2"/>
        <w:jc w:val="center"/>
        <w:rPr>
          <w:color w:val="auto"/>
        </w:rPr>
      </w:pPr>
      <w:bookmarkStart w:id="22" w:name="_Toc293406982"/>
      <w:bookmarkStart w:id="23" w:name="_Toc319335109"/>
      <w:r w:rsidRPr="00D40D86">
        <w:rPr>
          <w:color w:val="auto"/>
        </w:rPr>
        <w:t>Responsibility of Board of Directors</w:t>
      </w:r>
      <w:bookmarkEnd w:id="22"/>
      <w:bookmarkEnd w:id="23"/>
    </w:p>
    <w:p w:rsidR="005B25E2" w:rsidRPr="00D40D86" w:rsidRDefault="005B25E2" w:rsidP="005B25E2">
      <w:pPr>
        <w:jc w:val="both"/>
      </w:pPr>
    </w:p>
    <w:p w:rsidR="005B25E2" w:rsidRPr="00D40D86" w:rsidRDefault="005B25E2" w:rsidP="005B25E2">
      <w:pPr>
        <w:jc w:val="both"/>
      </w:pPr>
      <w:r w:rsidRPr="00D40D86">
        <w:t xml:space="preserve">It is the responsibility of the Board of Directors to: </w:t>
      </w:r>
    </w:p>
    <w:p w:rsidR="005B25E2" w:rsidRPr="00D40D86" w:rsidRDefault="005B25E2" w:rsidP="005B25E2">
      <w:pPr>
        <w:jc w:val="both"/>
        <w:rPr>
          <w:b/>
        </w:rPr>
      </w:pPr>
    </w:p>
    <w:p w:rsidR="005B25E2" w:rsidRPr="00D40D86" w:rsidRDefault="005B25E2" w:rsidP="009222F9">
      <w:pPr>
        <w:numPr>
          <w:ilvl w:val="0"/>
          <w:numId w:val="14"/>
        </w:numPr>
        <w:jc w:val="both"/>
        <w:rPr>
          <w:b/>
        </w:rPr>
      </w:pPr>
      <w:r w:rsidRPr="00D40D86">
        <w:rPr>
          <w:b/>
          <w:u w:val="single"/>
        </w:rPr>
        <w:t>Finance</w:t>
      </w:r>
      <w:r w:rsidRPr="00D40D86">
        <w:rPr>
          <w:b/>
        </w:rPr>
        <w:t>:</w:t>
      </w:r>
    </w:p>
    <w:p w:rsidR="005B25E2" w:rsidRPr="00D40D86" w:rsidRDefault="005B25E2" w:rsidP="009222F9">
      <w:pPr>
        <w:pStyle w:val="ListParagraph"/>
        <w:numPr>
          <w:ilvl w:val="0"/>
          <w:numId w:val="15"/>
        </w:numPr>
        <w:jc w:val="both"/>
      </w:pPr>
      <w:r w:rsidRPr="00D40D86">
        <w:t>Approve the annual budget presented by the Secretary General and supervise its administration; the Board of Directors act as Trustees in accordance with the relevant Irish legislation;</w:t>
      </w:r>
    </w:p>
    <w:p w:rsidR="005B25E2" w:rsidRPr="00D40D86" w:rsidRDefault="005B25E2" w:rsidP="009222F9">
      <w:pPr>
        <w:numPr>
          <w:ilvl w:val="0"/>
          <w:numId w:val="15"/>
        </w:numPr>
        <w:spacing w:before="100" w:beforeAutospacing="1" w:after="100" w:afterAutospacing="1"/>
        <w:jc w:val="both"/>
      </w:pPr>
      <w:r w:rsidRPr="00D40D86">
        <w:t xml:space="preserve">Provisionally approve the annual activity report and financial accounts presented by the Secretary General and present them to the General Assembly for its final approval; </w:t>
      </w:r>
    </w:p>
    <w:p w:rsidR="005B25E2" w:rsidRPr="00D40D86" w:rsidRDefault="005B25E2" w:rsidP="009222F9">
      <w:pPr>
        <w:numPr>
          <w:ilvl w:val="0"/>
          <w:numId w:val="15"/>
        </w:numPr>
        <w:spacing w:before="100" w:beforeAutospacing="1" w:after="100" w:afterAutospacing="1"/>
        <w:jc w:val="both"/>
      </w:pPr>
      <w:r w:rsidRPr="00D40D86">
        <w:t>Approve payments, which exceed an amount (determined by the Board in consultation with the Finance Working Group) and delegate the right to authorise payments to selected people (i.e.  Chair, Treasurer, Vice Chair, Head of Finance, the Secretary General etc.) established in the financial procedures approved by the Board;</w:t>
      </w:r>
    </w:p>
    <w:p w:rsidR="005B25E2" w:rsidRPr="00D40D86" w:rsidRDefault="005B25E2" w:rsidP="009222F9">
      <w:pPr>
        <w:numPr>
          <w:ilvl w:val="0"/>
          <w:numId w:val="15"/>
        </w:numPr>
        <w:spacing w:before="100" w:beforeAutospacing="1" w:after="100" w:afterAutospacing="1"/>
        <w:jc w:val="both"/>
      </w:pPr>
      <w:r w:rsidRPr="00D40D86">
        <w:t xml:space="preserve">Promote the regular auditing of the Irish Red Cross financial administration and use of its assets and resources.  The Board of Directors appoints internal and external auditors for this purpose.  </w:t>
      </w:r>
    </w:p>
    <w:p w:rsidR="005B25E2" w:rsidRPr="00D40D86" w:rsidRDefault="005B25E2" w:rsidP="009222F9">
      <w:pPr>
        <w:numPr>
          <w:ilvl w:val="0"/>
          <w:numId w:val="14"/>
        </w:numPr>
        <w:jc w:val="both"/>
        <w:rPr>
          <w:b/>
        </w:rPr>
      </w:pPr>
      <w:r w:rsidRPr="00D40D86">
        <w:rPr>
          <w:b/>
          <w:u w:val="single"/>
        </w:rPr>
        <w:t>Irish Red Cross Structure/Membership</w:t>
      </w:r>
      <w:r w:rsidRPr="00D40D86">
        <w:rPr>
          <w:b/>
        </w:rPr>
        <w:t>:</w:t>
      </w:r>
    </w:p>
    <w:p w:rsidR="005B25E2" w:rsidRPr="00D40D86" w:rsidRDefault="005B25E2" w:rsidP="009222F9">
      <w:pPr>
        <w:pStyle w:val="ListParagraph"/>
        <w:numPr>
          <w:ilvl w:val="0"/>
          <w:numId w:val="16"/>
        </w:numPr>
        <w:jc w:val="both"/>
      </w:pPr>
      <w:r w:rsidRPr="00D40D86">
        <w:t>Approve the creation, suspension or closing of Branches, after due enquiry and where warranted;</w:t>
      </w:r>
    </w:p>
    <w:p w:rsidR="005B25E2" w:rsidRPr="00D40D86" w:rsidRDefault="005B25E2" w:rsidP="009222F9">
      <w:pPr>
        <w:numPr>
          <w:ilvl w:val="0"/>
          <w:numId w:val="16"/>
        </w:numPr>
        <w:spacing w:before="100" w:beforeAutospacing="1" w:after="100" w:afterAutospacing="1"/>
        <w:jc w:val="both"/>
      </w:pPr>
      <w:r w:rsidRPr="00D40D86">
        <w:t>Provide for the setting up and dissolution of the Branch or Area Committees;</w:t>
      </w:r>
    </w:p>
    <w:p w:rsidR="005B25E2" w:rsidRPr="00D40D86" w:rsidRDefault="005B25E2" w:rsidP="009222F9">
      <w:pPr>
        <w:numPr>
          <w:ilvl w:val="0"/>
          <w:numId w:val="16"/>
        </w:numPr>
        <w:spacing w:before="100" w:beforeAutospacing="1" w:after="100" w:afterAutospacing="1"/>
        <w:jc w:val="both"/>
      </w:pPr>
      <w:r w:rsidRPr="00D40D86">
        <w:t>Establish ad-hoc committees, advisory groups or any working groups as needed (and their composition and functioning) and approve or otherwise of the recommendations of such working groups which shall report to the Board.</w:t>
      </w:r>
    </w:p>
    <w:p w:rsidR="005B25E2" w:rsidRPr="00D40D86" w:rsidRDefault="005B25E2" w:rsidP="009222F9">
      <w:pPr>
        <w:numPr>
          <w:ilvl w:val="0"/>
          <w:numId w:val="16"/>
        </w:numPr>
        <w:spacing w:before="100" w:beforeAutospacing="1" w:after="100" w:afterAutospacing="1"/>
        <w:jc w:val="both"/>
      </w:pPr>
      <w:r w:rsidRPr="00D40D86">
        <w:t>Remove the Chairs and/or members of ad hoc committees, advisory groups or working groups if diss</w:t>
      </w:r>
      <w:r>
        <w:t>atisfied with their performance;</w:t>
      </w:r>
    </w:p>
    <w:p w:rsidR="005B25E2" w:rsidRPr="00D40D86" w:rsidRDefault="005B25E2" w:rsidP="009222F9">
      <w:pPr>
        <w:numPr>
          <w:ilvl w:val="0"/>
          <w:numId w:val="16"/>
        </w:numPr>
        <w:spacing w:before="100" w:beforeAutospacing="1" w:after="100" w:afterAutospacing="1"/>
        <w:jc w:val="both"/>
      </w:pPr>
      <w:r w:rsidRPr="00D40D86">
        <w:t>Convoke the electoral processes for governance bodies (General Assembly and Board) at national level and at any other level, if its respective body did not convoke it in the manner and time established by the IRC’s legal base;</w:t>
      </w:r>
    </w:p>
    <w:p w:rsidR="005B25E2" w:rsidRPr="00D40D86" w:rsidRDefault="005B25E2" w:rsidP="009222F9">
      <w:pPr>
        <w:numPr>
          <w:ilvl w:val="0"/>
          <w:numId w:val="16"/>
        </w:numPr>
        <w:spacing w:before="100" w:beforeAutospacing="1" w:after="100" w:afterAutospacing="1"/>
        <w:jc w:val="both"/>
      </w:pPr>
      <w:r w:rsidRPr="00D40D86">
        <w:t>Intervene and decide in any internal conflict or crisis at any level that may jeopardise the integrity and image of the Irish Red Cross as a whole (if the matter is affecting only a Branch or Area, it should be addressed primarily by the respective Area Committee and only be referred to the national bodies if not solved at Branch or Area level);</w:t>
      </w:r>
    </w:p>
    <w:p w:rsidR="005B25E2" w:rsidRPr="00D40D86" w:rsidRDefault="005B25E2" w:rsidP="009222F9">
      <w:pPr>
        <w:numPr>
          <w:ilvl w:val="0"/>
          <w:numId w:val="16"/>
        </w:numPr>
        <w:spacing w:before="100" w:beforeAutospacing="1" w:after="100" w:afterAutospacing="1"/>
        <w:jc w:val="both"/>
      </w:pPr>
      <w:r w:rsidRPr="00D40D86">
        <w:t>Be regularly informed and updated by the management about the membership/volunteers’ issues;</w:t>
      </w:r>
    </w:p>
    <w:p w:rsidR="005B25E2" w:rsidRPr="00D40D86" w:rsidRDefault="005B25E2" w:rsidP="009222F9">
      <w:pPr>
        <w:numPr>
          <w:ilvl w:val="0"/>
          <w:numId w:val="16"/>
        </w:numPr>
        <w:spacing w:before="100" w:beforeAutospacing="1" w:after="100" w:afterAutospacing="1"/>
        <w:jc w:val="both"/>
      </w:pPr>
      <w:r w:rsidRPr="00D40D86">
        <w:t>Establish a membership and disciplinary committee to deal with disciplinary matters affecting membership/volunteers, in accordance with the IRC’s rules.</w:t>
      </w:r>
    </w:p>
    <w:p w:rsidR="005B25E2" w:rsidRPr="00D40D86" w:rsidRDefault="005B25E2" w:rsidP="005B25E2">
      <w:pPr>
        <w:jc w:val="both"/>
        <w:rPr>
          <w:b/>
        </w:rPr>
      </w:pPr>
      <w:r w:rsidRPr="00D40D86">
        <w:rPr>
          <w:b/>
        </w:rPr>
        <w:t xml:space="preserve">3.   </w:t>
      </w:r>
      <w:r w:rsidRPr="00D40D86">
        <w:rPr>
          <w:b/>
          <w:u w:val="single"/>
        </w:rPr>
        <w:t>Strategic Planning:</w:t>
      </w:r>
    </w:p>
    <w:p w:rsidR="005B25E2" w:rsidRPr="00D40D86" w:rsidRDefault="005B25E2" w:rsidP="009222F9">
      <w:pPr>
        <w:pStyle w:val="ListParagraph"/>
        <w:numPr>
          <w:ilvl w:val="0"/>
          <w:numId w:val="18"/>
        </w:numPr>
        <w:jc w:val="both"/>
      </w:pPr>
      <w:r w:rsidRPr="00D40D86">
        <w:t xml:space="preserve">Ensure the long-term viability of the Irish Red Cross and make decisions about priorities; </w:t>
      </w:r>
    </w:p>
    <w:p w:rsidR="005B25E2" w:rsidRPr="00D40D86" w:rsidRDefault="005B25E2" w:rsidP="009222F9">
      <w:pPr>
        <w:numPr>
          <w:ilvl w:val="0"/>
          <w:numId w:val="18"/>
        </w:numPr>
        <w:spacing w:before="100" w:beforeAutospacing="1" w:after="100" w:afterAutospacing="1"/>
        <w:jc w:val="both"/>
      </w:pPr>
      <w:r w:rsidRPr="00D40D86">
        <w:t>Develop the goals of the Irish Red Cross; these shall seek to actively promote transparency, efficient functioning and effectiveness in the work of the Irish Red Cross;</w:t>
      </w:r>
    </w:p>
    <w:p w:rsidR="005B25E2" w:rsidRPr="00D40D86" w:rsidRDefault="005B25E2" w:rsidP="009222F9">
      <w:pPr>
        <w:numPr>
          <w:ilvl w:val="0"/>
          <w:numId w:val="18"/>
        </w:numPr>
        <w:spacing w:before="100" w:beforeAutospacing="1" w:after="100" w:afterAutospacing="1"/>
        <w:jc w:val="both"/>
      </w:pPr>
      <w:r w:rsidRPr="00D40D86">
        <w:lastRenderedPageBreak/>
        <w:t>Define the outcomes of performance and set standards arising there from.</w:t>
      </w:r>
    </w:p>
    <w:p w:rsidR="005B25E2" w:rsidRPr="00D40D86" w:rsidRDefault="005B25E2" w:rsidP="009222F9">
      <w:pPr>
        <w:numPr>
          <w:ilvl w:val="0"/>
          <w:numId w:val="18"/>
        </w:numPr>
        <w:spacing w:before="100" w:beforeAutospacing="1" w:after="100" w:afterAutospacing="1"/>
        <w:jc w:val="both"/>
      </w:pPr>
      <w:r w:rsidRPr="00D40D86">
        <w:t>Determine criteria for beneficiaries, clients and vulnerable groups;</w:t>
      </w:r>
    </w:p>
    <w:p w:rsidR="005B25E2" w:rsidRPr="00D40D86" w:rsidRDefault="005B25E2" w:rsidP="009222F9">
      <w:pPr>
        <w:numPr>
          <w:ilvl w:val="0"/>
          <w:numId w:val="18"/>
        </w:numPr>
        <w:spacing w:before="100" w:beforeAutospacing="1" w:after="100" w:afterAutospacing="1"/>
        <w:jc w:val="both"/>
      </w:pPr>
      <w:r w:rsidRPr="00D40D86">
        <w:t>Develop policies on staff and volunteers;</w:t>
      </w:r>
    </w:p>
    <w:p w:rsidR="005B25E2" w:rsidRPr="00D40D86" w:rsidRDefault="005B25E2" w:rsidP="009222F9">
      <w:pPr>
        <w:numPr>
          <w:ilvl w:val="0"/>
          <w:numId w:val="18"/>
        </w:numPr>
        <w:spacing w:before="100" w:beforeAutospacing="1" w:after="100" w:afterAutospacing="1"/>
        <w:jc w:val="both"/>
      </w:pPr>
      <w:r w:rsidRPr="00D40D86">
        <w:t>Decide about the measures and procedures needed to implement the policies and guidelines approved by the General Assembly;</w:t>
      </w:r>
    </w:p>
    <w:p w:rsidR="005B25E2" w:rsidRPr="00D40D86" w:rsidRDefault="005B25E2" w:rsidP="009222F9">
      <w:pPr>
        <w:numPr>
          <w:ilvl w:val="0"/>
          <w:numId w:val="18"/>
        </w:numPr>
        <w:spacing w:before="100" w:beforeAutospacing="1" w:after="100" w:afterAutospacing="1"/>
        <w:jc w:val="both"/>
      </w:pPr>
      <w:r w:rsidRPr="00D40D86">
        <w:t>Promote and coordinate the elaboration of the strategic plan and its evaluation;</w:t>
      </w:r>
    </w:p>
    <w:p w:rsidR="005B25E2" w:rsidRPr="00D40D86" w:rsidRDefault="005B25E2" w:rsidP="009222F9">
      <w:pPr>
        <w:numPr>
          <w:ilvl w:val="0"/>
          <w:numId w:val="18"/>
        </w:numPr>
        <w:spacing w:before="100" w:beforeAutospacing="1" w:after="100" w:afterAutospacing="1"/>
        <w:jc w:val="both"/>
      </w:pPr>
      <w:r w:rsidRPr="00D40D86">
        <w:t>Temporarily approve the strategic plan and its evaluation and present them to the General Assembly for its final approval;</w:t>
      </w:r>
    </w:p>
    <w:p w:rsidR="005B25E2" w:rsidRPr="00D40D86" w:rsidRDefault="005B25E2" w:rsidP="009222F9">
      <w:pPr>
        <w:numPr>
          <w:ilvl w:val="0"/>
          <w:numId w:val="18"/>
        </w:numPr>
        <w:spacing w:before="100" w:beforeAutospacing="1" w:after="100" w:afterAutospacing="1"/>
        <w:jc w:val="both"/>
      </w:pPr>
      <w:r w:rsidRPr="00D40D86">
        <w:t>Make any proposal needed for Irish Red Cross development to the General Assembly for consideration and approval;</w:t>
      </w:r>
    </w:p>
    <w:p w:rsidR="005B25E2" w:rsidRPr="00D40D86" w:rsidRDefault="005B25E2" w:rsidP="009222F9">
      <w:pPr>
        <w:numPr>
          <w:ilvl w:val="0"/>
          <w:numId w:val="17"/>
        </w:numPr>
        <w:jc w:val="both"/>
        <w:rPr>
          <w:b/>
        </w:rPr>
      </w:pPr>
      <w:r w:rsidRPr="00D40D86">
        <w:rPr>
          <w:b/>
          <w:u w:val="single"/>
        </w:rPr>
        <w:t>Management &amp; Staff</w:t>
      </w:r>
      <w:r w:rsidRPr="00D40D86">
        <w:rPr>
          <w:b/>
        </w:rPr>
        <w:t>:</w:t>
      </w:r>
    </w:p>
    <w:p w:rsidR="005B25E2" w:rsidRPr="00D40D86" w:rsidRDefault="005B25E2" w:rsidP="009222F9">
      <w:pPr>
        <w:pStyle w:val="ListParagraph"/>
        <w:numPr>
          <w:ilvl w:val="0"/>
          <w:numId w:val="19"/>
        </w:numPr>
        <w:jc w:val="both"/>
      </w:pPr>
      <w:r w:rsidRPr="00D40D86">
        <w:t>Appoint, evaluate and, where warranted, remove the Secretary General using a transparent process established in the Irish Red Cross Constitution and operating rules and following the standards and procedures established by the labour regulations and laws of Ireland;</w:t>
      </w:r>
    </w:p>
    <w:p w:rsidR="005B25E2" w:rsidRPr="00D40D86" w:rsidRDefault="005B25E2" w:rsidP="009222F9">
      <w:pPr>
        <w:numPr>
          <w:ilvl w:val="0"/>
          <w:numId w:val="19"/>
        </w:numPr>
        <w:spacing w:before="100" w:beforeAutospacing="1" w:after="100" w:afterAutospacing="1"/>
        <w:jc w:val="both"/>
      </w:pPr>
      <w:r w:rsidRPr="00D40D86">
        <w:t>Ratify the appointment, removal or replacement of any Irish Red Cross staff proposed by the management or delegate an appropriate level of authority to the Secretary General to so do;</w:t>
      </w:r>
    </w:p>
    <w:p w:rsidR="005B25E2" w:rsidRPr="00D40D86" w:rsidRDefault="005B25E2" w:rsidP="009222F9">
      <w:pPr>
        <w:numPr>
          <w:ilvl w:val="0"/>
          <w:numId w:val="19"/>
        </w:numPr>
        <w:spacing w:before="100" w:beforeAutospacing="1" w:after="100" w:afterAutospacing="1"/>
        <w:jc w:val="both"/>
      </w:pPr>
      <w:r w:rsidRPr="00D40D86">
        <w:t>Approve operational plans presented by the management and supervise their implementation;</w:t>
      </w:r>
    </w:p>
    <w:p w:rsidR="005B25E2" w:rsidRPr="00D40D86" w:rsidRDefault="005B25E2" w:rsidP="009222F9">
      <w:pPr>
        <w:numPr>
          <w:ilvl w:val="0"/>
          <w:numId w:val="19"/>
        </w:numPr>
        <w:spacing w:before="100" w:beforeAutospacing="1" w:after="100" w:afterAutospacing="1"/>
        <w:jc w:val="both"/>
      </w:pPr>
      <w:r w:rsidRPr="00D40D86">
        <w:t>Keep a constructive and progressive perspective with regard to promoting the effectiveness of the Irish Red Cross;</w:t>
      </w:r>
    </w:p>
    <w:p w:rsidR="005B25E2" w:rsidRPr="00D40D86" w:rsidRDefault="005B25E2" w:rsidP="009222F9">
      <w:pPr>
        <w:numPr>
          <w:ilvl w:val="0"/>
          <w:numId w:val="21"/>
        </w:numPr>
        <w:jc w:val="both"/>
        <w:rPr>
          <w:b/>
        </w:rPr>
      </w:pPr>
      <w:r w:rsidRPr="00D40D86">
        <w:rPr>
          <w:b/>
          <w:u w:val="single"/>
        </w:rPr>
        <w:t>General</w:t>
      </w:r>
      <w:r w:rsidRPr="00D40D86">
        <w:rPr>
          <w:b/>
        </w:rPr>
        <w:t>:</w:t>
      </w:r>
    </w:p>
    <w:p w:rsidR="005B25E2" w:rsidRPr="00D40D86" w:rsidRDefault="005B25E2" w:rsidP="009222F9">
      <w:pPr>
        <w:pStyle w:val="ListParagraph"/>
        <w:numPr>
          <w:ilvl w:val="0"/>
          <w:numId w:val="20"/>
        </w:numPr>
        <w:jc w:val="both"/>
      </w:pPr>
      <w:r w:rsidRPr="00D40D86">
        <w:t>Approve the assignation of any award, prize, honorary title or medal on behalf of the Irish Red Cross, following the procedures and respecting the conditions established by the Constitution and operating rules for these cases;</w:t>
      </w:r>
    </w:p>
    <w:p w:rsidR="005B25E2" w:rsidRPr="00D40D86" w:rsidRDefault="005B25E2" w:rsidP="009222F9">
      <w:pPr>
        <w:numPr>
          <w:ilvl w:val="0"/>
          <w:numId w:val="20"/>
        </w:numPr>
        <w:spacing w:before="100" w:beforeAutospacing="1" w:after="100" w:afterAutospacing="1"/>
        <w:jc w:val="both"/>
      </w:pPr>
      <w:r w:rsidRPr="00D40D86">
        <w:t>Decide about any other matter or issue referred by the management, any regional level or a part of the membership, as established by the Irish Red Cross Constitution and operating rules;</w:t>
      </w:r>
    </w:p>
    <w:p w:rsidR="005B25E2" w:rsidRPr="00D40D86" w:rsidRDefault="005B25E2" w:rsidP="009222F9">
      <w:pPr>
        <w:numPr>
          <w:ilvl w:val="0"/>
          <w:numId w:val="20"/>
        </w:numPr>
        <w:spacing w:before="100" w:beforeAutospacing="1" w:after="100" w:afterAutospacing="1"/>
        <w:jc w:val="both"/>
      </w:pPr>
      <w:r w:rsidRPr="00D40D86">
        <w:t>Discharge other functions established by the Irish Red Cross governance bodies currently or in the future;</w:t>
      </w:r>
    </w:p>
    <w:p w:rsidR="005B25E2" w:rsidRPr="008262BA" w:rsidRDefault="005B25E2" w:rsidP="009222F9">
      <w:pPr>
        <w:numPr>
          <w:ilvl w:val="0"/>
          <w:numId w:val="20"/>
        </w:numPr>
        <w:spacing w:before="100" w:beforeAutospacing="1" w:after="100" w:afterAutospacing="1"/>
        <w:jc w:val="both"/>
      </w:pPr>
      <w:r w:rsidRPr="008262BA">
        <w:t xml:space="preserve">Facilitate and strengthen national and international relations as appropriate in co-ordination with the Secretary General. </w:t>
      </w:r>
    </w:p>
    <w:p w:rsidR="005B25E2" w:rsidRPr="00D40D86" w:rsidRDefault="005B25E2" w:rsidP="009222F9">
      <w:pPr>
        <w:numPr>
          <w:ilvl w:val="0"/>
          <w:numId w:val="20"/>
        </w:numPr>
        <w:jc w:val="both"/>
      </w:pPr>
      <w:r w:rsidRPr="00D40D86">
        <w:t>The procedure of the Board of Directors and other procedural rules for the work and organisation of the Irish Red Cross shall be established in the Rules of Procedure for the Irish Red Cross in accordance with this Constitution.</w:t>
      </w:r>
    </w:p>
    <w:p w:rsidR="005B25E2" w:rsidRPr="00D40D86" w:rsidRDefault="005B25E2" w:rsidP="005B25E2">
      <w:pPr>
        <w:ind w:left="360"/>
        <w:jc w:val="both"/>
        <w:rPr>
          <w:b/>
          <w:i/>
        </w:rPr>
      </w:pPr>
    </w:p>
    <w:p w:rsidR="005B25E2" w:rsidRPr="00D40D86" w:rsidRDefault="005B25E2" w:rsidP="005B25E2">
      <w:pPr>
        <w:jc w:val="both"/>
        <w:rPr>
          <w:b/>
          <w:u w:val="single"/>
        </w:rPr>
      </w:pPr>
      <w:r w:rsidRPr="00D40D86">
        <w:rPr>
          <w:b/>
        </w:rPr>
        <w:t xml:space="preserve">6.  </w:t>
      </w:r>
      <w:r w:rsidRPr="00D40D86">
        <w:rPr>
          <w:b/>
        </w:rPr>
        <w:tab/>
      </w:r>
      <w:r w:rsidRPr="00D40D86">
        <w:rPr>
          <w:b/>
          <w:u w:val="single"/>
        </w:rPr>
        <w:t>Conduct of Meetings</w:t>
      </w:r>
    </w:p>
    <w:p w:rsidR="005B25E2" w:rsidRPr="00D40D86" w:rsidRDefault="005B25E2" w:rsidP="005B25E2">
      <w:pPr>
        <w:ind w:left="720"/>
        <w:jc w:val="both"/>
        <w:rPr>
          <w:b/>
          <w:i/>
        </w:rPr>
      </w:pPr>
      <w:r w:rsidRPr="00D40D86">
        <w:t>The Board of Directors is presided over by the Chairperson and in his/her absence, the Vice Chairperson. In the absence of the Chair and Vice Chair the Board shall choose a Board member to chair that meeting. It takes all its decisions with a quorum of one third its members and by a majority of those present and voting.  Each of its members has a single vote.  In the event of an equal vote, the Chairperson has the second casting vote.  Voting may be by secret ballot if a member of the Board of Directors requests. The meetings of the Board of Directors are generally held in Dublin.</w:t>
      </w:r>
    </w:p>
    <w:p w:rsidR="005B25E2" w:rsidRDefault="005B25E2" w:rsidP="005B25E2">
      <w:pPr>
        <w:jc w:val="both"/>
        <w:rPr>
          <w:b/>
          <w:u w:val="single"/>
        </w:rPr>
      </w:pPr>
    </w:p>
    <w:p w:rsidR="005B25E2" w:rsidRPr="00D40D86" w:rsidRDefault="005B25E2" w:rsidP="005B25E2">
      <w:pPr>
        <w:jc w:val="both"/>
        <w:rPr>
          <w:b/>
          <w:u w:val="single"/>
        </w:rPr>
      </w:pPr>
    </w:p>
    <w:p w:rsidR="005B25E2" w:rsidRPr="00D40D86" w:rsidRDefault="005B25E2" w:rsidP="005B25E2">
      <w:pPr>
        <w:jc w:val="both"/>
        <w:rPr>
          <w:b/>
        </w:rPr>
      </w:pPr>
      <w:r w:rsidRPr="00D40D86">
        <w:rPr>
          <w:b/>
        </w:rPr>
        <w:lastRenderedPageBreak/>
        <w:t>7.</w:t>
      </w:r>
      <w:r w:rsidRPr="00D40D86">
        <w:rPr>
          <w:b/>
        </w:rPr>
        <w:tab/>
      </w:r>
      <w:r w:rsidRPr="00D40D86">
        <w:rPr>
          <w:b/>
          <w:u w:val="single"/>
        </w:rPr>
        <w:t>Best Practice in Corporate Governance:</w:t>
      </w:r>
    </w:p>
    <w:p w:rsidR="005B25E2" w:rsidRDefault="005B25E2" w:rsidP="005B25E2">
      <w:pPr>
        <w:ind w:left="720"/>
        <w:jc w:val="both"/>
      </w:pPr>
      <w:r w:rsidRPr="00D40D86">
        <w:t xml:space="preserve">In the light of the growing focus on good Corporate Governance, a set of “best practice” Directors Roles and Responsibilities has also been adopted by the Society. They are set out in Appendix III and reflect best practice in Corporate Governance for an Irish Charitable society. </w:t>
      </w:r>
    </w:p>
    <w:p w:rsidR="005B25E2" w:rsidRPr="00D026F5" w:rsidRDefault="005B25E2" w:rsidP="005B25E2">
      <w:pPr>
        <w:ind w:left="720"/>
        <w:jc w:val="both"/>
      </w:pPr>
    </w:p>
    <w:p w:rsidR="005B25E2" w:rsidRPr="00D026F5" w:rsidRDefault="005B25E2" w:rsidP="005B25E2">
      <w:pPr>
        <w:ind w:left="720"/>
        <w:jc w:val="both"/>
      </w:pPr>
      <w:r w:rsidRPr="00D026F5">
        <w:t>In the context of meeting the many regulatory and statutory obligations that arise for the Society, the Board of Directors is empowered to take whatever action it sees fit to compel individual members, branches or areas to comply with those obligations, up to and including suspension or withdrawal of individual membership or closure of Units or branches.</w:t>
      </w:r>
    </w:p>
    <w:p w:rsidR="005B25E2" w:rsidRPr="00D40D86" w:rsidRDefault="005B25E2" w:rsidP="005B25E2">
      <w:pPr>
        <w:jc w:val="both"/>
      </w:pPr>
    </w:p>
    <w:p w:rsidR="005B25E2" w:rsidRPr="00D40D86" w:rsidRDefault="005B25E2" w:rsidP="005B25E2">
      <w:pPr>
        <w:pStyle w:val="Heading2"/>
        <w:jc w:val="center"/>
        <w:rPr>
          <w:color w:val="auto"/>
        </w:rPr>
      </w:pPr>
      <w:bookmarkStart w:id="24" w:name="_Toc319335110"/>
      <w:r w:rsidRPr="00D40D86">
        <w:rPr>
          <w:color w:val="auto"/>
        </w:rPr>
        <w:t>Rule 5</w:t>
      </w:r>
      <w:bookmarkEnd w:id="24"/>
    </w:p>
    <w:p w:rsidR="005B25E2" w:rsidRPr="00D40D86" w:rsidRDefault="005B25E2" w:rsidP="005B25E2">
      <w:pPr>
        <w:pStyle w:val="Heading2"/>
        <w:jc w:val="center"/>
        <w:rPr>
          <w:color w:val="auto"/>
        </w:rPr>
      </w:pPr>
      <w:bookmarkStart w:id="25" w:name="_Toc293406984"/>
      <w:bookmarkStart w:id="26" w:name="_Toc319335111"/>
      <w:r w:rsidRPr="00D40D86">
        <w:rPr>
          <w:color w:val="auto"/>
        </w:rPr>
        <w:t>The Chairperson</w:t>
      </w:r>
      <w:bookmarkEnd w:id="25"/>
      <w:r w:rsidRPr="00D40D86">
        <w:rPr>
          <w:color w:val="auto"/>
        </w:rPr>
        <w:t xml:space="preserve"> of the Society</w:t>
      </w:r>
      <w:bookmarkEnd w:id="26"/>
    </w:p>
    <w:p w:rsidR="005B25E2" w:rsidRPr="00D40D86" w:rsidRDefault="005B25E2" w:rsidP="005B25E2">
      <w:pPr>
        <w:ind w:left="720"/>
        <w:jc w:val="both"/>
        <w:rPr>
          <w:b/>
        </w:rPr>
      </w:pPr>
    </w:p>
    <w:p w:rsidR="005B25E2" w:rsidRPr="00D40D86" w:rsidRDefault="005B25E2" w:rsidP="005B25E2">
      <w:pPr>
        <w:jc w:val="both"/>
      </w:pPr>
      <w:r w:rsidRPr="00D40D86">
        <w:t>In order to ensure the respect of the Fundamental Principles of the Red Cross and Red Crescent and the policies and objectives approved by the General Assembly, s/he has the following responsibilities as an individual to:</w:t>
      </w:r>
    </w:p>
    <w:p w:rsidR="005B25E2" w:rsidRPr="00D40D86" w:rsidRDefault="005B25E2" w:rsidP="005B25E2">
      <w:pPr>
        <w:jc w:val="both"/>
      </w:pPr>
    </w:p>
    <w:p w:rsidR="005B25E2" w:rsidRPr="00D40D86" w:rsidRDefault="005B25E2" w:rsidP="005B25E2">
      <w:pPr>
        <w:pStyle w:val="ListParagraph"/>
        <w:numPr>
          <w:ilvl w:val="0"/>
          <w:numId w:val="1"/>
        </w:numPr>
        <w:jc w:val="both"/>
      </w:pPr>
      <w:r w:rsidRPr="00D40D86">
        <w:t>Monitor and respect the application of the Irish Red Cross legal and constitutional base and the policies and decisions approved by the General Assembly, by all Irish Red Cross members/volunteers and staff at all levels starting from her/himself;</w:t>
      </w:r>
    </w:p>
    <w:p w:rsidR="005B25E2" w:rsidRPr="00D40D86" w:rsidRDefault="005B25E2" w:rsidP="005B25E2">
      <w:pPr>
        <w:numPr>
          <w:ilvl w:val="0"/>
          <w:numId w:val="1"/>
        </w:numPr>
        <w:spacing w:before="100" w:beforeAutospacing="1" w:after="100" w:afterAutospacing="1"/>
        <w:contextualSpacing/>
        <w:jc w:val="both"/>
      </w:pPr>
      <w:r w:rsidRPr="00D40D86">
        <w:t>Represent the Irish Red Cross before the authorities and organisations at national and international level. Report to the Board about this representation activity. The Chairperson can punctually delegate this representation to another board member (usually Vice Chair) or to the Secretary General if needed;</w:t>
      </w:r>
    </w:p>
    <w:p w:rsidR="005B25E2" w:rsidRPr="00D40D86" w:rsidRDefault="005B25E2" w:rsidP="005B25E2">
      <w:pPr>
        <w:pStyle w:val="msonormalcxspmiddle"/>
        <w:numPr>
          <w:ilvl w:val="0"/>
          <w:numId w:val="1"/>
        </w:numPr>
        <w:contextualSpacing/>
        <w:jc w:val="both"/>
      </w:pPr>
      <w:r w:rsidRPr="00D40D86">
        <w:t>Convoke, on time and form as established by the Irish Red Cross statutes and internal regulations, the General Assembly sessions on behalf of the Board, usually signing the letter informing about the meetings date, time, place and agenda. Ensure that all people concerned receive this communication. These powers may be delegated to the Secretary General;</w:t>
      </w:r>
    </w:p>
    <w:p w:rsidR="005B25E2" w:rsidRPr="00D40D86" w:rsidRDefault="005B25E2" w:rsidP="005B25E2">
      <w:pPr>
        <w:pStyle w:val="msonormalcxspmiddlecxspmiddle"/>
        <w:numPr>
          <w:ilvl w:val="0"/>
          <w:numId w:val="1"/>
        </w:numPr>
        <w:spacing w:line="240" w:lineRule="auto"/>
        <w:contextualSpacing/>
        <w:jc w:val="both"/>
        <w:rPr>
          <w:sz w:val="24"/>
          <w:szCs w:val="24"/>
        </w:rPr>
      </w:pPr>
      <w:r w:rsidRPr="00D40D86">
        <w:rPr>
          <w:sz w:val="24"/>
          <w:szCs w:val="24"/>
        </w:rPr>
        <w:t>Chair the General Assembly sessions and the Board meetings;</w:t>
      </w:r>
    </w:p>
    <w:p w:rsidR="005B25E2" w:rsidRPr="00D40D86" w:rsidRDefault="005B25E2" w:rsidP="005B25E2">
      <w:pPr>
        <w:pStyle w:val="msonormalcxspmiddlecxspmiddlecxspmiddle"/>
        <w:numPr>
          <w:ilvl w:val="0"/>
          <w:numId w:val="1"/>
        </w:numPr>
        <w:contextualSpacing/>
        <w:jc w:val="both"/>
      </w:pPr>
      <w:r w:rsidRPr="00D40D86">
        <w:rPr>
          <w:lang w:val="en-IE"/>
        </w:rPr>
        <w:t>Make any proposal that s/he considers needed for the development of the Irish Red Cross to the Board, for its consideration and approval;</w:t>
      </w:r>
    </w:p>
    <w:p w:rsidR="005B25E2" w:rsidRPr="00D40D86" w:rsidRDefault="005B25E2" w:rsidP="005B25E2">
      <w:pPr>
        <w:pStyle w:val="msonormalcxspmiddlecxspmiddlecxsplast"/>
        <w:numPr>
          <w:ilvl w:val="0"/>
          <w:numId w:val="1"/>
        </w:numPr>
        <w:contextualSpacing/>
        <w:jc w:val="both"/>
      </w:pPr>
      <w:r w:rsidRPr="00D40D86">
        <w:rPr>
          <w:lang w:val="en-IE"/>
        </w:rPr>
        <w:t>Assist in the Board oversight of the Secretary General’s contract, where contract specifies</w:t>
      </w:r>
    </w:p>
    <w:p w:rsidR="005B25E2" w:rsidRPr="00D40D86" w:rsidRDefault="005B25E2" w:rsidP="005B25E2">
      <w:pPr>
        <w:pStyle w:val="msonormalcxspmiddlecxsplast"/>
        <w:numPr>
          <w:ilvl w:val="0"/>
          <w:numId w:val="1"/>
        </w:numPr>
        <w:spacing w:line="240" w:lineRule="auto"/>
        <w:contextualSpacing/>
        <w:jc w:val="both"/>
        <w:rPr>
          <w:sz w:val="24"/>
          <w:szCs w:val="24"/>
        </w:rPr>
      </w:pPr>
      <w:r w:rsidRPr="00D40D86">
        <w:rPr>
          <w:sz w:val="24"/>
          <w:szCs w:val="24"/>
        </w:rPr>
        <w:t xml:space="preserve">Fulfil any other functions established by the Irish Red Cross governance bodies currently or in the future. </w:t>
      </w:r>
    </w:p>
    <w:p w:rsidR="005B25E2" w:rsidRPr="00D40D86" w:rsidRDefault="005B25E2" w:rsidP="005B25E2">
      <w:pPr>
        <w:jc w:val="both"/>
        <w:rPr>
          <w:b/>
        </w:rPr>
      </w:pPr>
    </w:p>
    <w:p w:rsidR="005B25E2" w:rsidRDefault="005B25E2" w:rsidP="003052CE">
      <w:pPr>
        <w:pStyle w:val="Heading2"/>
        <w:rPr>
          <w:color w:val="auto"/>
        </w:rPr>
      </w:pPr>
      <w:bookmarkStart w:id="27" w:name="_Toc319335112"/>
    </w:p>
    <w:p w:rsidR="003052CE" w:rsidRDefault="003052CE" w:rsidP="003052CE"/>
    <w:p w:rsidR="003642B4" w:rsidRDefault="003642B4" w:rsidP="003052CE"/>
    <w:p w:rsidR="003642B4" w:rsidRDefault="003642B4" w:rsidP="003052CE"/>
    <w:p w:rsidR="003052CE" w:rsidRPr="003052CE" w:rsidRDefault="003052CE" w:rsidP="003052CE"/>
    <w:p w:rsidR="005B25E2" w:rsidRPr="00D40D86" w:rsidRDefault="005B25E2" w:rsidP="005B25E2">
      <w:pPr>
        <w:pStyle w:val="Heading2"/>
        <w:jc w:val="center"/>
        <w:rPr>
          <w:color w:val="auto"/>
        </w:rPr>
      </w:pPr>
      <w:r w:rsidRPr="00D40D86">
        <w:rPr>
          <w:color w:val="auto"/>
        </w:rPr>
        <w:lastRenderedPageBreak/>
        <w:t>Rule 6</w:t>
      </w:r>
      <w:bookmarkEnd w:id="27"/>
    </w:p>
    <w:p w:rsidR="005B25E2" w:rsidRPr="00D40D86" w:rsidRDefault="005B25E2" w:rsidP="005B25E2">
      <w:pPr>
        <w:pStyle w:val="Heading2"/>
        <w:jc w:val="center"/>
        <w:rPr>
          <w:color w:val="auto"/>
        </w:rPr>
      </w:pPr>
      <w:bookmarkStart w:id="28" w:name="_Toc293406986"/>
      <w:bookmarkStart w:id="29" w:name="_Toc319335113"/>
      <w:r w:rsidRPr="00D40D86">
        <w:rPr>
          <w:color w:val="auto"/>
        </w:rPr>
        <w:t>National Convention</w:t>
      </w:r>
      <w:bookmarkEnd w:id="28"/>
      <w:bookmarkEnd w:id="29"/>
    </w:p>
    <w:p w:rsidR="005B25E2" w:rsidRPr="00D40D86" w:rsidRDefault="005B25E2" w:rsidP="005B25E2">
      <w:pPr>
        <w:jc w:val="both"/>
      </w:pPr>
    </w:p>
    <w:p w:rsidR="005B25E2" w:rsidRPr="00D40D86" w:rsidRDefault="005B25E2" w:rsidP="005B25E2">
      <w:pPr>
        <w:jc w:val="both"/>
      </w:pPr>
      <w:r w:rsidRPr="00D40D86">
        <w:t>The Agenda for the Convention shall include:</w:t>
      </w:r>
    </w:p>
    <w:p w:rsidR="005B25E2" w:rsidRPr="00D40D86" w:rsidRDefault="005B25E2" w:rsidP="005B25E2">
      <w:pPr>
        <w:jc w:val="both"/>
      </w:pPr>
    </w:p>
    <w:p w:rsidR="005B25E2" w:rsidRPr="00D40D86" w:rsidRDefault="005B25E2" w:rsidP="009222F9">
      <w:pPr>
        <w:numPr>
          <w:ilvl w:val="0"/>
          <w:numId w:val="11"/>
        </w:numPr>
        <w:jc w:val="both"/>
      </w:pPr>
      <w:r w:rsidRPr="00D40D86">
        <w:t>A review of the past, present and future work of the Irish Red Cross at national and international level.</w:t>
      </w:r>
    </w:p>
    <w:p w:rsidR="005B25E2" w:rsidRPr="00D40D86" w:rsidRDefault="005B25E2" w:rsidP="009222F9">
      <w:pPr>
        <w:numPr>
          <w:ilvl w:val="0"/>
          <w:numId w:val="11"/>
        </w:numPr>
        <w:jc w:val="both"/>
      </w:pPr>
      <w:r w:rsidRPr="00D40D86">
        <w:t>Proposals from Areas and Branches</w:t>
      </w:r>
    </w:p>
    <w:p w:rsidR="005B25E2" w:rsidRPr="00D40D86" w:rsidRDefault="005B25E2" w:rsidP="009222F9">
      <w:pPr>
        <w:numPr>
          <w:ilvl w:val="0"/>
          <w:numId w:val="11"/>
        </w:numPr>
        <w:jc w:val="both"/>
      </w:pPr>
      <w:r w:rsidRPr="00D40D86">
        <w:t>Proposals from the Board of the Irish Red Cross.</w:t>
      </w:r>
    </w:p>
    <w:p w:rsidR="005B25E2" w:rsidRPr="00D40D86" w:rsidRDefault="005B25E2" w:rsidP="005B25E2">
      <w:pPr>
        <w:jc w:val="both"/>
      </w:pPr>
    </w:p>
    <w:p w:rsidR="005B25E2" w:rsidRPr="00D40D86" w:rsidRDefault="005B25E2" w:rsidP="005B25E2">
      <w:pPr>
        <w:jc w:val="both"/>
      </w:pPr>
      <w:r w:rsidRPr="00D40D86">
        <w:t>The Board of Directors shall have full power to organise the convention as it thinks appropriate and to amalgamate motions of a similar content or to reject or amend motions in the best interests of the organisation.</w:t>
      </w:r>
    </w:p>
    <w:p w:rsidR="005B25E2" w:rsidRPr="00D40D86" w:rsidRDefault="005B25E2" w:rsidP="005B25E2">
      <w:pPr>
        <w:jc w:val="both"/>
      </w:pPr>
    </w:p>
    <w:p w:rsidR="005B25E2" w:rsidRPr="00D40D86" w:rsidRDefault="005B25E2" w:rsidP="005B25E2">
      <w:pPr>
        <w:jc w:val="both"/>
      </w:pPr>
      <w:r w:rsidRPr="00D40D86">
        <w:t xml:space="preserve">Recommendations from the National Convention shall be considered by the Board of </w:t>
      </w:r>
    </w:p>
    <w:p w:rsidR="005B25E2" w:rsidRPr="00D40D86" w:rsidRDefault="005B25E2" w:rsidP="005B25E2">
      <w:pPr>
        <w:jc w:val="both"/>
      </w:pPr>
      <w:r w:rsidRPr="00D40D86">
        <w:t>Directors.</w:t>
      </w:r>
    </w:p>
    <w:p w:rsidR="005B25E2" w:rsidRPr="00D40D86" w:rsidRDefault="005B25E2" w:rsidP="005B25E2">
      <w:pPr>
        <w:pStyle w:val="Heading2"/>
        <w:jc w:val="both"/>
        <w:rPr>
          <w:rFonts w:ascii="Times New Roman" w:hAnsi="Times New Roman" w:cs="Times New Roman"/>
          <w:color w:val="auto"/>
          <w:sz w:val="24"/>
          <w:szCs w:val="24"/>
        </w:rPr>
      </w:pPr>
    </w:p>
    <w:p w:rsidR="005B25E2" w:rsidRPr="00D40D86" w:rsidRDefault="005B25E2" w:rsidP="005B25E2">
      <w:pPr>
        <w:pStyle w:val="Heading2"/>
        <w:jc w:val="center"/>
        <w:rPr>
          <w:color w:val="auto"/>
        </w:rPr>
      </w:pPr>
      <w:bookmarkStart w:id="30" w:name="_Toc319335114"/>
      <w:r w:rsidRPr="00D40D86">
        <w:rPr>
          <w:color w:val="auto"/>
        </w:rPr>
        <w:t>Rule 7</w:t>
      </w:r>
      <w:bookmarkEnd w:id="30"/>
    </w:p>
    <w:p w:rsidR="005B25E2" w:rsidRPr="00D40D86" w:rsidRDefault="005B25E2" w:rsidP="005B25E2">
      <w:pPr>
        <w:pStyle w:val="Heading2"/>
        <w:jc w:val="center"/>
        <w:rPr>
          <w:color w:val="auto"/>
        </w:rPr>
      </w:pPr>
      <w:bookmarkStart w:id="31" w:name="_Toc293406988"/>
      <w:bookmarkStart w:id="32" w:name="_Toc319335115"/>
      <w:r w:rsidRPr="00D40D86">
        <w:rPr>
          <w:color w:val="auto"/>
        </w:rPr>
        <w:t>Management</w:t>
      </w:r>
      <w:bookmarkEnd w:id="31"/>
      <w:bookmarkEnd w:id="32"/>
    </w:p>
    <w:p w:rsidR="005B25E2" w:rsidRPr="00D40D86" w:rsidRDefault="005B25E2" w:rsidP="005B25E2">
      <w:pPr>
        <w:jc w:val="both"/>
      </w:pPr>
    </w:p>
    <w:p w:rsidR="005B25E2" w:rsidRPr="00D40D86" w:rsidRDefault="005B25E2" w:rsidP="005B25E2">
      <w:pPr>
        <w:jc w:val="both"/>
      </w:pPr>
      <w:r w:rsidRPr="00D40D86">
        <w:t>The Secretary General, who will carry out his/her functions under the authority of the Board of Directors, has the following functions:</w:t>
      </w:r>
    </w:p>
    <w:p w:rsidR="005B25E2" w:rsidRPr="00D40D86" w:rsidRDefault="005B25E2" w:rsidP="005B25E2">
      <w:pPr>
        <w:pStyle w:val="ListParagraph"/>
        <w:numPr>
          <w:ilvl w:val="0"/>
          <w:numId w:val="2"/>
        </w:numPr>
        <w:jc w:val="both"/>
      </w:pPr>
      <w:r w:rsidRPr="00D40D86">
        <w:t>To implement the decisions of the General Assembly and the Board of Directors and execute the mandates assigned to him/her by other bodies of the Irish Red Cross;</w:t>
      </w:r>
    </w:p>
    <w:p w:rsidR="005B25E2" w:rsidRPr="00D40D86" w:rsidRDefault="005B25E2" w:rsidP="005B25E2">
      <w:pPr>
        <w:numPr>
          <w:ilvl w:val="0"/>
          <w:numId w:val="2"/>
        </w:numPr>
        <w:spacing w:before="100" w:beforeAutospacing="1" w:after="100" w:afterAutospacing="1"/>
        <w:jc w:val="both"/>
      </w:pPr>
      <w:r w:rsidRPr="00D40D86">
        <w:t>To direct the Secretariat and be responsible for the execution of the work entrusted to it;</w:t>
      </w:r>
    </w:p>
    <w:p w:rsidR="005B25E2" w:rsidRPr="00D40D86" w:rsidRDefault="005B25E2" w:rsidP="005B25E2">
      <w:pPr>
        <w:numPr>
          <w:ilvl w:val="0"/>
          <w:numId w:val="2"/>
        </w:numPr>
        <w:spacing w:before="100" w:beforeAutospacing="1" w:after="100" w:afterAutospacing="1"/>
        <w:jc w:val="both"/>
      </w:pPr>
      <w:r w:rsidRPr="00D40D86">
        <w:t>To draft strategies and long term plans, including general policy frameworks;</w:t>
      </w:r>
    </w:p>
    <w:p w:rsidR="005B25E2" w:rsidRPr="00D40D86" w:rsidRDefault="005B25E2" w:rsidP="005B25E2">
      <w:pPr>
        <w:numPr>
          <w:ilvl w:val="0"/>
          <w:numId w:val="2"/>
        </w:numPr>
        <w:spacing w:before="100" w:beforeAutospacing="1" w:after="100" w:afterAutospacing="1"/>
        <w:jc w:val="both"/>
      </w:pPr>
      <w:r w:rsidRPr="00D40D86">
        <w:t>To draft budgets and financial reports and to ensure financial transparency;</w:t>
      </w:r>
    </w:p>
    <w:p w:rsidR="005B25E2" w:rsidRPr="00D40D86" w:rsidRDefault="005B25E2" w:rsidP="005B25E2">
      <w:pPr>
        <w:numPr>
          <w:ilvl w:val="0"/>
          <w:numId w:val="2"/>
        </w:numPr>
        <w:spacing w:before="100" w:beforeAutospacing="1" w:after="100" w:afterAutospacing="1"/>
        <w:jc w:val="both"/>
      </w:pPr>
      <w:r w:rsidRPr="00D40D86">
        <w:t>To organise the different services provided by the staff in accordance with the decisions of  the General Assembly and of the Board of Directors; appoint competent staff to the Secretariat, and when necessary, terminate the appointment of staff;</w:t>
      </w:r>
    </w:p>
    <w:p w:rsidR="005B25E2" w:rsidRPr="00D40D86" w:rsidRDefault="005B25E2" w:rsidP="005B25E2">
      <w:pPr>
        <w:numPr>
          <w:ilvl w:val="0"/>
          <w:numId w:val="2"/>
        </w:numPr>
        <w:spacing w:before="100" w:beforeAutospacing="1" w:after="100" w:afterAutospacing="1"/>
        <w:jc w:val="both"/>
      </w:pPr>
      <w:r w:rsidRPr="00D40D86">
        <w:t>To disseminate and promote the Fundamental Principles of the Movement and international humanitarian law including the Geneva Conventions;</w:t>
      </w:r>
    </w:p>
    <w:p w:rsidR="005B25E2" w:rsidRPr="00D40D86" w:rsidRDefault="005B25E2" w:rsidP="005B25E2">
      <w:pPr>
        <w:numPr>
          <w:ilvl w:val="0"/>
          <w:numId w:val="2"/>
        </w:numPr>
        <w:spacing w:before="100" w:beforeAutospacing="1" w:after="100" w:afterAutospacing="1"/>
        <w:jc w:val="both"/>
      </w:pPr>
      <w:r w:rsidRPr="00D40D86">
        <w:t>To facilitate close co-operation with the International Committee of the Red Cross and with the International Federation of Red Cross and Red Crescent Societies as well as international co-operation both at the regional and the global level;</w:t>
      </w:r>
    </w:p>
    <w:p w:rsidR="005B25E2" w:rsidRPr="00D40D86" w:rsidRDefault="005B25E2" w:rsidP="005B25E2">
      <w:pPr>
        <w:numPr>
          <w:ilvl w:val="0"/>
          <w:numId w:val="2"/>
        </w:numPr>
        <w:spacing w:before="100" w:beforeAutospacing="1" w:after="100" w:afterAutospacing="1"/>
        <w:jc w:val="both"/>
      </w:pPr>
      <w:r w:rsidRPr="00D40D86">
        <w:t>To act as the authorised representative of the Irish Red Cross in relation to third parties and courts of law for all transactions whatsoever, including transactions executed in notarial form relating to the acquisition, administration and expenditure of the resources of the Irish Red Cross;</w:t>
      </w:r>
    </w:p>
    <w:p w:rsidR="005B25E2" w:rsidRPr="00D40D86" w:rsidRDefault="005B25E2" w:rsidP="005B25E2">
      <w:pPr>
        <w:numPr>
          <w:ilvl w:val="0"/>
          <w:numId w:val="2"/>
        </w:numPr>
        <w:spacing w:before="100" w:beforeAutospacing="1" w:after="100" w:afterAutospacing="1"/>
        <w:jc w:val="both"/>
      </w:pPr>
      <w:r w:rsidRPr="00D40D86">
        <w:t>To carry out any other function assigned to her/him by the present Constitution or entrusted to her/him by the Board of Directors or the Chairperson; and</w:t>
      </w:r>
    </w:p>
    <w:p w:rsidR="005B25E2" w:rsidRPr="00D40D86" w:rsidRDefault="005B25E2" w:rsidP="005B25E2">
      <w:pPr>
        <w:numPr>
          <w:ilvl w:val="0"/>
          <w:numId w:val="2"/>
        </w:numPr>
        <w:spacing w:before="100" w:beforeAutospacing="1" w:after="100" w:afterAutospacing="1"/>
        <w:jc w:val="both"/>
      </w:pPr>
      <w:r w:rsidRPr="00D40D86">
        <w:t>To report on to the activities of the Irish Red Cross to the General Assembly and the Board of Directors.</w:t>
      </w:r>
    </w:p>
    <w:p w:rsidR="005B25E2" w:rsidRPr="00D40D86" w:rsidRDefault="005B25E2" w:rsidP="005B25E2">
      <w:pPr>
        <w:jc w:val="both"/>
      </w:pPr>
      <w:r w:rsidRPr="00D40D86">
        <w:lastRenderedPageBreak/>
        <w:t>The Secretary General shall establish the structure of the Management and Staff, the general outline of which shall be subject to the approval of the Board of Directors.</w:t>
      </w:r>
    </w:p>
    <w:p w:rsidR="005B25E2" w:rsidRPr="00D40D86" w:rsidRDefault="005B25E2" w:rsidP="005B25E2">
      <w:pPr>
        <w:jc w:val="both"/>
      </w:pPr>
    </w:p>
    <w:p w:rsidR="005B25E2" w:rsidRPr="00D40D86" w:rsidRDefault="005B25E2" w:rsidP="005B25E2">
      <w:pPr>
        <w:jc w:val="both"/>
      </w:pPr>
      <w:r w:rsidRPr="00D40D86">
        <w:t>The Secretariat assists the Secretary General in the implementation of her/his task.</w:t>
      </w:r>
    </w:p>
    <w:p w:rsidR="005B25E2" w:rsidRPr="00D40D86" w:rsidRDefault="005B25E2" w:rsidP="005B25E2">
      <w:pPr>
        <w:jc w:val="both"/>
      </w:pPr>
    </w:p>
    <w:p w:rsidR="005B25E2" w:rsidRPr="00D40D86" w:rsidRDefault="005B25E2" w:rsidP="005B25E2">
      <w:pPr>
        <w:jc w:val="both"/>
      </w:pPr>
      <w:r w:rsidRPr="00D40D86">
        <w:t>The procedures regarding the Management shall be laid down in the Rules of Procedure of the Irish Red Cross.</w:t>
      </w:r>
    </w:p>
    <w:p w:rsidR="005B25E2" w:rsidRPr="00D40D86" w:rsidRDefault="005B25E2" w:rsidP="005B25E2">
      <w:pPr>
        <w:jc w:val="both"/>
        <w:rPr>
          <w:b/>
        </w:rPr>
      </w:pPr>
    </w:p>
    <w:p w:rsidR="005B25E2" w:rsidRPr="00D40D86" w:rsidRDefault="005B25E2" w:rsidP="005B25E2">
      <w:pPr>
        <w:pStyle w:val="Heading2"/>
        <w:jc w:val="center"/>
        <w:rPr>
          <w:color w:val="auto"/>
        </w:rPr>
      </w:pPr>
      <w:bookmarkStart w:id="33" w:name="_Toc319335116"/>
      <w:r w:rsidRPr="00D40D86">
        <w:rPr>
          <w:color w:val="auto"/>
        </w:rPr>
        <w:t>Rule 8</w:t>
      </w:r>
      <w:bookmarkEnd w:id="33"/>
    </w:p>
    <w:p w:rsidR="005B25E2" w:rsidRPr="00D40D86" w:rsidRDefault="005B25E2" w:rsidP="005B25E2">
      <w:pPr>
        <w:pStyle w:val="Heading2"/>
        <w:jc w:val="center"/>
        <w:rPr>
          <w:color w:val="auto"/>
        </w:rPr>
      </w:pPr>
      <w:bookmarkStart w:id="34" w:name="_Toc293406990"/>
      <w:bookmarkStart w:id="35" w:name="_Toc319335117"/>
      <w:r w:rsidRPr="00D40D86">
        <w:rPr>
          <w:color w:val="auto"/>
        </w:rPr>
        <w:t>The Membership and Disciplinary Committee</w:t>
      </w:r>
      <w:bookmarkEnd w:id="34"/>
      <w:bookmarkEnd w:id="35"/>
    </w:p>
    <w:p w:rsidR="005B25E2" w:rsidRPr="00D40D86" w:rsidRDefault="005B25E2" w:rsidP="005B25E2">
      <w:pPr>
        <w:jc w:val="both"/>
      </w:pPr>
    </w:p>
    <w:p w:rsidR="005B25E2" w:rsidRPr="00D40D86" w:rsidRDefault="005B25E2" w:rsidP="005B25E2">
      <w:pPr>
        <w:jc w:val="both"/>
      </w:pPr>
      <w:r w:rsidRPr="00D40D86">
        <w:t>Matters which may be referred to this committee include:</w:t>
      </w:r>
    </w:p>
    <w:p w:rsidR="005B25E2" w:rsidRPr="00D40D86" w:rsidRDefault="005B25E2" w:rsidP="005B25E2">
      <w:pPr>
        <w:jc w:val="both"/>
      </w:pPr>
    </w:p>
    <w:p w:rsidR="005B25E2" w:rsidRPr="00D40D86" w:rsidRDefault="005B25E2" w:rsidP="009222F9">
      <w:pPr>
        <w:numPr>
          <w:ilvl w:val="0"/>
          <w:numId w:val="10"/>
        </w:numPr>
        <w:jc w:val="both"/>
      </w:pPr>
      <w:r w:rsidRPr="00D40D86">
        <w:t>Adjudication on decisions to refuse to accept a person to membership of the Irish Red Cross;</w:t>
      </w:r>
    </w:p>
    <w:p w:rsidR="005B25E2" w:rsidRPr="00D40D86" w:rsidRDefault="005B25E2" w:rsidP="009222F9">
      <w:pPr>
        <w:numPr>
          <w:ilvl w:val="0"/>
          <w:numId w:val="10"/>
        </w:numPr>
        <w:jc w:val="both"/>
      </w:pPr>
      <w:r w:rsidRPr="00D40D86">
        <w:t xml:space="preserve">Adjudication on complaints against members arising from </w:t>
      </w:r>
      <w:r w:rsidR="005525F7" w:rsidRPr="00D40D86">
        <w:t>non-compliance</w:t>
      </w:r>
      <w:r w:rsidRPr="00D40D86">
        <w:t xml:space="preserve"> with the Irish Red Cross Rules or otherwise which could involve removal from membership or officer-ship;</w:t>
      </w:r>
    </w:p>
    <w:p w:rsidR="005B25E2" w:rsidRPr="00D40D86" w:rsidRDefault="005B25E2" w:rsidP="009222F9">
      <w:pPr>
        <w:numPr>
          <w:ilvl w:val="0"/>
          <w:numId w:val="10"/>
        </w:numPr>
        <w:jc w:val="both"/>
      </w:pPr>
      <w:r w:rsidRPr="00D40D86">
        <w:t>Adjudication on appropriate disciplinary matters including removal of membership;</w:t>
      </w:r>
    </w:p>
    <w:p w:rsidR="005B25E2" w:rsidRPr="00D40D86" w:rsidRDefault="005B25E2" w:rsidP="009222F9">
      <w:pPr>
        <w:numPr>
          <w:ilvl w:val="0"/>
          <w:numId w:val="10"/>
        </w:numPr>
        <w:jc w:val="both"/>
      </w:pPr>
      <w:r w:rsidRPr="00D40D86">
        <w:t xml:space="preserve">Appropriate to the matters submitted to it, the Membership and Disciplinary Committee shall decide: </w:t>
      </w:r>
    </w:p>
    <w:p w:rsidR="005B25E2" w:rsidRPr="00D40D86" w:rsidRDefault="005B25E2" w:rsidP="005B25E2">
      <w:pPr>
        <w:jc w:val="both"/>
      </w:pPr>
    </w:p>
    <w:p w:rsidR="005B25E2" w:rsidRPr="00D40D86" w:rsidRDefault="005B25E2" w:rsidP="009222F9">
      <w:pPr>
        <w:numPr>
          <w:ilvl w:val="1"/>
          <w:numId w:val="10"/>
        </w:numPr>
        <w:jc w:val="both"/>
      </w:pPr>
      <w:r w:rsidRPr="00D40D86">
        <w:t>to refuse or not to refuse to admit to membership of the Irish Red Cross any applicant for membership.</w:t>
      </w:r>
    </w:p>
    <w:p w:rsidR="005B25E2" w:rsidRPr="00D40D86" w:rsidRDefault="005B25E2" w:rsidP="009222F9">
      <w:pPr>
        <w:numPr>
          <w:ilvl w:val="1"/>
          <w:numId w:val="10"/>
        </w:numPr>
        <w:jc w:val="both"/>
      </w:pPr>
      <w:r w:rsidRPr="00D40D86">
        <w:t>to remove or not to remove from membership from the Irish Red Cross any member reported to it for disciplinary considerations or to remove or suspend such member from holding any or all officer duty or active duty of any kind within the Irish Red Cross for any period the Committee specifies or to recommend any disciplinary measure or none as seems appropriate.</w:t>
      </w:r>
    </w:p>
    <w:p w:rsidR="005B25E2" w:rsidRPr="00D40D86" w:rsidRDefault="005B25E2" w:rsidP="009222F9">
      <w:pPr>
        <w:numPr>
          <w:ilvl w:val="1"/>
          <w:numId w:val="10"/>
        </w:numPr>
        <w:jc w:val="both"/>
      </w:pPr>
      <w:r w:rsidRPr="00D40D86">
        <w:t>to comment on or/and to censure as the Committee think fit matters and persons involved.</w:t>
      </w:r>
    </w:p>
    <w:p w:rsidR="005B25E2" w:rsidRPr="00D40D86" w:rsidRDefault="005B25E2" w:rsidP="009222F9">
      <w:pPr>
        <w:numPr>
          <w:ilvl w:val="1"/>
          <w:numId w:val="10"/>
        </w:numPr>
        <w:jc w:val="both"/>
      </w:pPr>
      <w:r w:rsidRPr="00D40D86">
        <w:t>to make recommendations for the avoidance of similar problems in the future.</w:t>
      </w:r>
    </w:p>
    <w:p w:rsidR="005B25E2" w:rsidRPr="00D40D86" w:rsidRDefault="005B25E2" w:rsidP="005B25E2">
      <w:pPr>
        <w:jc w:val="both"/>
      </w:pPr>
    </w:p>
    <w:p w:rsidR="005B25E2" w:rsidRPr="00D40D86" w:rsidRDefault="005B25E2" w:rsidP="005B25E2">
      <w:pPr>
        <w:jc w:val="both"/>
      </w:pPr>
      <w:r w:rsidRPr="00D40D86">
        <w:t>The Committee shall be entitled to fullest details on matters submitted to it and shall be entitled to examine the records of the Irish Red Cross and to interview, consult and question any member, officer or staff of the Irish Red Cross in the course of their deliberations.</w:t>
      </w:r>
      <w:bookmarkStart w:id="36" w:name="_Toc288662302"/>
      <w:r w:rsidRPr="00D40D86">
        <w:t xml:space="preserve"> </w:t>
      </w:r>
    </w:p>
    <w:p w:rsidR="005B25E2" w:rsidRPr="00D40D86" w:rsidRDefault="005B25E2" w:rsidP="005B25E2">
      <w:pPr>
        <w:jc w:val="both"/>
      </w:pPr>
    </w:p>
    <w:p w:rsidR="005B25E2" w:rsidRDefault="005B25E2" w:rsidP="003052CE">
      <w:pPr>
        <w:jc w:val="both"/>
      </w:pPr>
      <w:r w:rsidRPr="00D40D86">
        <w:t>A member may appeal the decision of the Membership and Disciplinary Committee to the External Appeals Tribunal as per Article 27 of the Constitution.</w:t>
      </w:r>
      <w:bookmarkStart w:id="37" w:name="_Toc290288870"/>
      <w:bookmarkStart w:id="38" w:name="_Toc319335118"/>
    </w:p>
    <w:p w:rsidR="00652E41" w:rsidRDefault="00652E41" w:rsidP="003052CE">
      <w:pPr>
        <w:jc w:val="both"/>
      </w:pPr>
    </w:p>
    <w:p w:rsidR="00652E41" w:rsidRDefault="002A461F" w:rsidP="003052CE">
      <w:pPr>
        <w:jc w:val="both"/>
      </w:pPr>
      <w:r>
        <w:t xml:space="preserve">In the event that the </w:t>
      </w:r>
      <w:r w:rsidR="00652E41">
        <w:t xml:space="preserve">Committee </w:t>
      </w:r>
      <w:r>
        <w:t xml:space="preserve">decides to </w:t>
      </w:r>
      <w:r w:rsidR="00652E41">
        <w:t xml:space="preserve">suspend or remove a member, </w:t>
      </w:r>
      <w:r>
        <w:t xml:space="preserve">and </w:t>
      </w:r>
      <w:r w:rsidR="00652E41">
        <w:t>if the member appeals the decision the member must step aside from all involvement in the Society until the appeal is heard and ruled upon.</w:t>
      </w:r>
    </w:p>
    <w:p w:rsidR="00DE1CAA" w:rsidRDefault="00DE1CAA" w:rsidP="003052CE">
      <w:pPr>
        <w:jc w:val="both"/>
      </w:pPr>
    </w:p>
    <w:p w:rsidR="00DE1CAA" w:rsidRDefault="00DE1CAA" w:rsidP="003052CE">
      <w:pPr>
        <w:jc w:val="both"/>
      </w:pPr>
    </w:p>
    <w:p w:rsidR="005B25E2" w:rsidRPr="00D40D86" w:rsidRDefault="005B25E2" w:rsidP="005B25E2">
      <w:pPr>
        <w:pStyle w:val="Heading1"/>
        <w:jc w:val="center"/>
        <w:rPr>
          <w:color w:val="auto"/>
        </w:rPr>
      </w:pPr>
      <w:r w:rsidRPr="00D40D86">
        <w:rPr>
          <w:color w:val="auto"/>
        </w:rPr>
        <w:t>Section III:</w:t>
      </w:r>
      <w:r w:rsidRPr="00D40D86">
        <w:rPr>
          <w:color w:val="auto"/>
        </w:rPr>
        <w:tab/>
        <w:t>Area Committees</w:t>
      </w:r>
      <w:bookmarkEnd w:id="36"/>
      <w:bookmarkEnd w:id="37"/>
      <w:bookmarkEnd w:id="38"/>
    </w:p>
    <w:p w:rsidR="005B25E2" w:rsidRPr="00D40D86" w:rsidRDefault="005B25E2" w:rsidP="005B25E2">
      <w:pPr>
        <w:jc w:val="center"/>
        <w:rPr>
          <w:lang w:val="en-IE"/>
        </w:rPr>
      </w:pPr>
    </w:p>
    <w:p w:rsidR="00B50CFB" w:rsidRPr="00B50CFB" w:rsidRDefault="005B25E2" w:rsidP="00B50CFB">
      <w:pPr>
        <w:pStyle w:val="Heading2"/>
        <w:jc w:val="center"/>
        <w:rPr>
          <w:color w:val="auto"/>
        </w:rPr>
      </w:pPr>
      <w:bookmarkStart w:id="39" w:name="_Toc319335119"/>
      <w:r w:rsidRPr="00D40D86">
        <w:rPr>
          <w:color w:val="auto"/>
        </w:rPr>
        <w:t>Rule 9</w:t>
      </w:r>
      <w:bookmarkEnd w:id="39"/>
    </w:p>
    <w:p w:rsidR="00B50CFB" w:rsidRPr="00D026F5" w:rsidRDefault="00B50CFB" w:rsidP="005B25E2">
      <w:pPr>
        <w:pStyle w:val="Heading2"/>
        <w:jc w:val="center"/>
        <w:rPr>
          <w:color w:val="auto"/>
        </w:rPr>
      </w:pPr>
      <w:bookmarkStart w:id="40" w:name="_Toc293406993"/>
      <w:bookmarkStart w:id="41" w:name="_Toc319335120"/>
      <w:r w:rsidRPr="00D026F5">
        <w:rPr>
          <w:color w:val="auto"/>
        </w:rPr>
        <w:t>Composition</w:t>
      </w:r>
    </w:p>
    <w:p w:rsidR="00B50CFB" w:rsidRPr="00D026F5" w:rsidRDefault="00B50CFB" w:rsidP="00B50CFB"/>
    <w:p w:rsidR="007139FF" w:rsidRPr="00D026F5" w:rsidRDefault="00B50CFB" w:rsidP="00B81C4D">
      <w:pPr>
        <w:pStyle w:val="NoSpacing"/>
        <w:ind w:left="426"/>
        <w:jc w:val="both"/>
        <w:rPr>
          <w:rFonts w:ascii="Times New Roman" w:hAnsi="Times New Roman" w:cs="Times New Roman"/>
          <w:sz w:val="24"/>
          <w:szCs w:val="24"/>
        </w:rPr>
      </w:pPr>
      <w:r w:rsidRPr="00D026F5">
        <w:rPr>
          <w:rFonts w:ascii="Times New Roman" w:hAnsi="Times New Roman" w:cs="Times New Roman"/>
          <w:sz w:val="24"/>
          <w:szCs w:val="24"/>
        </w:rPr>
        <w:t xml:space="preserve">An Area Committee shall be established in each Area. </w:t>
      </w:r>
      <w:r w:rsidR="00850CE9" w:rsidRPr="005525F7">
        <w:rPr>
          <w:rFonts w:ascii="Times New Roman" w:hAnsi="Times New Roman" w:cs="Times New Roman"/>
          <w:sz w:val="24"/>
          <w:szCs w:val="24"/>
        </w:rPr>
        <w:t>In order to be an independent Area with associated rights an Area must consist of at least 1 Branch.  Such Branch Committees will assume the rights of an Area committee.</w:t>
      </w:r>
      <w:r w:rsidR="00850CE9">
        <w:rPr>
          <w:rFonts w:ascii="Times New Roman" w:hAnsi="Times New Roman" w:cs="Times New Roman"/>
          <w:b/>
          <w:color w:val="FF0000"/>
          <w:sz w:val="24"/>
          <w:szCs w:val="24"/>
        </w:rPr>
        <w:t xml:space="preserve">  </w:t>
      </w:r>
      <w:r w:rsidRPr="00D026F5">
        <w:rPr>
          <w:rFonts w:ascii="Times New Roman" w:hAnsi="Times New Roman" w:cs="Times New Roman"/>
          <w:sz w:val="24"/>
          <w:szCs w:val="24"/>
        </w:rPr>
        <w:t>Each Branch in the Area shall affiliate with the Area Committee. An Area Committee must ensure that 7 primary programmes/ activities from across the spectrum of the Society are carried out within its Area.</w:t>
      </w:r>
      <w:r w:rsidR="00B81C4D" w:rsidRPr="00D026F5">
        <w:rPr>
          <w:rFonts w:ascii="Times New Roman" w:hAnsi="Times New Roman" w:cs="Times New Roman"/>
          <w:sz w:val="24"/>
          <w:szCs w:val="24"/>
        </w:rPr>
        <w:t xml:space="preserve"> The Committee will compose of 2 delegates from each of its affiliated Branches along with Co-opted members (Article 31) and Ex Officio members.</w:t>
      </w:r>
      <w:r w:rsidR="007139FF" w:rsidRPr="00D026F5">
        <w:rPr>
          <w:rFonts w:ascii="Times New Roman" w:hAnsi="Times New Roman" w:cs="Times New Roman"/>
          <w:sz w:val="24"/>
          <w:szCs w:val="24"/>
        </w:rPr>
        <w:t xml:space="preserve"> Each Area shall have an Area Management Team who will meeting on regular intervals with the delegated authority </w:t>
      </w:r>
      <w:r w:rsidR="003052CE" w:rsidRPr="00D026F5">
        <w:rPr>
          <w:rFonts w:ascii="Times New Roman" w:hAnsi="Times New Roman" w:cs="Times New Roman"/>
          <w:sz w:val="24"/>
          <w:szCs w:val="24"/>
        </w:rPr>
        <w:t>to govern its district between meetings of the Area Committee.</w:t>
      </w:r>
    </w:p>
    <w:p w:rsidR="007139FF" w:rsidRPr="00D026F5" w:rsidRDefault="007139FF" w:rsidP="00B81C4D">
      <w:pPr>
        <w:pStyle w:val="NoSpacing"/>
        <w:ind w:left="426"/>
        <w:jc w:val="both"/>
        <w:rPr>
          <w:rFonts w:ascii="Times New Roman" w:hAnsi="Times New Roman" w:cs="Times New Roman"/>
          <w:sz w:val="24"/>
          <w:szCs w:val="24"/>
        </w:rPr>
      </w:pPr>
    </w:p>
    <w:p w:rsidR="007139FF" w:rsidRPr="00D026F5" w:rsidRDefault="007139FF" w:rsidP="00B81C4D">
      <w:pPr>
        <w:pStyle w:val="NoSpacing"/>
        <w:ind w:left="426"/>
        <w:jc w:val="both"/>
        <w:rPr>
          <w:rFonts w:ascii="Times New Roman" w:hAnsi="Times New Roman" w:cs="Times New Roman"/>
          <w:sz w:val="24"/>
          <w:szCs w:val="24"/>
        </w:rPr>
      </w:pPr>
      <w:r w:rsidRPr="00D026F5">
        <w:rPr>
          <w:rFonts w:ascii="Times New Roman" w:hAnsi="Times New Roman" w:cs="Times New Roman"/>
          <w:sz w:val="24"/>
          <w:szCs w:val="24"/>
        </w:rPr>
        <w:t>The Area Management Team will be composed of:</w:t>
      </w:r>
    </w:p>
    <w:p w:rsidR="007139FF" w:rsidRPr="00D026F5" w:rsidRDefault="007139FF" w:rsidP="009222F9">
      <w:pPr>
        <w:pStyle w:val="NoSpacing"/>
        <w:numPr>
          <w:ilvl w:val="0"/>
          <w:numId w:val="29"/>
        </w:numPr>
        <w:jc w:val="both"/>
        <w:rPr>
          <w:rFonts w:ascii="Times New Roman" w:hAnsi="Times New Roman" w:cs="Times New Roman"/>
          <w:sz w:val="24"/>
          <w:szCs w:val="24"/>
        </w:rPr>
      </w:pPr>
      <w:r w:rsidRPr="00D026F5">
        <w:rPr>
          <w:rFonts w:ascii="Times New Roman" w:hAnsi="Times New Roman" w:cs="Times New Roman"/>
          <w:sz w:val="24"/>
          <w:szCs w:val="24"/>
        </w:rPr>
        <w:t>The Area Chair, Vice Chair, Honorary Treasurer and Honorary Secretary</w:t>
      </w:r>
    </w:p>
    <w:p w:rsidR="007139FF" w:rsidRPr="00D026F5" w:rsidRDefault="007139FF" w:rsidP="009222F9">
      <w:pPr>
        <w:pStyle w:val="NoSpacing"/>
        <w:numPr>
          <w:ilvl w:val="0"/>
          <w:numId w:val="29"/>
        </w:numPr>
        <w:jc w:val="both"/>
        <w:rPr>
          <w:rFonts w:ascii="Times New Roman" w:hAnsi="Times New Roman" w:cs="Times New Roman"/>
          <w:sz w:val="24"/>
          <w:szCs w:val="24"/>
        </w:rPr>
      </w:pPr>
      <w:r w:rsidRPr="00D026F5">
        <w:rPr>
          <w:rFonts w:ascii="Times New Roman" w:hAnsi="Times New Roman" w:cs="Times New Roman"/>
          <w:sz w:val="24"/>
          <w:szCs w:val="24"/>
        </w:rPr>
        <w:t>The Area Directors of Units, Youth and Health &amp; Social Care</w:t>
      </w:r>
    </w:p>
    <w:p w:rsidR="007139FF" w:rsidRPr="00D026F5" w:rsidRDefault="007139FF" w:rsidP="009222F9">
      <w:pPr>
        <w:pStyle w:val="NoSpacing"/>
        <w:numPr>
          <w:ilvl w:val="0"/>
          <w:numId w:val="29"/>
        </w:numPr>
        <w:jc w:val="both"/>
        <w:rPr>
          <w:rFonts w:ascii="Times New Roman" w:hAnsi="Times New Roman" w:cs="Times New Roman"/>
          <w:sz w:val="24"/>
          <w:szCs w:val="24"/>
        </w:rPr>
      </w:pPr>
      <w:r w:rsidRPr="00D026F5">
        <w:rPr>
          <w:rFonts w:ascii="Times New Roman" w:hAnsi="Times New Roman" w:cs="Times New Roman"/>
          <w:sz w:val="24"/>
          <w:szCs w:val="24"/>
        </w:rPr>
        <w:t>The Area Fundraising Officer</w:t>
      </w:r>
    </w:p>
    <w:p w:rsidR="007139FF" w:rsidRPr="00D026F5" w:rsidRDefault="007139FF" w:rsidP="009222F9">
      <w:pPr>
        <w:pStyle w:val="NoSpacing"/>
        <w:numPr>
          <w:ilvl w:val="0"/>
          <w:numId w:val="29"/>
        </w:numPr>
        <w:jc w:val="both"/>
        <w:rPr>
          <w:rFonts w:ascii="Times New Roman" w:hAnsi="Times New Roman" w:cs="Times New Roman"/>
          <w:sz w:val="24"/>
          <w:szCs w:val="24"/>
        </w:rPr>
      </w:pPr>
      <w:r w:rsidRPr="00D026F5">
        <w:rPr>
          <w:rFonts w:ascii="Times New Roman" w:hAnsi="Times New Roman" w:cs="Times New Roman"/>
          <w:sz w:val="24"/>
          <w:szCs w:val="24"/>
        </w:rPr>
        <w:t>The Area Volunteer Support &amp; Development Officer</w:t>
      </w:r>
    </w:p>
    <w:p w:rsidR="005B25E2" w:rsidRPr="00D40D86" w:rsidRDefault="005B25E2" w:rsidP="005B25E2">
      <w:pPr>
        <w:pStyle w:val="Heading2"/>
        <w:jc w:val="center"/>
        <w:rPr>
          <w:color w:val="auto"/>
        </w:rPr>
      </w:pPr>
      <w:r w:rsidRPr="00D40D86">
        <w:rPr>
          <w:color w:val="auto"/>
        </w:rPr>
        <w:t>Powers and Duties of Area Committees</w:t>
      </w:r>
      <w:bookmarkEnd w:id="40"/>
      <w:bookmarkEnd w:id="41"/>
    </w:p>
    <w:p w:rsidR="005B25E2" w:rsidRPr="00D40D86" w:rsidRDefault="005B25E2" w:rsidP="005B25E2">
      <w:pPr>
        <w:pStyle w:val="ListParagraph"/>
        <w:ind w:left="0"/>
        <w:jc w:val="both"/>
        <w:rPr>
          <w:lang w:val="en-IE"/>
        </w:rPr>
      </w:pPr>
    </w:p>
    <w:p w:rsidR="005B25E2" w:rsidRPr="00D026F5" w:rsidRDefault="005B25E2" w:rsidP="009222F9">
      <w:pPr>
        <w:pStyle w:val="ListParagraph"/>
        <w:numPr>
          <w:ilvl w:val="0"/>
          <w:numId w:val="27"/>
        </w:numPr>
        <w:jc w:val="both"/>
        <w:rPr>
          <w:lang w:val="en-IE" w:eastAsia="en-IE"/>
        </w:rPr>
      </w:pPr>
      <w:r w:rsidRPr="00D026F5">
        <w:rPr>
          <w:lang w:val="en-IE" w:eastAsia="en-IE"/>
        </w:rPr>
        <w:t>The powers and duties of the Area Committee shall be:</w:t>
      </w:r>
    </w:p>
    <w:p w:rsidR="005B25E2" w:rsidRPr="00D026F5" w:rsidRDefault="005B25E2" w:rsidP="005B25E2">
      <w:pPr>
        <w:numPr>
          <w:ilvl w:val="1"/>
          <w:numId w:val="3"/>
        </w:numPr>
        <w:contextualSpacing/>
        <w:jc w:val="both"/>
        <w:rPr>
          <w:lang w:val="en-IE" w:eastAsia="en-IE"/>
        </w:rPr>
      </w:pPr>
      <w:r w:rsidRPr="00D026F5">
        <w:rPr>
          <w:lang w:val="en-IE" w:eastAsia="en-IE"/>
        </w:rPr>
        <w:t>To organise its Area in the best interests of the Irish Red Cross, establish Branches and generally manage, direct and superintend the affairs of the Irish Red Cross within the Area in accordance with the Irish Red Cross’ Rules;</w:t>
      </w:r>
    </w:p>
    <w:p w:rsidR="00B50CFB" w:rsidRPr="00D026F5" w:rsidRDefault="00B50CFB" w:rsidP="005B25E2">
      <w:pPr>
        <w:numPr>
          <w:ilvl w:val="1"/>
          <w:numId w:val="3"/>
        </w:numPr>
        <w:contextualSpacing/>
        <w:jc w:val="both"/>
        <w:rPr>
          <w:lang w:val="en-IE" w:eastAsia="en-IE"/>
        </w:rPr>
      </w:pPr>
      <w:r w:rsidRPr="00D026F5">
        <w:t>Deal with all issues or requests from Branch committees through the Area Hon. Secretary</w:t>
      </w:r>
      <w:r w:rsidR="00B81C4D" w:rsidRPr="00D026F5">
        <w:t xml:space="preserve"> or Area Director</w:t>
      </w:r>
      <w:r w:rsidRPr="00D026F5">
        <w:t xml:space="preserve"> who will offer a solution/ answer if possible or if not, source a solution/ answer on the branches behalf.</w:t>
      </w:r>
    </w:p>
    <w:p w:rsidR="005B25E2" w:rsidRPr="00D026F5" w:rsidRDefault="005B25E2" w:rsidP="005B25E2">
      <w:pPr>
        <w:numPr>
          <w:ilvl w:val="1"/>
          <w:numId w:val="3"/>
        </w:numPr>
        <w:contextualSpacing/>
        <w:jc w:val="both"/>
        <w:rPr>
          <w:lang w:val="en-IE" w:eastAsia="en-IE"/>
        </w:rPr>
      </w:pPr>
      <w:r w:rsidRPr="00D026F5">
        <w:rPr>
          <w:lang w:val="en-IE" w:eastAsia="en-IE"/>
        </w:rPr>
        <w:t>To carry out any work in the interests of the Irish Red Cross which is remitted to it by the General Assembly or by the Board of Directors;</w:t>
      </w:r>
    </w:p>
    <w:p w:rsidR="005B25E2" w:rsidRPr="00D026F5" w:rsidRDefault="005B25E2" w:rsidP="005B25E2">
      <w:pPr>
        <w:numPr>
          <w:ilvl w:val="1"/>
          <w:numId w:val="3"/>
        </w:numPr>
        <w:contextualSpacing/>
        <w:jc w:val="both"/>
        <w:rPr>
          <w:lang w:val="en-IE" w:eastAsia="en-IE"/>
        </w:rPr>
      </w:pPr>
      <w:r w:rsidRPr="00D026F5">
        <w:rPr>
          <w:lang w:val="en-IE" w:eastAsia="en-IE"/>
        </w:rPr>
        <w:t>To define the district from which each of its affiliated Branches may draw its membership, and to arrange for the transfer of members from one Branch to another; in the case of border Branches to define the district and arrange transfers by agreement with neighbouring Area Committees, or, failing such agreement, to submit the matter to the Board of Directors whose decision shall be final;</w:t>
      </w:r>
    </w:p>
    <w:p w:rsidR="005B25E2" w:rsidRPr="00D026F5" w:rsidRDefault="005B25E2" w:rsidP="007139FF">
      <w:pPr>
        <w:numPr>
          <w:ilvl w:val="1"/>
          <w:numId w:val="3"/>
        </w:numPr>
        <w:contextualSpacing/>
        <w:jc w:val="both"/>
        <w:rPr>
          <w:lang w:val="en-IE" w:eastAsia="en-IE"/>
        </w:rPr>
      </w:pPr>
      <w:r w:rsidRPr="00D026F5">
        <w:rPr>
          <w:lang w:val="en-IE" w:eastAsia="en-IE"/>
        </w:rPr>
        <w:t>To meet at least three times per year</w:t>
      </w:r>
      <w:r w:rsidR="007139FF" w:rsidRPr="00D026F5">
        <w:rPr>
          <w:lang w:eastAsia="en-IE"/>
        </w:rPr>
        <w:t xml:space="preserve"> </w:t>
      </w:r>
      <w:r w:rsidR="00B81C4D" w:rsidRPr="00D026F5">
        <w:t>(February- Financial</w:t>
      </w:r>
      <w:r w:rsidR="007139FF" w:rsidRPr="00D026F5">
        <w:t xml:space="preserve"> Meeting</w:t>
      </w:r>
      <w:r w:rsidR="00B81C4D" w:rsidRPr="00D026F5">
        <w:t>, May- First Meeting and at least one other ordinary meeting)</w:t>
      </w:r>
      <w:r w:rsidR="007139FF" w:rsidRPr="00D026F5">
        <w:t>;</w:t>
      </w:r>
    </w:p>
    <w:p w:rsidR="005B25E2" w:rsidRPr="00D026F5" w:rsidRDefault="005B25E2" w:rsidP="005B25E2">
      <w:pPr>
        <w:numPr>
          <w:ilvl w:val="1"/>
          <w:numId w:val="3"/>
        </w:numPr>
        <w:contextualSpacing/>
        <w:jc w:val="both"/>
        <w:rPr>
          <w:lang w:val="en-IE" w:eastAsia="en-IE"/>
        </w:rPr>
      </w:pPr>
      <w:r w:rsidRPr="00D026F5">
        <w:rPr>
          <w:lang w:val="en-IE" w:eastAsia="en-IE"/>
        </w:rPr>
        <w:t>To receive and consider at each meeting a report from each of its affiliated Branches regarding the progress and activities of the Irish Red Cross in each Branch district;</w:t>
      </w:r>
    </w:p>
    <w:p w:rsidR="005B25E2" w:rsidRPr="00D026F5" w:rsidRDefault="005B25E2" w:rsidP="005B25E2">
      <w:pPr>
        <w:numPr>
          <w:ilvl w:val="1"/>
          <w:numId w:val="3"/>
        </w:numPr>
        <w:contextualSpacing/>
        <w:jc w:val="both"/>
        <w:rPr>
          <w:lang w:val="en-IE" w:eastAsia="en-IE"/>
        </w:rPr>
      </w:pPr>
      <w:r w:rsidRPr="00D026F5">
        <w:rPr>
          <w:lang w:val="en-IE"/>
        </w:rPr>
        <w:lastRenderedPageBreak/>
        <w:t>To submit to the Board of Directors, as soon as practicable after each meeting, a brief report of the decisions made at such meeting together w</w:t>
      </w:r>
      <w:r w:rsidRPr="00B81C4D">
        <w:rPr>
          <w:lang w:val="en-IE"/>
        </w:rPr>
        <w:t>ith a duly certified copy of the Treasurer’s Statement of Account, as adopted by the meeting;</w:t>
      </w:r>
    </w:p>
    <w:p w:rsidR="00B81C4D" w:rsidRPr="00D026F5" w:rsidRDefault="00B81C4D" w:rsidP="005B25E2">
      <w:pPr>
        <w:numPr>
          <w:ilvl w:val="1"/>
          <w:numId w:val="3"/>
        </w:numPr>
        <w:contextualSpacing/>
        <w:jc w:val="both"/>
        <w:rPr>
          <w:lang w:val="en-IE" w:eastAsia="en-IE"/>
        </w:rPr>
      </w:pPr>
      <w:r w:rsidRPr="00D026F5">
        <w:t>The Area Hon. Secretary will receive regular activity reports and a copy of minutes of meetings from the affiliated Branches (see report on volunteer resource page). These reports will form the Secretary’ report to the Area Committee.</w:t>
      </w:r>
    </w:p>
    <w:p w:rsidR="00B81C4D" w:rsidRPr="00D026F5" w:rsidRDefault="00B81C4D" w:rsidP="00B81C4D">
      <w:pPr>
        <w:numPr>
          <w:ilvl w:val="1"/>
          <w:numId w:val="3"/>
        </w:numPr>
        <w:contextualSpacing/>
        <w:jc w:val="both"/>
        <w:rPr>
          <w:lang w:val="en-IE" w:eastAsia="en-IE"/>
        </w:rPr>
      </w:pPr>
      <w:r w:rsidRPr="00D026F5">
        <w:rPr>
          <w:szCs w:val="23"/>
        </w:rPr>
        <w:t xml:space="preserve">Minutes of Area Ordinary Meetings, Area First Meetings and Area Activity Reports are to be sent to the National Secretary in a timely manner following each meeting. </w:t>
      </w:r>
    </w:p>
    <w:p w:rsidR="00B81C4D" w:rsidRPr="00D026F5" w:rsidRDefault="00B50CFB" w:rsidP="00B81C4D">
      <w:pPr>
        <w:numPr>
          <w:ilvl w:val="1"/>
          <w:numId w:val="3"/>
        </w:numPr>
        <w:contextualSpacing/>
        <w:jc w:val="both"/>
        <w:rPr>
          <w:lang w:val="en-IE" w:eastAsia="en-IE"/>
        </w:rPr>
      </w:pPr>
      <w:r w:rsidRPr="00D026F5">
        <w:rPr>
          <w:lang w:val="en-IE" w:eastAsia="en-IE"/>
        </w:rPr>
        <w:t xml:space="preserve">Monitor and manage financial reporting to Head Office and the compliance of its Branches as defined by the National Society </w:t>
      </w:r>
    </w:p>
    <w:p w:rsidR="005B25E2" w:rsidRPr="00B50CFB" w:rsidRDefault="005B25E2" w:rsidP="00B50CFB">
      <w:pPr>
        <w:numPr>
          <w:ilvl w:val="1"/>
          <w:numId w:val="3"/>
        </w:numPr>
        <w:contextualSpacing/>
        <w:jc w:val="both"/>
        <w:rPr>
          <w:lang w:val="en-IE" w:eastAsia="en-IE"/>
        </w:rPr>
      </w:pPr>
      <w:r w:rsidRPr="00B50CFB">
        <w:rPr>
          <w:lang w:val="en-IE"/>
        </w:rPr>
        <w:t>To suspend a Branch if such is considered advisable in the interests of the Irish Red Cross and to report forthwith such suspension to the Board of Directors. During the period of such suspension the Area Committee shall assume the duties of the Branch Committee;</w:t>
      </w:r>
    </w:p>
    <w:p w:rsidR="005B25E2" w:rsidRPr="00B50CFB" w:rsidRDefault="005B25E2" w:rsidP="005B25E2">
      <w:pPr>
        <w:numPr>
          <w:ilvl w:val="1"/>
          <w:numId w:val="3"/>
        </w:numPr>
        <w:contextualSpacing/>
        <w:jc w:val="both"/>
        <w:rPr>
          <w:lang w:val="en-IE" w:eastAsia="en-IE"/>
        </w:rPr>
      </w:pPr>
      <w:r w:rsidRPr="00B50CFB">
        <w:rPr>
          <w:lang w:val="en-IE" w:eastAsia="en-IE"/>
        </w:rPr>
        <w:t>To set up sub-committees, standing committees, and special committees, as may be desirable, in the same manner and subject to the same conditions as provided for in the case of the General Assembly and Board of Directors.</w:t>
      </w:r>
    </w:p>
    <w:p w:rsidR="005B25E2" w:rsidRDefault="005B25E2" w:rsidP="005B25E2">
      <w:pPr>
        <w:jc w:val="both"/>
      </w:pPr>
    </w:p>
    <w:p w:rsidR="005B25E2" w:rsidRPr="00D40D86" w:rsidRDefault="005B25E2" w:rsidP="005B25E2">
      <w:pPr>
        <w:jc w:val="both"/>
      </w:pPr>
    </w:p>
    <w:p w:rsidR="005B25E2" w:rsidRPr="00D40D86" w:rsidRDefault="005B25E2" w:rsidP="009222F9">
      <w:pPr>
        <w:pStyle w:val="ListParagraph"/>
        <w:numPr>
          <w:ilvl w:val="0"/>
          <w:numId w:val="27"/>
        </w:numPr>
        <w:contextualSpacing w:val="0"/>
        <w:jc w:val="both"/>
        <w:rPr>
          <w:lang w:val="en-IE"/>
        </w:rPr>
      </w:pPr>
      <w:r w:rsidRPr="00D40D86">
        <w:rPr>
          <w:lang w:val="en-IE"/>
        </w:rPr>
        <w:t>Elections of General Assembly</w:t>
      </w:r>
    </w:p>
    <w:p w:rsidR="005B25E2" w:rsidRPr="00D40D86" w:rsidRDefault="005B25E2" w:rsidP="009222F9">
      <w:pPr>
        <w:pStyle w:val="ListParagraph"/>
        <w:numPr>
          <w:ilvl w:val="0"/>
          <w:numId w:val="28"/>
        </w:numPr>
        <w:contextualSpacing w:val="0"/>
        <w:jc w:val="both"/>
        <w:rPr>
          <w:lang w:val="en-IE"/>
        </w:rPr>
      </w:pPr>
      <w:r w:rsidRPr="00D40D86">
        <w:rPr>
          <w:lang w:val="en-IE"/>
        </w:rPr>
        <w:t>The number of representatives from Areas shall be decided as per Rule 1.3 and the election shall be carried out in accordance with these rules.</w:t>
      </w:r>
    </w:p>
    <w:p w:rsidR="005B25E2" w:rsidRPr="00D40D86" w:rsidRDefault="005B25E2" w:rsidP="009222F9">
      <w:pPr>
        <w:pStyle w:val="ListParagraph"/>
        <w:numPr>
          <w:ilvl w:val="0"/>
          <w:numId w:val="28"/>
        </w:numPr>
        <w:contextualSpacing w:val="0"/>
        <w:jc w:val="both"/>
        <w:rPr>
          <w:lang w:val="en-IE"/>
        </w:rPr>
      </w:pPr>
      <w:r w:rsidRPr="00D40D86">
        <w:rPr>
          <w:lang w:val="en-IE"/>
        </w:rPr>
        <w:t>The election shall take place at an Area Committee meeting which shall be held not earlier than 3</w:t>
      </w:r>
      <w:r w:rsidRPr="00D40D86">
        <w:rPr>
          <w:vertAlign w:val="superscript"/>
          <w:lang w:val="en-IE"/>
        </w:rPr>
        <w:t>rd</w:t>
      </w:r>
      <w:r w:rsidRPr="00D40D86">
        <w:rPr>
          <w:lang w:val="en-IE"/>
        </w:rPr>
        <w:t xml:space="preserve"> February and not later than 25</w:t>
      </w:r>
      <w:r w:rsidRPr="00D40D86">
        <w:rPr>
          <w:vertAlign w:val="superscript"/>
          <w:lang w:val="en-IE"/>
        </w:rPr>
        <w:t>th</w:t>
      </w:r>
      <w:r w:rsidRPr="00D40D86">
        <w:rPr>
          <w:lang w:val="en-IE"/>
        </w:rPr>
        <w:t xml:space="preserve"> February in each election year.</w:t>
      </w:r>
    </w:p>
    <w:p w:rsidR="005B25E2" w:rsidRPr="00D40D86" w:rsidRDefault="005B25E2" w:rsidP="009222F9">
      <w:pPr>
        <w:pStyle w:val="ListParagraph"/>
        <w:numPr>
          <w:ilvl w:val="0"/>
          <w:numId w:val="28"/>
        </w:numPr>
        <w:contextualSpacing w:val="0"/>
        <w:jc w:val="both"/>
        <w:rPr>
          <w:lang w:val="en-IE"/>
        </w:rPr>
      </w:pPr>
      <w:r w:rsidRPr="00D40D86">
        <w:rPr>
          <w:lang w:val="en-IE"/>
        </w:rPr>
        <w:t xml:space="preserve">Not later than the first day of January in each election year the Area Committee shall notify each of its affiliated Branches of the date, place and time fixed for the Area Committee meeting at which the General Assembly representatives will be elected. </w:t>
      </w:r>
    </w:p>
    <w:p w:rsidR="005B25E2" w:rsidRPr="00D40D86" w:rsidRDefault="005B25E2" w:rsidP="009222F9">
      <w:pPr>
        <w:pStyle w:val="ListParagraph"/>
        <w:numPr>
          <w:ilvl w:val="0"/>
          <w:numId w:val="28"/>
        </w:numPr>
        <w:contextualSpacing w:val="0"/>
        <w:jc w:val="both"/>
        <w:rPr>
          <w:lang w:val="en-IE"/>
        </w:rPr>
      </w:pPr>
      <w:r w:rsidRPr="00D40D86">
        <w:rPr>
          <w:lang w:val="en-IE"/>
        </w:rPr>
        <w:t>Should a Branch representative on the Area Committee be unable to attend, it shall be open to his Branch to appoint a substitute, and provided the name and address of such substitute member, together with that of the member for whom he has been substituted, is notified in writing to the Secretary of the meeting by the Branch or Branches which they represent, shall be announced to the meeting by the Chairman before the election for the General Assembly takes place.</w:t>
      </w:r>
    </w:p>
    <w:p w:rsidR="005B25E2" w:rsidRPr="00D40D86" w:rsidRDefault="005B25E2" w:rsidP="009222F9">
      <w:pPr>
        <w:pStyle w:val="ListParagraph"/>
        <w:numPr>
          <w:ilvl w:val="0"/>
          <w:numId w:val="28"/>
        </w:numPr>
        <w:contextualSpacing w:val="0"/>
        <w:jc w:val="both"/>
        <w:rPr>
          <w:lang w:val="en-IE"/>
        </w:rPr>
      </w:pPr>
      <w:r w:rsidRPr="00D40D86">
        <w:rPr>
          <w:lang w:val="en-IE"/>
        </w:rPr>
        <w:t>Each Branch may, at its Annual General Meeting in January of each election year, nominate candidates (up to the appropriate number of positions available for that Area in accordance with Rule 1.3) for the General Assembly. Such candidates must be a member of the Society resident in the Area, provided however, as an exceptional measure, a candidate who is actively engaged in Society operations in the Area but who is not resident in such Area may be nominated. In case of a contest the voting shall be by ballot and the candidates who receive a majority of the votes cast by those present and voting shall be elected. In case of a tie, the candidates shall be chosen by lot.</w:t>
      </w:r>
    </w:p>
    <w:p w:rsidR="005B25E2" w:rsidRPr="00D40D86" w:rsidRDefault="005B25E2" w:rsidP="009222F9">
      <w:pPr>
        <w:pStyle w:val="ListParagraph"/>
        <w:numPr>
          <w:ilvl w:val="0"/>
          <w:numId w:val="28"/>
        </w:numPr>
        <w:contextualSpacing w:val="0"/>
        <w:jc w:val="both"/>
        <w:rPr>
          <w:lang w:val="en-IE"/>
        </w:rPr>
      </w:pPr>
      <w:r w:rsidRPr="00D40D86">
        <w:rPr>
          <w:lang w:val="en-IE"/>
        </w:rPr>
        <w:lastRenderedPageBreak/>
        <w:t>The full name and address of the candidates nominated by the Branch shall be sent to the Area Secretary so as to reach him not later than 2</w:t>
      </w:r>
      <w:r w:rsidRPr="00D40D86">
        <w:rPr>
          <w:vertAlign w:val="superscript"/>
          <w:lang w:val="en-IE"/>
        </w:rPr>
        <w:t>nd</w:t>
      </w:r>
      <w:r w:rsidRPr="00D40D86">
        <w:rPr>
          <w:lang w:val="en-IE"/>
        </w:rPr>
        <w:t xml:space="preserve"> February. The nomination shall be made on a prescribed form on which the person nominated shall signify his acceptance of the nomination.</w:t>
      </w:r>
    </w:p>
    <w:p w:rsidR="005B25E2" w:rsidRPr="00D40D86" w:rsidRDefault="005B25E2" w:rsidP="009222F9">
      <w:pPr>
        <w:pStyle w:val="ListParagraph"/>
        <w:numPr>
          <w:ilvl w:val="0"/>
          <w:numId w:val="28"/>
        </w:numPr>
        <w:contextualSpacing w:val="0"/>
        <w:jc w:val="both"/>
        <w:rPr>
          <w:lang w:val="en-IE"/>
        </w:rPr>
      </w:pPr>
      <w:r w:rsidRPr="00D40D86">
        <w:rPr>
          <w:lang w:val="en-IE"/>
        </w:rPr>
        <w:t xml:space="preserve">Where the number of people duly nominated by Branches is less than or equal to the number of vacant representative positions for that Area, then the candidates so nominated shall be deemed to be elected as members of the General Assembly. </w:t>
      </w:r>
    </w:p>
    <w:p w:rsidR="005B25E2" w:rsidRPr="00D40D86" w:rsidRDefault="005B25E2" w:rsidP="009222F9">
      <w:pPr>
        <w:pStyle w:val="ListParagraph"/>
        <w:numPr>
          <w:ilvl w:val="0"/>
          <w:numId w:val="28"/>
        </w:numPr>
        <w:contextualSpacing w:val="0"/>
        <w:jc w:val="both"/>
        <w:rPr>
          <w:lang w:val="en-IE"/>
        </w:rPr>
      </w:pPr>
      <w:r w:rsidRPr="00D40D86">
        <w:rPr>
          <w:lang w:val="en-IE"/>
        </w:rPr>
        <w:t>Should there be insufficient valid nominations to fill the vacant positions for the General Assembly by Branches in the Area, then the Area Committee shall appoint persons qualified as in Rule 9. 2 (e) to act as the Area Representatives on the General Assembly.</w:t>
      </w:r>
    </w:p>
    <w:p w:rsidR="005B25E2" w:rsidRPr="00D40D86" w:rsidRDefault="005B25E2" w:rsidP="009222F9">
      <w:pPr>
        <w:pStyle w:val="ListParagraph"/>
        <w:numPr>
          <w:ilvl w:val="0"/>
          <w:numId w:val="28"/>
        </w:numPr>
        <w:contextualSpacing w:val="0"/>
        <w:jc w:val="both"/>
        <w:rPr>
          <w:lang w:val="en-IE"/>
        </w:rPr>
      </w:pPr>
      <w:r w:rsidRPr="00D40D86">
        <w:rPr>
          <w:lang w:val="en-IE"/>
        </w:rPr>
        <w:t>Should the number of valid nominations from Branches exceed the number of vacant representative positions for that Area, an election will take place as follows:</w:t>
      </w:r>
    </w:p>
    <w:p w:rsidR="005B25E2" w:rsidRPr="00D40D86" w:rsidRDefault="005B25E2" w:rsidP="009222F9">
      <w:pPr>
        <w:pStyle w:val="ListParagraph"/>
        <w:numPr>
          <w:ilvl w:val="1"/>
          <w:numId w:val="28"/>
        </w:numPr>
        <w:tabs>
          <w:tab w:val="num" w:pos="1440"/>
        </w:tabs>
        <w:ind w:left="1440"/>
        <w:contextualSpacing w:val="0"/>
        <w:jc w:val="both"/>
        <w:rPr>
          <w:lang w:val="en-IE"/>
        </w:rPr>
      </w:pPr>
      <w:r w:rsidRPr="00D40D86">
        <w:rPr>
          <w:lang w:val="en-IE"/>
        </w:rPr>
        <w:t>At the meeting the Area Committee shall appoint three persons to act as Scrutineers from among those present. A person who is a candidate shall not act as a Scrutineer.</w:t>
      </w:r>
    </w:p>
    <w:p w:rsidR="005B25E2" w:rsidRPr="00D40D86" w:rsidRDefault="005B25E2" w:rsidP="009222F9">
      <w:pPr>
        <w:pStyle w:val="ListParagraph"/>
        <w:numPr>
          <w:ilvl w:val="1"/>
          <w:numId w:val="28"/>
        </w:numPr>
        <w:tabs>
          <w:tab w:val="num" w:pos="1440"/>
        </w:tabs>
        <w:ind w:left="1440"/>
        <w:contextualSpacing w:val="0"/>
        <w:jc w:val="both"/>
        <w:rPr>
          <w:lang w:val="en-IE"/>
        </w:rPr>
      </w:pPr>
      <w:r w:rsidRPr="00D40D86">
        <w:rPr>
          <w:lang w:val="en-IE"/>
        </w:rPr>
        <w:t>The election of the Area Representatives shall be by ballot vote of the members present at the meeting. For that purpose the Area Secretary shall prepare beforehand, and have ready for distribution to the members, a typed or printed Ballot Paper which shall contain the name, title and address of each candidate, and the name of the Branch of which s/he is a member.</w:t>
      </w:r>
    </w:p>
    <w:p w:rsidR="005B25E2" w:rsidRPr="00D40D86" w:rsidRDefault="005B25E2" w:rsidP="009222F9">
      <w:pPr>
        <w:pStyle w:val="ListParagraph"/>
        <w:numPr>
          <w:ilvl w:val="1"/>
          <w:numId w:val="28"/>
        </w:numPr>
        <w:tabs>
          <w:tab w:val="num" w:pos="1440"/>
        </w:tabs>
        <w:ind w:left="1440"/>
        <w:contextualSpacing w:val="0"/>
        <w:jc w:val="both"/>
        <w:rPr>
          <w:lang w:val="en-IE"/>
        </w:rPr>
      </w:pPr>
      <w:r w:rsidRPr="00D40D86">
        <w:rPr>
          <w:lang w:val="en-IE"/>
        </w:rPr>
        <w:t>When the Ballot Papers are marked, they shall be collected and given to the Scrutineers who shall count the votes and hand the result to the presiding Chairman, who shall thereupon announce the result and declare the candidates who have received the highest number of votes to be duly elected. In the case of a tie the Representatives shall be chosen by lot.</w:t>
      </w:r>
    </w:p>
    <w:p w:rsidR="005B25E2" w:rsidRPr="00D40D86" w:rsidRDefault="005B25E2" w:rsidP="009222F9">
      <w:pPr>
        <w:pStyle w:val="ListParagraph"/>
        <w:numPr>
          <w:ilvl w:val="0"/>
          <w:numId w:val="28"/>
        </w:numPr>
        <w:contextualSpacing w:val="0"/>
        <w:jc w:val="both"/>
        <w:rPr>
          <w:lang w:val="en-IE"/>
        </w:rPr>
      </w:pPr>
      <w:r w:rsidRPr="00D40D86">
        <w:rPr>
          <w:lang w:val="en-IE"/>
        </w:rPr>
        <w:t>The Area Secretary shall forward to the Secretary General of the Society the name and address of the persons elected by the meeting so as to reach the Secretary General before the last day of February.</w:t>
      </w:r>
    </w:p>
    <w:p w:rsidR="005B25E2" w:rsidRPr="00D40D86" w:rsidRDefault="005B25E2" w:rsidP="009222F9">
      <w:pPr>
        <w:pStyle w:val="ListParagraph"/>
        <w:numPr>
          <w:ilvl w:val="0"/>
          <w:numId w:val="28"/>
        </w:numPr>
        <w:contextualSpacing w:val="0"/>
        <w:jc w:val="both"/>
        <w:rPr>
          <w:lang w:val="en-IE"/>
        </w:rPr>
      </w:pPr>
      <w:r w:rsidRPr="00D40D86">
        <w:rPr>
          <w:lang w:val="en-IE"/>
        </w:rPr>
        <w:t>In the case of the death or resignation of an elected member, the appropriate Area Committee may appoint a person to fill the vacancy so caused, and the person thus appointed shall hold office for the residue of the term of office.</w:t>
      </w:r>
    </w:p>
    <w:p w:rsidR="005B25E2" w:rsidRPr="00D40D86" w:rsidRDefault="005B25E2" w:rsidP="005B25E2">
      <w:pPr>
        <w:contextualSpacing/>
        <w:jc w:val="both"/>
        <w:rPr>
          <w:lang w:val="en-IE" w:eastAsia="en-IE"/>
        </w:rPr>
      </w:pPr>
    </w:p>
    <w:p w:rsidR="005B25E2" w:rsidRPr="00D40D86" w:rsidRDefault="005B25E2" w:rsidP="009222F9">
      <w:pPr>
        <w:pStyle w:val="ListParagraph"/>
        <w:numPr>
          <w:ilvl w:val="0"/>
          <w:numId w:val="27"/>
        </w:numPr>
        <w:jc w:val="both"/>
        <w:rPr>
          <w:lang w:val="en-IE" w:eastAsia="en-IE"/>
        </w:rPr>
      </w:pPr>
      <w:r w:rsidRPr="00D40D86">
        <w:rPr>
          <w:lang w:val="en-IE" w:eastAsia="en-IE"/>
        </w:rPr>
        <w:t>Notwithstanding anything contained in Article 28 the following members, if not otherwise members of the Area Committee, shall be deemed ex officio members of the Area Committee, with full voting powers, and as such need not be appointed by any Branch:</w:t>
      </w:r>
    </w:p>
    <w:p w:rsidR="005B25E2" w:rsidRPr="00D40D86" w:rsidRDefault="005B25E2" w:rsidP="009222F9">
      <w:pPr>
        <w:numPr>
          <w:ilvl w:val="0"/>
          <w:numId w:val="4"/>
        </w:numPr>
        <w:contextualSpacing/>
        <w:jc w:val="both"/>
        <w:rPr>
          <w:lang w:val="en-IE" w:eastAsia="en-IE"/>
        </w:rPr>
      </w:pPr>
      <w:r w:rsidRPr="00D40D86">
        <w:rPr>
          <w:lang w:val="en-IE" w:eastAsia="en-IE"/>
        </w:rPr>
        <w:t>The Area Representative on the General Assembly.</w:t>
      </w:r>
    </w:p>
    <w:p w:rsidR="005B25E2" w:rsidRPr="00D40D86" w:rsidRDefault="005B25E2" w:rsidP="009222F9">
      <w:pPr>
        <w:numPr>
          <w:ilvl w:val="0"/>
          <w:numId w:val="4"/>
        </w:numPr>
        <w:contextualSpacing/>
        <w:jc w:val="both"/>
        <w:rPr>
          <w:lang w:val="en-IE" w:eastAsia="en-IE"/>
        </w:rPr>
      </w:pPr>
      <w:r w:rsidRPr="00D40D86">
        <w:rPr>
          <w:lang w:val="en-IE" w:eastAsia="en-IE"/>
        </w:rPr>
        <w:t>An Stiúrthóir Regiuin (Regional Director).</w:t>
      </w:r>
    </w:p>
    <w:p w:rsidR="005B25E2" w:rsidRPr="00D40D86" w:rsidRDefault="005B25E2" w:rsidP="009222F9">
      <w:pPr>
        <w:numPr>
          <w:ilvl w:val="0"/>
          <w:numId w:val="4"/>
        </w:numPr>
        <w:contextualSpacing/>
        <w:jc w:val="both"/>
        <w:rPr>
          <w:lang w:val="en-IE" w:eastAsia="en-IE"/>
        </w:rPr>
      </w:pPr>
      <w:r w:rsidRPr="00D40D86">
        <w:rPr>
          <w:lang w:val="en-IE" w:eastAsia="en-IE"/>
        </w:rPr>
        <w:t>An Stiúrthóir Dochtúireachta Reigiuin (Regional Medical</w:t>
      </w:r>
    </w:p>
    <w:p w:rsidR="005B25E2" w:rsidRPr="00D40D86" w:rsidRDefault="005B25E2" w:rsidP="005B25E2">
      <w:pPr>
        <w:ind w:left="1083"/>
        <w:contextualSpacing/>
        <w:jc w:val="both"/>
        <w:rPr>
          <w:lang w:val="en-IE" w:eastAsia="en-IE"/>
        </w:rPr>
      </w:pPr>
      <w:r w:rsidRPr="00D40D86">
        <w:rPr>
          <w:lang w:val="en-IE" w:eastAsia="en-IE"/>
        </w:rPr>
        <w:t>Director).</w:t>
      </w:r>
    </w:p>
    <w:p w:rsidR="005B25E2" w:rsidRPr="00D40D86" w:rsidRDefault="005B25E2" w:rsidP="009222F9">
      <w:pPr>
        <w:numPr>
          <w:ilvl w:val="0"/>
          <w:numId w:val="4"/>
        </w:numPr>
        <w:contextualSpacing/>
        <w:jc w:val="both"/>
        <w:rPr>
          <w:lang w:val="en-IE" w:eastAsia="en-IE"/>
        </w:rPr>
      </w:pPr>
      <w:r w:rsidRPr="00D40D86">
        <w:rPr>
          <w:lang w:val="en-IE" w:eastAsia="en-IE"/>
        </w:rPr>
        <w:t>An Stiúrthóir Ceantair (Area Director).</w:t>
      </w:r>
    </w:p>
    <w:p w:rsidR="005B25E2" w:rsidRPr="00D40D86" w:rsidRDefault="005B25E2" w:rsidP="009222F9">
      <w:pPr>
        <w:numPr>
          <w:ilvl w:val="0"/>
          <w:numId w:val="4"/>
        </w:numPr>
        <w:contextualSpacing/>
        <w:jc w:val="both"/>
        <w:rPr>
          <w:lang w:val="en-IE" w:eastAsia="en-IE"/>
        </w:rPr>
      </w:pPr>
      <w:r w:rsidRPr="00D40D86">
        <w:rPr>
          <w:lang w:val="en-IE" w:eastAsia="en-IE"/>
        </w:rPr>
        <w:t>An Stiúrthóir Dochtúireachta (Area Chief Director M.O.).</w:t>
      </w:r>
    </w:p>
    <w:p w:rsidR="005B25E2" w:rsidRPr="00D40D86" w:rsidRDefault="005B25E2" w:rsidP="009222F9">
      <w:pPr>
        <w:numPr>
          <w:ilvl w:val="0"/>
          <w:numId w:val="4"/>
        </w:numPr>
        <w:contextualSpacing/>
        <w:jc w:val="both"/>
        <w:rPr>
          <w:lang w:val="en-IE" w:eastAsia="en-IE"/>
        </w:rPr>
      </w:pPr>
      <w:r w:rsidRPr="00D40D86">
        <w:rPr>
          <w:lang w:val="en-IE" w:eastAsia="en-IE"/>
        </w:rPr>
        <w:t>Area Officer for Community Services</w:t>
      </w:r>
    </w:p>
    <w:p w:rsidR="005B25E2" w:rsidRPr="00D40D86" w:rsidRDefault="005B25E2" w:rsidP="009222F9">
      <w:pPr>
        <w:numPr>
          <w:ilvl w:val="0"/>
          <w:numId w:val="4"/>
        </w:numPr>
        <w:contextualSpacing/>
        <w:jc w:val="both"/>
        <w:rPr>
          <w:lang w:val="en-IE" w:eastAsia="en-IE"/>
        </w:rPr>
      </w:pPr>
      <w:r w:rsidRPr="00D40D86">
        <w:rPr>
          <w:lang w:val="en-IE" w:eastAsia="en-IE"/>
        </w:rPr>
        <w:t>Area Youth Officer</w:t>
      </w:r>
    </w:p>
    <w:p w:rsidR="005B25E2" w:rsidRPr="00D40D86" w:rsidRDefault="005B25E2" w:rsidP="005B25E2">
      <w:pPr>
        <w:ind w:left="1083"/>
        <w:contextualSpacing/>
        <w:jc w:val="both"/>
        <w:rPr>
          <w:lang w:val="en-IE" w:eastAsia="en-IE"/>
        </w:rPr>
      </w:pPr>
    </w:p>
    <w:p w:rsidR="005B25E2" w:rsidRPr="00D40D86" w:rsidRDefault="005B25E2" w:rsidP="005B25E2">
      <w:pPr>
        <w:pStyle w:val="Heading2"/>
        <w:jc w:val="center"/>
        <w:rPr>
          <w:color w:val="auto"/>
        </w:rPr>
      </w:pPr>
      <w:bookmarkStart w:id="42" w:name="_Toc319335121"/>
      <w:r w:rsidRPr="00D40D86">
        <w:rPr>
          <w:color w:val="auto"/>
        </w:rPr>
        <w:lastRenderedPageBreak/>
        <w:t>Rule 10</w:t>
      </w:r>
      <w:bookmarkEnd w:id="42"/>
    </w:p>
    <w:p w:rsidR="005B25E2" w:rsidRPr="00D40D86" w:rsidRDefault="005B25E2" w:rsidP="005B25E2">
      <w:pPr>
        <w:pStyle w:val="Heading2"/>
        <w:jc w:val="center"/>
        <w:rPr>
          <w:color w:val="auto"/>
        </w:rPr>
      </w:pPr>
      <w:bookmarkStart w:id="43" w:name="_Toc293406995"/>
      <w:bookmarkStart w:id="44" w:name="_Toc319335122"/>
      <w:r w:rsidRPr="00D40D86">
        <w:rPr>
          <w:color w:val="auto"/>
        </w:rPr>
        <w:t>Officers of Area Committees</w:t>
      </w:r>
      <w:bookmarkEnd w:id="43"/>
      <w:bookmarkEnd w:id="44"/>
    </w:p>
    <w:p w:rsidR="005B25E2" w:rsidRPr="00D40D86" w:rsidRDefault="005B25E2" w:rsidP="005B25E2">
      <w:pPr>
        <w:pStyle w:val="ListParagraph"/>
        <w:ind w:left="0"/>
        <w:jc w:val="both"/>
        <w:rPr>
          <w:lang w:val="en-IE"/>
        </w:rPr>
      </w:pPr>
    </w:p>
    <w:p w:rsidR="005B25E2" w:rsidRPr="00D026F5" w:rsidRDefault="005B25E2" w:rsidP="005B25E2">
      <w:pPr>
        <w:pStyle w:val="ListParagraph"/>
        <w:ind w:left="0"/>
        <w:jc w:val="both"/>
        <w:rPr>
          <w:lang w:val="en-IE"/>
        </w:rPr>
      </w:pPr>
      <w:r w:rsidRPr="00D026F5">
        <w:rPr>
          <w:lang w:val="en-IE"/>
        </w:rPr>
        <w:t>The Officers of an Area Committee shall be Chairperson, Vice Chairperson, Honorary Treasurer and Honorary Secretary. These shall be chosen at the first meeting of</w:t>
      </w:r>
      <w:r w:rsidR="009A0077" w:rsidRPr="00D026F5">
        <w:rPr>
          <w:lang w:val="en-IE"/>
        </w:rPr>
        <w:t xml:space="preserve"> the Area Committee, to be held</w:t>
      </w:r>
      <w:r w:rsidRPr="00D026F5">
        <w:rPr>
          <w:lang w:val="en-IE"/>
        </w:rPr>
        <w:t xml:space="preserve"> </w:t>
      </w:r>
      <w:r w:rsidR="003052CE" w:rsidRPr="00D026F5">
        <w:rPr>
          <w:lang w:val="en-IE"/>
        </w:rPr>
        <w:t xml:space="preserve">within the first fortnight </w:t>
      </w:r>
      <w:r w:rsidRPr="00D026F5">
        <w:rPr>
          <w:lang w:val="en-IE"/>
        </w:rPr>
        <w:t>of May each year</w:t>
      </w:r>
      <w:r w:rsidR="003052CE" w:rsidRPr="00D026F5">
        <w:rPr>
          <w:lang w:val="en-IE"/>
        </w:rPr>
        <w:t>,</w:t>
      </w:r>
      <w:r w:rsidRPr="00D026F5">
        <w:rPr>
          <w:lang w:val="en-IE"/>
        </w:rPr>
        <w:t xml:space="preserve"> the date to be fixed by the outgoing Area Committee. The Honorary Officers of the outgoing Area Committee shall operate in the interim period</w:t>
      </w:r>
      <w:r w:rsidR="003052CE" w:rsidRPr="00D026F5">
        <w:rPr>
          <w:lang w:val="en-IE"/>
        </w:rPr>
        <w:t xml:space="preserve"> until such meeting is held</w:t>
      </w:r>
      <w:r w:rsidRPr="00D026F5">
        <w:rPr>
          <w:lang w:val="en-IE"/>
        </w:rPr>
        <w:t xml:space="preserve">. Candidates for any such office must be proposed and seconded and, in the case of a contest, the election shall be decided by a ballot vote. The outgoing Chairman, or, in case he is not a member of the Area Committee, a temporary Chairman, shall preside until the new Chairman is elected  but shall have no casting vote. In case of a tie the election shall be decided by lot. The newly–elected Chairman shall preside during the election of the remaining officers, and in case of a tie shall have a casting vote. Should the outgoing Secretary and/or Treasurer not be appointed as delegates to the Area Committee by their respective Branches, they shall nevertheless attend the first meeting of the Area Committee in order to hand over all books, documents, balance of funds on hand, etc., to their successors, but shall not, apart from this, be entitled to take part in the proceedings of the meetings. </w:t>
      </w:r>
      <w:r w:rsidR="003052CE" w:rsidRPr="00D026F5">
        <w:rPr>
          <w:lang w:val="en-IE"/>
        </w:rPr>
        <w:t xml:space="preserve">In line with best practice, one member should only hold one position and members of the management team should not have any family or relationship connection. </w:t>
      </w:r>
    </w:p>
    <w:p w:rsidR="005B25E2" w:rsidRPr="00D40D86" w:rsidRDefault="005B25E2" w:rsidP="005B25E2">
      <w:pPr>
        <w:pStyle w:val="ListParagraph"/>
        <w:ind w:left="0"/>
        <w:jc w:val="both"/>
        <w:rPr>
          <w:lang w:val="en-IE"/>
        </w:rPr>
      </w:pPr>
    </w:p>
    <w:p w:rsidR="005B25E2" w:rsidRPr="00D40D86" w:rsidRDefault="005B25E2" w:rsidP="005B25E2">
      <w:pPr>
        <w:contextualSpacing/>
        <w:jc w:val="both"/>
        <w:rPr>
          <w:lang w:val="en-IE" w:eastAsia="en-IE"/>
        </w:rPr>
      </w:pPr>
    </w:p>
    <w:p w:rsidR="005B25E2" w:rsidRDefault="005B25E2" w:rsidP="005B25E2">
      <w:pPr>
        <w:pStyle w:val="Heading2"/>
        <w:jc w:val="center"/>
        <w:rPr>
          <w:color w:val="auto"/>
        </w:rPr>
      </w:pPr>
      <w:bookmarkStart w:id="45" w:name="_Toc319335123"/>
      <w:r w:rsidRPr="00D40D86">
        <w:rPr>
          <w:color w:val="auto"/>
        </w:rPr>
        <w:t>Rule 11</w:t>
      </w:r>
      <w:bookmarkEnd w:id="45"/>
    </w:p>
    <w:p w:rsidR="00940918" w:rsidRPr="00D026F5" w:rsidRDefault="00940918" w:rsidP="00940918">
      <w:pPr>
        <w:pStyle w:val="Heading2"/>
        <w:jc w:val="center"/>
        <w:rPr>
          <w:color w:val="auto"/>
        </w:rPr>
      </w:pPr>
      <w:r w:rsidRPr="00D026F5">
        <w:rPr>
          <w:color w:val="auto"/>
        </w:rPr>
        <w:t>Composition</w:t>
      </w:r>
      <w:r w:rsidR="00566FA6" w:rsidRPr="00D026F5">
        <w:rPr>
          <w:color w:val="auto"/>
        </w:rPr>
        <w:t xml:space="preserve"> of a Branch</w:t>
      </w:r>
    </w:p>
    <w:p w:rsidR="00566FA6" w:rsidRPr="00D026F5" w:rsidRDefault="00566FA6" w:rsidP="00566FA6"/>
    <w:p w:rsidR="00566FA6" w:rsidRPr="00D026F5" w:rsidRDefault="00566FA6" w:rsidP="00566FA6">
      <w:pPr>
        <w:jc w:val="both"/>
      </w:pPr>
      <w:r w:rsidRPr="00D026F5">
        <w:t xml:space="preserve">Branches shall be established within each Area. </w:t>
      </w:r>
      <w:r w:rsidR="003303BB" w:rsidRPr="00D026F5">
        <w:t>A Branch must have a membership of more than 15 members</w:t>
      </w:r>
      <w:r w:rsidR="00850CE9">
        <w:t xml:space="preserve">. </w:t>
      </w:r>
      <w:r w:rsidRPr="00D026F5">
        <w:t>The two classifications of Branches are:</w:t>
      </w:r>
    </w:p>
    <w:p w:rsidR="00566FA6" w:rsidRPr="00D026F5" w:rsidRDefault="003303BB" w:rsidP="009222F9">
      <w:pPr>
        <w:pStyle w:val="ListParagraph"/>
        <w:numPr>
          <w:ilvl w:val="0"/>
          <w:numId w:val="32"/>
        </w:numPr>
        <w:jc w:val="both"/>
      </w:pPr>
      <w:r w:rsidRPr="00D026F5">
        <w:t xml:space="preserve">Branch </w:t>
      </w:r>
      <w:r w:rsidR="00566FA6" w:rsidRPr="00D026F5">
        <w:t>Type A</w:t>
      </w:r>
      <w:r w:rsidRPr="00D026F5">
        <w:t xml:space="preserve"> will hold a bank account and therefore be eligible for the National Affiliation Fee and must ensure that 5 primary programmes/ activities from across the spectrum of the Society are carried out within its district.</w:t>
      </w:r>
    </w:p>
    <w:p w:rsidR="00566FA6" w:rsidRPr="00D026F5" w:rsidRDefault="003303BB" w:rsidP="009222F9">
      <w:pPr>
        <w:pStyle w:val="ListParagraph"/>
        <w:numPr>
          <w:ilvl w:val="0"/>
          <w:numId w:val="32"/>
        </w:numPr>
        <w:jc w:val="both"/>
      </w:pPr>
      <w:r w:rsidRPr="00D026F5">
        <w:t xml:space="preserve">Branch </w:t>
      </w:r>
      <w:r w:rsidR="00566FA6" w:rsidRPr="00D026F5">
        <w:t>Type B</w:t>
      </w:r>
      <w:r w:rsidRPr="00D026F5">
        <w:t xml:space="preserve"> will not hold a bank account and will carry out at least 1 primary programme/ activity from across the spectrum of the Society is carried out within its district.</w:t>
      </w:r>
    </w:p>
    <w:p w:rsidR="003303BB" w:rsidRPr="00D026F5" w:rsidRDefault="003303BB" w:rsidP="003303BB">
      <w:pPr>
        <w:pStyle w:val="ListParagraph"/>
        <w:jc w:val="both"/>
      </w:pPr>
    </w:p>
    <w:p w:rsidR="00940918" w:rsidRPr="00D026F5" w:rsidRDefault="00566FA6" w:rsidP="00566FA6">
      <w:pPr>
        <w:jc w:val="both"/>
      </w:pPr>
      <w:r w:rsidRPr="00D026F5">
        <w:t xml:space="preserve">Each Branch in the Area shall affiliate with the Area Committee. </w:t>
      </w:r>
      <w:r w:rsidR="003303BB" w:rsidRPr="00D026F5">
        <w:t>The Committee will elect</w:t>
      </w:r>
      <w:r w:rsidRPr="00D026F5">
        <w:t xml:space="preserve"> 2 delegates</w:t>
      </w:r>
      <w:r w:rsidR="003303BB" w:rsidRPr="00D026F5">
        <w:t xml:space="preserve"> to the Area Committee</w:t>
      </w:r>
      <w:r w:rsidRPr="00D026F5">
        <w:t>.</w:t>
      </w:r>
    </w:p>
    <w:p w:rsidR="005B25E2" w:rsidRPr="00D40D86" w:rsidRDefault="005B25E2" w:rsidP="005B25E2">
      <w:pPr>
        <w:pStyle w:val="Heading2"/>
        <w:jc w:val="center"/>
        <w:rPr>
          <w:color w:val="auto"/>
        </w:rPr>
      </w:pPr>
      <w:bookmarkStart w:id="46" w:name="_Toc293406997"/>
      <w:bookmarkStart w:id="47" w:name="_Toc319335124"/>
      <w:r w:rsidRPr="00D40D86">
        <w:rPr>
          <w:color w:val="auto"/>
        </w:rPr>
        <w:t>Duties of Branch</w:t>
      </w:r>
      <w:bookmarkEnd w:id="46"/>
      <w:bookmarkEnd w:id="47"/>
    </w:p>
    <w:p w:rsidR="005B25E2" w:rsidRPr="00D40D86" w:rsidRDefault="005B25E2" w:rsidP="005B25E2">
      <w:pPr>
        <w:jc w:val="both"/>
        <w:rPr>
          <w:b/>
          <w:lang w:val="en-IE"/>
        </w:rPr>
      </w:pPr>
    </w:p>
    <w:p w:rsidR="005B25E2" w:rsidRPr="003303BB" w:rsidRDefault="005B25E2" w:rsidP="005B25E2">
      <w:pPr>
        <w:pStyle w:val="ListParagraph"/>
        <w:ind w:left="0"/>
        <w:jc w:val="both"/>
        <w:rPr>
          <w:color w:val="FF0000"/>
          <w:lang w:val="en-IE"/>
        </w:rPr>
      </w:pPr>
      <w:r w:rsidRPr="00D40D86">
        <w:rPr>
          <w:lang w:val="en-IE"/>
        </w:rPr>
        <w:t>The duties of a Branch shall be:</w:t>
      </w:r>
    </w:p>
    <w:p w:rsidR="003303BB" w:rsidRPr="00D026F5" w:rsidRDefault="003303BB" w:rsidP="009222F9">
      <w:pPr>
        <w:numPr>
          <w:ilvl w:val="0"/>
          <w:numId w:val="5"/>
        </w:numPr>
        <w:contextualSpacing/>
        <w:jc w:val="both"/>
        <w:rPr>
          <w:lang w:val="en-IE" w:eastAsia="en-IE"/>
        </w:rPr>
      </w:pPr>
      <w:r w:rsidRPr="00D026F5">
        <w:rPr>
          <w:lang w:val="en-IE" w:eastAsia="en-IE"/>
        </w:rPr>
        <w:t>To organise a meeting of it</w:t>
      </w:r>
      <w:r w:rsidR="006A6E81" w:rsidRPr="00D026F5">
        <w:rPr>
          <w:lang w:val="en-IE" w:eastAsia="en-IE"/>
        </w:rPr>
        <w:t>s</w:t>
      </w:r>
      <w:r w:rsidRPr="00D026F5">
        <w:rPr>
          <w:lang w:val="en-IE" w:eastAsia="en-IE"/>
        </w:rPr>
        <w:t xml:space="preserve"> committee a minimum of 4 times a year.</w:t>
      </w:r>
    </w:p>
    <w:p w:rsidR="005B25E2" w:rsidRPr="00D40D86" w:rsidRDefault="005B25E2" w:rsidP="009222F9">
      <w:pPr>
        <w:numPr>
          <w:ilvl w:val="0"/>
          <w:numId w:val="5"/>
        </w:numPr>
        <w:contextualSpacing/>
        <w:jc w:val="both"/>
        <w:rPr>
          <w:lang w:val="en-IE" w:eastAsia="en-IE"/>
        </w:rPr>
      </w:pPr>
      <w:r w:rsidRPr="00D40D86">
        <w:rPr>
          <w:lang w:val="en-IE" w:eastAsia="en-IE"/>
        </w:rPr>
        <w:t>To enrol members of the Branch, and keep records and accounts.</w:t>
      </w:r>
    </w:p>
    <w:p w:rsidR="005B25E2" w:rsidRPr="00D40D86" w:rsidRDefault="005B25E2" w:rsidP="009222F9">
      <w:pPr>
        <w:numPr>
          <w:ilvl w:val="0"/>
          <w:numId w:val="5"/>
        </w:numPr>
        <w:contextualSpacing/>
        <w:jc w:val="both"/>
        <w:rPr>
          <w:lang w:val="en-IE" w:eastAsia="en-IE"/>
        </w:rPr>
      </w:pPr>
      <w:r w:rsidRPr="00D40D86">
        <w:rPr>
          <w:lang w:val="en-IE" w:eastAsia="en-IE"/>
        </w:rPr>
        <w:t>To co-operate with the Irish Red Cross in such work cognate to the objects of the Irish Red Cross as may be approved by the Board of Directors or General Assembly of the Irish Red Cross.</w:t>
      </w:r>
    </w:p>
    <w:p w:rsidR="005B25E2" w:rsidRPr="00D40D86" w:rsidRDefault="005B25E2" w:rsidP="009222F9">
      <w:pPr>
        <w:numPr>
          <w:ilvl w:val="0"/>
          <w:numId w:val="5"/>
        </w:numPr>
        <w:contextualSpacing/>
        <w:jc w:val="both"/>
        <w:rPr>
          <w:lang w:val="en-IE" w:eastAsia="en-IE"/>
        </w:rPr>
      </w:pPr>
      <w:r w:rsidRPr="00D40D86">
        <w:rPr>
          <w:lang w:val="en-IE" w:eastAsia="en-IE"/>
        </w:rPr>
        <w:lastRenderedPageBreak/>
        <w:t xml:space="preserve">To make such preparations as may be necessary for rendering Red Cross aid in peace or war and to co-operate in the dissemination of the Geneva Conventions. </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promote the establishment of Red Cross Units</w:t>
      </w:r>
      <w:r w:rsidR="00D026F5">
        <w:rPr>
          <w:lang w:val="en-IE" w:eastAsia="en-IE"/>
        </w:rPr>
        <w:t>/ Group</w:t>
      </w:r>
      <w:r w:rsidRPr="00D40D86">
        <w:rPr>
          <w:lang w:val="en-IE" w:eastAsia="en-IE"/>
        </w:rPr>
        <w:t xml:space="preserve"> and provide the members of such Units</w:t>
      </w:r>
      <w:r w:rsidR="00D026F5">
        <w:rPr>
          <w:lang w:val="en-IE" w:eastAsia="en-IE"/>
        </w:rPr>
        <w:t>/ Group</w:t>
      </w:r>
      <w:r w:rsidRPr="00D40D86">
        <w:rPr>
          <w:lang w:val="en-IE" w:eastAsia="en-IE"/>
        </w:rPr>
        <w:t xml:space="preserve"> with uniforms and equipment and stores necessary to carry out their duties effectively.</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organise and maintain a service to render prompt and effective aid in times of local or national disaster.</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report to the Secretary General in the event of illegal use of the Red Cross symbol or of the unauthorised use of the Irish Red Cross’s uniforms, or badges or title.</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make recommendations in appropriate cases for the bestowal of distinctions and badges of the Irish Red Cross.</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foster by means of lectures, demonstrations, training sessions, meetings and discussions, an interest in the activities of the Irish Red Cross.</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engage in Welfare work and in the provision of invalid requisites.</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maintain and be responsible for the Irish Red Cross’s property under its care.</w:t>
      </w:r>
    </w:p>
    <w:p w:rsidR="005B25E2" w:rsidRPr="00D40D86" w:rsidRDefault="005B25E2" w:rsidP="009222F9">
      <w:pPr>
        <w:numPr>
          <w:ilvl w:val="0"/>
          <w:numId w:val="6"/>
        </w:numPr>
        <w:ind w:left="1083"/>
        <w:contextualSpacing/>
        <w:jc w:val="both"/>
        <w:rPr>
          <w:lang w:val="en-IE" w:eastAsia="en-IE"/>
        </w:rPr>
      </w:pPr>
      <w:r w:rsidRPr="00D40D86">
        <w:rPr>
          <w:lang w:val="en-IE" w:eastAsia="en-IE"/>
        </w:rPr>
        <w:t>To raise funds for the Irish Red Cross by means of collections and the promotion of functions in aid.</w:t>
      </w:r>
    </w:p>
    <w:p w:rsidR="005B25E2" w:rsidRDefault="005B25E2" w:rsidP="009222F9">
      <w:pPr>
        <w:numPr>
          <w:ilvl w:val="0"/>
          <w:numId w:val="6"/>
        </w:numPr>
        <w:ind w:left="1083"/>
        <w:contextualSpacing/>
        <w:jc w:val="both"/>
        <w:rPr>
          <w:lang w:val="en-IE" w:eastAsia="en-IE"/>
        </w:rPr>
      </w:pPr>
      <w:r w:rsidRPr="00D40D86">
        <w:rPr>
          <w:lang w:val="en-IE" w:eastAsia="en-IE"/>
        </w:rPr>
        <w:t>To undertake such other work as may from time to time be prescribed or recommended by the Board of Directors.</w:t>
      </w:r>
    </w:p>
    <w:p w:rsidR="00940918" w:rsidRPr="00D026F5" w:rsidRDefault="00940918" w:rsidP="009222F9">
      <w:pPr>
        <w:numPr>
          <w:ilvl w:val="0"/>
          <w:numId w:val="6"/>
        </w:numPr>
        <w:ind w:left="1083"/>
        <w:contextualSpacing/>
        <w:jc w:val="both"/>
        <w:rPr>
          <w:lang w:val="en-IE" w:eastAsia="en-IE"/>
        </w:rPr>
      </w:pPr>
      <w:r w:rsidRPr="00D026F5">
        <w:rPr>
          <w:lang w:val="en-IE"/>
        </w:rPr>
        <w:t xml:space="preserve">In line with best practice, one member should only hold one position and members of the management team should not have any family or relationship connection. </w:t>
      </w:r>
    </w:p>
    <w:p w:rsidR="00940918" w:rsidRDefault="00940918" w:rsidP="00940918">
      <w:pPr>
        <w:contextualSpacing/>
        <w:jc w:val="both"/>
        <w:rPr>
          <w:lang w:val="en-IE" w:eastAsia="en-IE"/>
        </w:rPr>
      </w:pPr>
    </w:p>
    <w:p w:rsidR="00566FA6" w:rsidRPr="00D026F5" w:rsidRDefault="00566FA6" w:rsidP="00566FA6">
      <w:pPr>
        <w:pStyle w:val="Heading2"/>
        <w:jc w:val="center"/>
        <w:rPr>
          <w:color w:val="auto"/>
          <w:lang w:val="en-IE" w:eastAsia="en-IE"/>
        </w:rPr>
      </w:pPr>
      <w:r w:rsidRPr="00D026F5">
        <w:rPr>
          <w:color w:val="auto"/>
          <w:lang w:val="en-IE" w:eastAsia="en-IE"/>
        </w:rPr>
        <w:t>Officers of the Branch</w:t>
      </w:r>
    </w:p>
    <w:p w:rsidR="00566FA6" w:rsidRPr="00D026F5" w:rsidRDefault="00566FA6" w:rsidP="00566FA6">
      <w:pPr>
        <w:rPr>
          <w:lang w:val="en-IE" w:eastAsia="en-IE"/>
        </w:rPr>
      </w:pPr>
    </w:p>
    <w:p w:rsidR="00566FA6" w:rsidRPr="00D026F5" w:rsidRDefault="00566FA6" w:rsidP="00566FA6">
      <w:pPr>
        <w:pStyle w:val="NoSpacing"/>
        <w:ind w:left="426"/>
        <w:jc w:val="both"/>
        <w:rPr>
          <w:rFonts w:ascii="Times New Roman" w:hAnsi="Times New Roman" w:cs="Times New Roman"/>
          <w:sz w:val="24"/>
          <w:szCs w:val="24"/>
        </w:rPr>
      </w:pPr>
      <w:r w:rsidRPr="00D026F5">
        <w:rPr>
          <w:rFonts w:ascii="Times New Roman" w:hAnsi="Times New Roman" w:cs="Times New Roman"/>
          <w:sz w:val="24"/>
          <w:szCs w:val="24"/>
        </w:rPr>
        <w:t>The Branch Committee shall compose of members elected at its Annual General Meeting (to be held before the 2</w:t>
      </w:r>
      <w:r w:rsidRPr="00D026F5">
        <w:rPr>
          <w:rFonts w:ascii="Times New Roman" w:hAnsi="Times New Roman" w:cs="Times New Roman"/>
          <w:sz w:val="24"/>
          <w:szCs w:val="24"/>
          <w:vertAlign w:val="superscript"/>
        </w:rPr>
        <w:t>nd</w:t>
      </w:r>
      <w:r w:rsidRPr="00D026F5">
        <w:rPr>
          <w:rFonts w:ascii="Times New Roman" w:hAnsi="Times New Roman" w:cs="Times New Roman"/>
          <w:sz w:val="24"/>
          <w:szCs w:val="24"/>
        </w:rPr>
        <w:t xml:space="preserve"> week in February). This shall include:</w:t>
      </w:r>
    </w:p>
    <w:p w:rsidR="00566FA6" w:rsidRPr="00D026F5" w:rsidRDefault="00566FA6" w:rsidP="00566FA6">
      <w:pPr>
        <w:pStyle w:val="NoSpacing"/>
        <w:ind w:left="426"/>
        <w:jc w:val="both"/>
        <w:rPr>
          <w:rFonts w:ascii="Times New Roman" w:hAnsi="Times New Roman" w:cs="Times New Roman"/>
          <w:sz w:val="24"/>
          <w:szCs w:val="24"/>
        </w:rPr>
      </w:pPr>
    </w:p>
    <w:p w:rsidR="00566FA6" w:rsidRPr="00D026F5" w:rsidRDefault="00566FA6" w:rsidP="009222F9">
      <w:pPr>
        <w:pStyle w:val="NoSpacing"/>
        <w:numPr>
          <w:ilvl w:val="0"/>
          <w:numId w:val="30"/>
        </w:numPr>
        <w:ind w:left="1701"/>
        <w:jc w:val="both"/>
        <w:rPr>
          <w:rFonts w:ascii="Times New Roman" w:hAnsi="Times New Roman" w:cs="Times New Roman"/>
          <w:sz w:val="24"/>
          <w:szCs w:val="24"/>
        </w:rPr>
      </w:pPr>
      <w:r w:rsidRPr="00D026F5">
        <w:rPr>
          <w:rFonts w:ascii="Times New Roman" w:hAnsi="Times New Roman" w:cs="Times New Roman"/>
          <w:sz w:val="24"/>
          <w:szCs w:val="24"/>
        </w:rPr>
        <w:t>Chairperson, Vice Chairperson, Honorary Treasurer, Honorary Secretary</w:t>
      </w:r>
    </w:p>
    <w:p w:rsidR="00566FA6" w:rsidRPr="00D026F5" w:rsidRDefault="00566FA6" w:rsidP="009222F9">
      <w:pPr>
        <w:pStyle w:val="NoSpacing"/>
        <w:numPr>
          <w:ilvl w:val="0"/>
          <w:numId w:val="30"/>
        </w:numPr>
        <w:ind w:left="1701"/>
        <w:jc w:val="both"/>
        <w:rPr>
          <w:rFonts w:ascii="Times New Roman" w:hAnsi="Times New Roman" w:cs="Times New Roman"/>
          <w:sz w:val="24"/>
          <w:szCs w:val="24"/>
        </w:rPr>
      </w:pPr>
      <w:r w:rsidRPr="00D026F5">
        <w:rPr>
          <w:rFonts w:ascii="Times New Roman" w:hAnsi="Times New Roman" w:cs="Times New Roman"/>
          <w:sz w:val="24"/>
          <w:szCs w:val="24"/>
        </w:rPr>
        <w:t>And a minimum of 3 and a maximum of 7 others.</w:t>
      </w:r>
    </w:p>
    <w:p w:rsidR="00566FA6" w:rsidRPr="00D026F5" w:rsidRDefault="00566FA6" w:rsidP="00566FA6">
      <w:pPr>
        <w:pStyle w:val="NoSpacing"/>
        <w:ind w:left="720"/>
        <w:jc w:val="both"/>
        <w:rPr>
          <w:rFonts w:ascii="Times New Roman" w:hAnsi="Times New Roman" w:cs="Times New Roman"/>
          <w:sz w:val="24"/>
          <w:szCs w:val="24"/>
        </w:rPr>
      </w:pPr>
    </w:p>
    <w:p w:rsidR="00566FA6" w:rsidRPr="00D026F5" w:rsidRDefault="00566FA6" w:rsidP="00566FA6">
      <w:pPr>
        <w:pStyle w:val="NoSpacing"/>
        <w:ind w:left="720"/>
        <w:jc w:val="both"/>
        <w:rPr>
          <w:rFonts w:ascii="Times New Roman" w:hAnsi="Times New Roman" w:cs="Times New Roman"/>
          <w:sz w:val="24"/>
          <w:szCs w:val="24"/>
        </w:rPr>
      </w:pPr>
      <w:r w:rsidRPr="00D026F5">
        <w:rPr>
          <w:rFonts w:ascii="Times New Roman" w:hAnsi="Times New Roman" w:cs="Times New Roman"/>
          <w:sz w:val="24"/>
          <w:szCs w:val="24"/>
        </w:rPr>
        <w:t>At their first meeting the following posts shall be filled by members sitting on the Committee:</w:t>
      </w:r>
    </w:p>
    <w:p w:rsidR="00566FA6" w:rsidRPr="00D026F5" w:rsidRDefault="0036251B" w:rsidP="009222F9">
      <w:pPr>
        <w:pStyle w:val="NoSpacing"/>
        <w:numPr>
          <w:ilvl w:val="0"/>
          <w:numId w:val="31"/>
        </w:numPr>
        <w:jc w:val="both"/>
        <w:rPr>
          <w:rFonts w:ascii="Times New Roman" w:hAnsi="Times New Roman" w:cs="Times New Roman"/>
          <w:sz w:val="24"/>
          <w:szCs w:val="24"/>
        </w:rPr>
      </w:pPr>
      <w:r w:rsidRPr="00D026F5">
        <w:rPr>
          <w:rFonts w:ascii="Times New Roman" w:hAnsi="Times New Roman" w:cs="Times New Roman"/>
          <w:sz w:val="24"/>
          <w:szCs w:val="24"/>
        </w:rPr>
        <w:t xml:space="preserve">Youth </w:t>
      </w:r>
      <w:r w:rsidR="00566FA6" w:rsidRPr="00D026F5">
        <w:rPr>
          <w:rFonts w:ascii="Times New Roman" w:hAnsi="Times New Roman" w:cs="Times New Roman"/>
          <w:sz w:val="24"/>
          <w:szCs w:val="24"/>
        </w:rPr>
        <w:t>and</w:t>
      </w:r>
      <w:r w:rsidRPr="00D026F5">
        <w:rPr>
          <w:rFonts w:ascii="Times New Roman" w:hAnsi="Times New Roman" w:cs="Times New Roman"/>
          <w:sz w:val="24"/>
          <w:szCs w:val="24"/>
        </w:rPr>
        <w:t xml:space="preserve"> Health &amp; Social Care</w:t>
      </w:r>
      <w:r w:rsidR="00566FA6" w:rsidRPr="00D026F5">
        <w:rPr>
          <w:rFonts w:ascii="Times New Roman" w:hAnsi="Times New Roman" w:cs="Times New Roman"/>
          <w:sz w:val="24"/>
          <w:szCs w:val="24"/>
        </w:rPr>
        <w:t xml:space="preserve"> Officer.</w:t>
      </w:r>
    </w:p>
    <w:p w:rsidR="00566FA6" w:rsidRPr="00D026F5" w:rsidRDefault="00566FA6" w:rsidP="00566FA6">
      <w:pPr>
        <w:pStyle w:val="NoSpacing"/>
        <w:jc w:val="both"/>
        <w:rPr>
          <w:rFonts w:ascii="Times New Roman" w:hAnsi="Times New Roman" w:cs="Times New Roman"/>
          <w:sz w:val="12"/>
          <w:szCs w:val="12"/>
        </w:rPr>
      </w:pPr>
    </w:p>
    <w:p w:rsidR="00566FA6" w:rsidRPr="00D026F5" w:rsidRDefault="0036251B" w:rsidP="00566FA6">
      <w:pPr>
        <w:pStyle w:val="NoSpacing"/>
        <w:ind w:left="720"/>
        <w:jc w:val="both"/>
        <w:rPr>
          <w:rFonts w:ascii="Times New Roman" w:hAnsi="Times New Roman" w:cs="Times New Roman"/>
          <w:sz w:val="24"/>
          <w:szCs w:val="24"/>
        </w:rPr>
      </w:pPr>
      <w:r w:rsidRPr="00D026F5">
        <w:rPr>
          <w:rFonts w:ascii="Times New Roman" w:hAnsi="Times New Roman" w:cs="Times New Roman"/>
          <w:sz w:val="24"/>
          <w:szCs w:val="24"/>
        </w:rPr>
        <w:t xml:space="preserve">Unit/Youth/Health and Social Care Officers </w:t>
      </w:r>
      <w:r w:rsidR="00566FA6" w:rsidRPr="00D026F5">
        <w:rPr>
          <w:rFonts w:ascii="Times New Roman" w:hAnsi="Times New Roman" w:cs="Times New Roman"/>
          <w:sz w:val="24"/>
          <w:szCs w:val="24"/>
        </w:rPr>
        <w:t>shall be ex officio to the committee but shall not be permitted to hold any of the above positions. If a Branch is unable to fill these roles a recruitment process shall be sought.</w:t>
      </w:r>
    </w:p>
    <w:p w:rsidR="00566FA6" w:rsidRDefault="00566FA6" w:rsidP="00566FA6">
      <w:pPr>
        <w:rPr>
          <w:lang w:val="en-IE" w:eastAsia="en-IE"/>
        </w:rPr>
      </w:pPr>
    </w:p>
    <w:p w:rsidR="00850CE9" w:rsidRDefault="00850CE9" w:rsidP="00566FA6">
      <w:pPr>
        <w:rPr>
          <w:lang w:val="en-IE" w:eastAsia="en-IE"/>
        </w:rPr>
      </w:pPr>
    </w:p>
    <w:p w:rsidR="00850CE9" w:rsidRPr="00566FA6" w:rsidRDefault="00850CE9" w:rsidP="00566FA6">
      <w:pPr>
        <w:rPr>
          <w:lang w:val="en-IE" w:eastAsia="en-IE"/>
        </w:rPr>
      </w:pPr>
    </w:p>
    <w:p w:rsidR="005B25E2" w:rsidRPr="00D40D86" w:rsidRDefault="005B25E2" w:rsidP="005B25E2">
      <w:pPr>
        <w:contextualSpacing/>
        <w:jc w:val="both"/>
        <w:rPr>
          <w:b/>
          <w:smallCaps/>
          <w:lang w:val="en-IE" w:eastAsia="en-IE"/>
        </w:rPr>
      </w:pPr>
    </w:p>
    <w:p w:rsidR="005B25E2" w:rsidRPr="00D40D86" w:rsidRDefault="005B25E2" w:rsidP="005B25E2">
      <w:pPr>
        <w:pStyle w:val="Heading2"/>
        <w:jc w:val="center"/>
        <w:rPr>
          <w:color w:val="auto"/>
        </w:rPr>
      </w:pPr>
      <w:bookmarkStart w:id="48" w:name="_Toc319335125"/>
      <w:r w:rsidRPr="00D40D86">
        <w:rPr>
          <w:color w:val="auto"/>
        </w:rPr>
        <w:lastRenderedPageBreak/>
        <w:t>Rule 12</w:t>
      </w:r>
      <w:bookmarkEnd w:id="48"/>
    </w:p>
    <w:p w:rsidR="005B25E2" w:rsidRDefault="005B25E2" w:rsidP="005B25E2">
      <w:pPr>
        <w:pStyle w:val="Heading2"/>
        <w:jc w:val="center"/>
        <w:rPr>
          <w:color w:val="auto"/>
        </w:rPr>
      </w:pPr>
      <w:bookmarkStart w:id="49" w:name="_Toc293406999"/>
      <w:bookmarkStart w:id="50" w:name="_Toc319335126"/>
      <w:r w:rsidRPr="00D40D86">
        <w:rPr>
          <w:color w:val="auto"/>
        </w:rPr>
        <w:t>Branch Annual General Meeting</w:t>
      </w:r>
      <w:bookmarkEnd w:id="49"/>
      <w:bookmarkEnd w:id="50"/>
    </w:p>
    <w:p w:rsidR="005B25E2" w:rsidRDefault="005B25E2" w:rsidP="005B25E2"/>
    <w:p w:rsidR="005B25E2" w:rsidRPr="00D026F5" w:rsidRDefault="005B25E2" w:rsidP="00566FA6">
      <w:pPr>
        <w:jc w:val="both"/>
      </w:pPr>
      <w:r w:rsidRPr="00D026F5">
        <w:t>Each Branch shall hold in the first six weeks of each year an Annual General Meeting which all branch members’ accorded rights in accordance with the rules of the Irish Red Cross m</w:t>
      </w:r>
      <w:r w:rsidR="00C02F59">
        <w:t>a</w:t>
      </w:r>
      <w:r w:rsidRPr="00D026F5">
        <w:t>y attend.  It shall be the duty of the Honorary Secretary of the Branch to give notice to the Branch members, at least seven clear days in advance, of the time and place of the meeting and the general nature of the business to be transacted.  At this meeting the Branch will receive reports from the Honorary Secretary and the Honorary Treasurer concerning the affairs and the finances of the Branch for the past year ending 31</w:t>
      </w:r>
      <w:r w:rsidRPr="00D026F5">
        <w:rPr>
          <w:vertAlign w:val="superscript"/>
        </w:rPr>
        <w:t>st</w:t>
      </w:r>
      <w:r w:rsidRPr="00D026F5">
        <w:t xml:space="preserve"> December.  The Honorary Treasurer shall prepare a report of the previous year’s financial activity which he/she deems to be true and accurate.</w:t>
      </w:r>
    </w:p>
    <w:p w:rsidR="005B25E2" w:rsidRDefault="005B25E2" w:rsidP="00566FA6">
      <w:pPr>
        <w:jc w:val="both"/>
      </w:pPr>
    </w:p>
    <w:p w:rsidR="005B25E2" w:rsidRPr="009A0077" w:rsidRDefault="005B25E2" w:rsidP="00566FA6">
      <w:pPr>
        <w:jc w:val="both"/>
        <w:rPr>
          <w:color w:val="FF0000"/>
        </w:rPr>
      </w:pPr>
      <w:r>
        <w:t xml:space="preserve">A statement of any Resolutions adopted at the meeting shall be transmitted by the Honorary Secretary of the Branch to the Honorary Secretary of the Area Committee as soon as practicable after the conclusion of the meeting.  The quorum for such Annual General Meeting of the Branch shall be seven members. </w:t>
      </w:r>
      <w:r w:rsidRPr="00D026F5">
        <w:t xml:space="preserve"> A member under 18 years of age shall not be permitted to be elected to any officership of the Committee but shall hold voting rights from the age of 16 years.</w:t>
      </w:r>
    </w:p>
    <w:p w:rsidR="005B25E2" w:rsidRPr="00D40D86" w:rsidRDefault="005B25E2" w:rsidP="005B25E2">
      <w:pPr>
        <w:jc w:val="both"/>
        <w:rPr>
          <w:b/>
          <w:lang w:val="en-IE"/>
        </w:rPr>
      </w:pPr>
    </w:p>
    <w:p w:rsidR="005B25E2" w:rsidRPr="00D40D86" w:rsidRDefault="005B25E2" w:rsidP="005B25E2">
      <w:pPr>
        <w:pStyle w:val="Heading2"/>
        <w:jc w:val="center"/>
        <w:rPr>
          <w:color w:val="auto"/>
        </w:rPr>
      </w:pPr>
      <w:bookmarkStart w:id="51" w:name="_Toc319335127"/>
      <w:r w:rsidRPr="00D40D86">
        <w:rPr>
          <w:color w:val="auto"/>
        </w:rPr>
        <w:t>Rule 13</w:t>
      </w:r>
      <w:bookmarkEnd w:id="51"/>
    </w:p>
    <w:p w:rsidR="005B25E2" w:rsidRPr="00D40D86" w:rsidRDefault="005B25E2" w:rsidP="005B25E2">
      <w:pPr>
        <w:pStyle w:val="Heading2"/>
        <w:jc w:val="center"/>
        <w:rPr>
          <w:color w:val="auto"/>
        </w:rPr>
      </w:pPr>
      <w:bookmarkStart w:id="52" w:name="_Toc293407001"/>
      <w:bookmarkStart w:id="53" w:name="_Toc319335128"/>
      <w:r w:rsidRPr="00D40D86">
        <w:rPr>
          <w:color w:val="auto"/>
        </w:rPr>
        <w:t>Return to Area Committee</w:t>
      </w:r>
      <w:bookmarkEnd w:id="52"/>
      <w:bookmarkEnd w:id="53"/>
    </w:p>
    <w:p w:rsidR="005B25E2" w:rsidRPr="00D40D86" w:rsidRDefault="005B25E2" w:rsidP="005B25E2">
      <w:pPr>
        <w:jc w:val="both"/>
        <w:rPr>
          <w:b/>
          <w:lang w:val="en-IE"/>
        </w:rPr>
      </w:pPr>
    </w:p>
    <w:p w:rsidR="005B25E2" w:rsidRPr="00D40D86" w:rsidRDefault="005B25E2" w:rsidP="005B25E2">
      <w:pPr>
        <w:pStyle w:val="ListParagraph"/>
        <w:ind w:left="0"/>
        <w:jc w:val="both"/>
        <w:rPr>
          <w:lang w:val="en-IE"/>
        </w:rPr>
      </w:pPr>
      <w:r w:rsidRPr="00D40D86">
        <w:rPr>
          <w:lang w:val="en-IE"/>
        </w:rPr>
        <w:t>At the same time as the Yearly Return duly audited is sent to the Secretary General of the Irish Red Cross, but not later</w:t>
      </w:r>
      <w:r w:rsidR="00D026F5">
        <w:rPr>
          <w:lang w:val="en-IE"/>
        </w:rPr>
        <w:t xml:space="preserve"> than the second week of February</w:t>
      </w:r>
      <w:r w:rsidRPr="00D40D86">
        <w:rPr>
          <w:lang w:val="en-IE"/>
        </w:rPr>
        <w:t xml:space="preserve"> each year, the Branch Secretary shall send to the Secretary of the Area Committee a duplicate of the Return made to the Secretary General for the previous yearly period at the same time transmitting to the Area Secretary the proportion of the remaining amount as agreed with the Area Committee. The Area Secretary shall on receipt of same transmit to the Branch Secretary an official receipt for the amount so received, and this amount shall be known and referred to as the Affiliation Fee payable by the Branch to the Area Committee.</w:t>
      </w:r>
    </w:p>
    <w:p w:rsidR="005B25E2" w:rsidRPr="00D40D86" w:rsidRDefault="005B25E2" w:rsidP="005B25E2">
      <w:pPr>
        <w:contextualSpacing/>
        <w:jc w:val="both"/>
        <w:rPr>
          <w:lang w:val="en-IE" w:eastAsia="en-IE"/>
        </w:rPr>
      </w:pPr>
    </w:p>
    <w:p w:rsidR="005B25E2" w:rsidRPr="00D40D86" w:rsidRDefault="005B25E2" w:rsidP="005B25E2">
      <w:pPr>
        <w:contextualSpacing/>
        <w:jc w:val="both"/>
        <w:rPr>
          <w:lang w:val="en-IE" w:eastAsia="en-IE"/>
        </w:rPr>
      </w:pPr>
      <w:r w:rsidRPr="00D40D86">
        <w:rPr>
          <w:lang w:val="en-IE" w:eastAsia="en-IE"/>
        </w:rPr>
        <w:t>The Area Committee shall inform the Secretary General of the Irish Red Cross of any Branch which, after due warning, has refused or neglected to pay its affiliation fee to the Area Committee.</w:t>
      </w:r>
    </w:p>
    <w:p w:rsidR="005B25E2" w:rsidRPr="00D40D86" w:rsidRDefault="005B25E2" w:rsidP="005B25E2">
      <w:pPr>
        <w:contextualSpacing/>
        <w:jc w:val="both"/>
        <w:rPr>
          <w:b/>
          <w:smallCaps/>
          <w:lang w:val="en-IE" w:eastAsia="en-IE"/>
        </w:rPr>
      </w:pPr>
    </w:p>
    <w:p w:rsidR="005B25E2" w:rsidRDefault="005B25E2" w:rsidP="005B25E2">
      <w:pPr>
        <w:contextualSpacing/>
        <w:jc w:val="both"/>
        <w:rPr>
          <w:lang w:val="en-IE" w:eastAsia="en-IE"/>
        </w:rPr>
      </w:pPr>
      <w:r w:rsidRPr="00D40D86">
        <w:rPr>
          <w:lang w:val="en-IE" w:eastAsia="en-IE"/>
        </w:rPr>
        <w:t>Each Branch Committee shall prepare a code of Rules and Bye-laws for the conduct of its business. Any Rule not in accord with the Rules of the Irish Red Cross shall be null and void. The Rules must be sanctioned by the Board of Directors before coming into operation.</w:t>
      </w:r>
    </w:p>
    <w:p w:rsidR="00850CE9" w:rsidRDefault="00850CE9" w:rsidP="005B25E2">
      <w:pPr>
        <w:contextualSpacing/>
        <w:jc w:val="both"/>
        <w:rPr>
          <w:lang w:val="en-IE" w:eastAsia="en-IE"/>
        </w:rPr>
      </w:pPr>
    </w:p>
    <w:p w:rsidR="00850CE9" w:rsidRPr="00D40D86" w:rsidRDefault="00850CE9" w:rsidP="005B25E2">
      <w:pPr>
        <w:contextualSpacing/>
        <w:jc w:val="both"/>
        <w:rPr>
          <w:lang w:val="en-IE" w:eastAsia="en-IE"/>
        </w:rPr>
      </w:pPr>
    </w:p>
    <w:p w:rsidR="005B25E2" w:rsidRPr="00D40D86" w:rsidRDefault="005B25E2" w:rsidP="005B25E2">
      <w:pPr>
        <w:pStyle w:val="Heading1"/>
        <w:jc w:val="center"/>
        <w:rPr>
          <w:color w:val="auto"/>
        </w:rPr>
      </w:pPr>
      <w:bookmarkStart w:id="54" w:name="_Toc288662303"/>
      <w:bookmarkStart w:id="55" w:name="_Toc290288871"/>
      <w:bookmarkStart w:id="56" w:name="_Toc319335129"/>
      <w:r w:rsidRPr="00D40D86">
        <w:rPr>
          <w:color w:val="auto"/>
        </w:rPr>
        <w:lastRenderedPageBreak/>
        <w:t xml:space="preserve">Section IV: </w:t>
      </w:r>
      <w:r w:rsidRPr="00D40D86">
        <w:rPr>
          <w:color w:val="auto"/>
        </w:rPr>
        <w:tab/>
        <w:t xml:space="preserve">Profile of the General Assembly and the Board of </w:t>
      </w:r>
      <w:bookmarkEnd w:id="54"/>
      <w:bookmarkEnd w:id="55"/>
      <w:r w:rsidRPr="00D40D86">
        <w:rPr>
          <w:color w:val="auto"/>
        </w:rPr>
        <w:t>Directors</w:t>
      </w:r>
      <w:bookmarkEnd w:id="56"/>
    </w:p>
    <w:p w:rsidR="005B25E2" w:rsidRPr="00D40D86" w:rsidRDefault="005B25E2" w:rsidP="005B25E2">
      <w:pPr>
        <w:jc w:val="center"/>
      </w:pPr>
    </w:p>
    <w:p w:rsidR="005B25E2" w:rsidRPr="00D40D86" w:rsidRDefault="005B25E2" w:rsidP="005B25E2">
      <w:pPr>
        <w:pStyle w:val="Heading2"/>
        <w:jc w:val="center"/>
        <w:rPr>
          <w:color w:val="auto"/>
        </w:rPr>
      </w:pPr>
      <w:bookmarkStart w:id="57" w:name="_Toc319335130"/>
      <w:r w:rsidRPr="00D40D86">
        <w:rPr>
          <w:color w:val="auto"/>
        </w:rPr>
        <w:t>Rule 14</w:t>
      </w:r>
      <w:bookmarkEnd w:id="57"/>
    </w:p>
    <w:p w:rsidR="005B25E2" w:rsidRPr="00D40D86" w:rsidRDefault="005B25E2" w:rsidP="005B25E2">
      <w:pPr>
        <w:pStyle w:val="Heading2"/>
        <w:jc w:val="center"/>
        <w:rPr>
          <w:color w:val="auto"/>
        </w:rPr>
      </w:pPr>
      <w:bookmarkStart w:id="58" w:name="_Toc293407004"/>
      <w:bookmarkStart w:id="59" w:name="_Toc319335131"/>
      <w:r w:rsidRPr="00D40D86">
        <w:rPr>
          <w:color w:val="auto"/>
        </w:rPr>
        <w:t>Profiles of General Assembly Members</w:t>
      </w:r>
      <w:bookmarkEnd w:id="58"/>
      <w:bookmarkEnd w:id="59"/>
    </w:p>
    <w:p w:rsidR="005B25E2" w:rsidRPr="00D40D86" w:rsidRDefault="005B25E2" w:rsidP="005B25E2">
      <w:pPr>
        <w:jc w:val="both"/>
      </w:pPr>
    </w:p>
    <w:p w:rsidR="005B25E2" w:rsidRPr="00D40D86" w:rsidRDefault="005B25E2" w:rsidP="005B25E2">
      <w:pPr>
        <w:jc w:val="both"/>
      </w:pPr>
      <w:r w:rsidRPr="00D40D86">
        <w:t>Members of the General Assembly of the Irish Red Cross should fulfil the following profile:</w:t>
      </w:r>
    </w:p>
    <w:p w:rsidR="005B25E2" w:rsidRPr="00D40D86" w:rsidRDefault="005B25E2" w:rsidP="005B25E2">
      <w:pPr>
        <w:jc w:val="both"/>
      </w:pPr>
    </w:p>
    <w:p w:rsidR="005B25E2" w:rsidRPr="00D40D86" w:rsidRDefault="005B25E2" w:rsidP="009222F9">
      <w:pPr>
        <w:numPr>
          <w:ilvl w:val="0"/>
          <w:numId w:val="8"/>
        </w:numPr>
        <w:jc w:val="both"/>
      </w:pPr>
      <w:r w:rsidRPr="00D40D86">
        <w:t>Be members of the Irish Red Cross, as defined in the Volunteer Policy which may be redefined from time to time;</w:t>
      </w:r>
    </w:p>
    <w:p w:rsidR="005B25E2" w:rsidRPr="00D40D86" w:rsidRDefault="005B25E2" w:rsidP="009222F9">
      <w:pPr>
        <w:numPr>
          <w:ilvl w:val="0"/>
          <w:numId w:val="8"/>
        </w:numPr>
        <w:jc w:val="both"/>
      </w:pPr>
      <w:r w:rsidRPr="00D40D86">
        <w:t>Be committed to the fundamental principles of the movement;</w:t>
      </w:r>
    </w:p>
    <w:p w:rsidR="005B25E2" w:rsidRPr="00D40D86" w:rsidRDefault="005B25E2" w:rsidP="009222F9">
      <w:pPr>
        <w:numPr>
          <w:ilvl w:val="0"/>
          <w:numId w:val="8"/>
        </w:numPr>
        <w:jc w:val="both"/>
      </w:pPr>
      <w:r w:rsidRPr="00D40D86">
        <w:t>Have adequate levels of experience, to adequately discharge their responsibilities;</w:t>
      </w:r>
    </w:p>
    <w:p w:rsidR="005B25E2" w:rsidRPr="00D40D86" w:rsidRDefault="005B25E2" w:rsidP="009222F9">
      <w:pPr>
        <w:numPr>
          <w:ilvl w:val="0"/>
          <w:numId w:val="8"/>
        </w:numPr>
        <w:jc w:val="both"/>
      </w:pPr>
      <w:r w:rsidRPr="00D40D86">
        <w:t>Have no conflicting interests between candidate's profession/or close family relations and his/her freedom to execute his/her tasks in compliance with the Fundamental Principles.</w:t>
      </w:r>
    </w:p>
    <w:p w:rsidR="005B25E2" w:rsidRPr="00D40D86" w:rsidRDefault="005B25E2" w:rsidP="005B25E2">
      <w:pPr>
        <w:jc w:val="both"/>
        <w:rPr>
          <w:b/>
        </w:rPr>
      </w:pPr>
    </w:p>
    <w:p w:rsidR="005B25E2" w:rsidRPr="00D40D86" w:rsidRDefault="005B25E2" w:rsidP="005B25E2">
      <w:pPr>
        <w:jc w:val="both"/>
        <w:rPr>
          <w:b/>
        </w:rPr>
      </w:pPr>
    </w:p>
    <w:p w:rsidR="005B25E2" w:rsidRPr="00D40D86" w:rsidRDefault="005B25E2" w:rsidP="005B25E2">
      <w:pPr>
        <w:pStyle w:val="Heading2"/>
        <w:jc w:val="center"/>
        <w:rPr>
          <w:color w:val="auto"/>
        </w:rPr>
      </w:pPr>
      <w:bookmarkStart w:id="60" w:name="_Toc319335132"/>
      <w:r w:rsidRPr="00D40D86">
        <w:rPr>
          <w:color w:val="auto"/>
        </w:rPr>
        <w:t>Rule 15</w:t>
      </w:r>
      <w:bookmarkEnd w:id="60"/>
    </w:p>
    <w:p w:rsidR="005B25E2" w:rsidRPr="00D40D86" w:rsidRDefault="005B25E2" w:rsidP="005B25E2">
      <w:pPr>
        <w:pStyle w:val="Heading2"/>
        <w:jc w:val="center"/>
        <w:rPr>
          <w:color w:val="auto"/>
        </w:rPr>
      </w:pPr>
      <w:bookmarkStart w:id="61" w:name="_Toc293407006"/>
      <w:bookmarkStart w:id="62" w:name="_Toc319335133"/>
      <w:r w:rsidRPr="00D40D86">
        <w:rPr>
          <w:color w:val="auto"/>
        </w:rPr>
        <w:t>Profiles of Board of Directors Members</w:t>
      </w:r>
      <w:bookmarkEnd w:id="61"/>
      <w:bookmarkEnd w:id="62"/>
    </w:p>
    <w:p w:rsidR="005B25E2" w:rsidRPr="00D40D86" w:rsidRDefault="005B25E2" w:rsidP="005B25E2">
      <w:pPr>
        <w:jc w:val="both"/>
      </w:pPr>
    </w:p>
    <w:p w:rsidR="005B25E2" w:rsidRPr="00D40D86" w:rsidRDefault="005B25E2" w:rsidP="005B25E2">
      <w:pPr>
        <w:jc w:val="both"/>
      </w:pPr>
      <w:r w:rsidRPr="00D40D86">
        <w:t>Members of the Board of Directors of the Irish Red Cross should fulfil the following profile:</w:t>
      </w:r>
    </w:p>
    <w:p w:rsidR="005B25E2" w:rsidRPr="00D40D86" w:rsidRDefault="005B25E2" w:rsidP="005B25E2">
      <w:pPr>
        <w:jc w:val="both"/>
      </w:pPr>
    </w:p>
    <w:p w:rsidR="005B25E2" w:rsidRPr="00D40D86" w:rsidRDefault="005B25E2" w:rsidP="009222F9">
      <w:pPr>
        <w:numPr>
          <w:ilvl w:val="0"/>
          <w:numId w:val="22"/>
        </w:numPr>
        <w:jc w:val="both"/>
      </w:pPr>
      <w:r w:rsidRPr="00D40D86">
        <w:t>Be members of the Irish Red Cross, as defined in the rules on membership of the organisation;</w:t>
      </w:r>
    </w:p>
    <w:p w:rsidR="005B25E2" w:rsidRPr="00D40D86" w:rsidRDefault="005B25E2" w:rsidP="009222F9">
      <w:pPr>
        <w:numPr>
          <w:ilvl w:val="0"/>
          <w:numId w:val="22"/>
        </w:numPr>
        <w:jc w:val="both"/>
      </w:pPr>
      <w:r w:rsidRPr="00D40D86">
        <w:t>Have no conflicting interests between candidate's profession/or close family relations and his/her freedom to execute his/her tasks in compliance with the Fundamental Principles;</w:t>
      </w:r>
    </w:p>
    <w:p w:rsidR="005B25E2" w:rsidRPr="00D40D86" w:rsidRDefault="005B25E2" w:rsidP="009222F9">
      <w:pPr>
        <w:numPr>
          <w:ilvl w:val="0"/>
          <w:numId w:val="22"/>
        </w:numPr>
        <w:jc w:val="both"/>
      </w:pPr>
      <w:r w:rsidRPr="00D40D86">
        <w:t>Have an adequate level of education and experience to execute their duties under this document;</w:t>
      </w:r>
    </w:p>
    <w:p w:rsidR="005B25E2" w:rsidRPr="00D40D86" w:rsidRDefault="005B25E2" w:rsidP="009222F9">
      <w:pPr>
        <w:numPr>
          <w:ilvl w:val="0"/>
          <w:numId w:val="22"/>
        </w:numPr>
        <w:jc w:val="both"/>
      </w:pPr>
      <w:r w:rsidRPr="00D40D86">
        <w:t>Have a profile that adds to the diversity of the group (professional and personal background);</w:t>
      </w:r>
    </w:p>
    <w:p w:rsidR="005B25E2" w:rsidRPr="00D40D86" w:rsidRDefault="005B25E2" w:rsidP="009222F9">
      <w:pPr>
        <w:numPr>
          <w:ilvl w:val="0"/>
          <w:numId w:val="22"/>
        </w:numPr>
        <w:jc w:val="both"/>
      </w:pPr>
      <w:r w:rsidRPr="00D40D86">
        <w:t>Be committed to the Fundamental Principles of the Movement.</w:t>
      </w:r>
    </w:p>
    <w:p w:rsidR="005B25E2" w:rsidRPr="00D40D86" w:rsidRDefault="005B25E2" w:rsidP="005B25E2">
      <w:pPr>
        <w:jc w:val="both"/>
      </w:pPr>
    </w:p>
    <w:p w:rsidR="005B25E2" w:rsidRDefault="005B25E2" w:rsidP="005B25E2">
      <w:pPr>
        <w:spacing w:after="200" w:line="276" w:lineRule="auto"/>
        <w:rPr>
          <w:b/>
        </w:rPr>
      </w:pPr>
      <w:r>
        <w:rPr>
          <w:b/>
        </w:rPr>
        <w:br w:type="page"/>
      </w:r>
    </w:p>
    <w:p w:rsidR="005B25E2" w:rsidRPr="00D40D86" w:rsidRDefault="005B25E2" w:rsidP="005B25E2">
      <w:pPr>
        <w:pStyle w:val="Heading1"/>
        <w:jc w:val="center"/>
        <w:rPr>
          <w:color w:val="auto"/>
        </w:rPr>
      </w:pPr>
      <w:bookmarkStart w:id="63" w:name="_Toc319335134"/>
      <w:r w:rsidRPr="00D40D86">
        <w:rPr>
          <w:color w:val="auto"/>
        </w:rPr>
        <w:lastRenderedPageBreak/>
        <w:t>Appendices</w:t>
      </w:r>
      <w:bookmarkEnd w:id="63"/>
    </w:p>
    <w:p w:rsidR="005B25E2" w:rsidRPr="00D40D86" w:rsidRDefault="005B25E2" w:rsidP="005B25E2">
      <w:pPr>
        <w:jc w:val="both"/>
      </w:pPr>
    </w:p>
    <w:p w:rsidR="005B25E2" w:rsidRPr="00D40D86" w:rsidRDefault="005B25E2" w:rsidP="005B25E2">
      <w:pPr>
        <w:pStyle w:val="Heading2"/>
        <w:jc w:val="both"/>
        <w:rPr>
          <w:color w:val="auto"/>
        </w:rPr>
      </w:pPr>
      <w:bookmarkStart w:id="64" w:name="_Toc319335135"/>
      <w:r w:rsidRPr="00D40D86">
        <w:rPr>
          <w:color w:val="auto"/>
        </w:rPr>
        <w:t>Appendix I:</w:t>
      </w:r>
      <w:r w:rsidRPr="00D40D86">
        <w:rPr>
          <w:color w:val="auto"/>
        </w:rPr>
        <w:tab/>
        <w:t>Irish Red Cross Statutory Provisions</w:t>
      </w:r>
      <w:bookmarkEnd w:id="64"/>
    </w:p>
    <w:p w:rsidR="005B25E2" w:rsidRPr="00D40D86" w:rsidRDefault="005B25E2" w:rsidP="005B25E2">
      <w:pPr>
        <w:jc w:val="both"/>
        <w:rPr>
          <w:lang w:val="en-IE"/>
        </w:rPr>
      </w:pPr>
    </w:p>
    <w:p w:rsidR="005B25E2" w:rsidRPr="00D40D86" w:rsidRDefault="007B4948" w:rsidP="009222F9">
      <w:pPr>
        <w:pStyle w:val="ListParagraph"/>
        <w:numPr>
          <w:ilvl w:val="0"/>
          <w:numId w:val="23"/>
        </w:numPr>
        <w:jc w:val="both"/>
      </w:pPr>
      <w:hyperlink r:id="rId9" w:history="1">
        <w:r w:rsidR="005B25E2" w:rsidRPr="00D40D86">
          <w:rPr>
            <w:rStyle w:val="Hyperlink"/>
            <w:color w:val="auto"/>
          </w:rPr>
          <w:t>Red Cross Act, 1954</w:t>
        </w:r>
      </w:hyperlink>
    </w:p>
    <w:p w:rsidR="005B25E2" w:rsidRPr="00D40D86" w:rsidRDefault="007B4948" w:rsidP="009222F9">
      <w:pPr>
        <w:pStyle w:val="ListParagraph"/>
        <w:numPr>
          <w:ilvl w:val="0"/>
          <w:numId w:val="23"/>
        </w:numPr>
        <w:jc w:val="both"/>
      </w:pPr>
      <w:hyperlink r:id="rId10" w:history="1">
        <w:r w:rsidR="005B25E2" w:rsidRPr="00D40D86">
          <w:rPr>
            <w:rStyle w:val="Hyperlink"/>
            <w:color w:val="auto"/>
          </w:rPr>
          <w:t>Red Cross Act, 1944</w:t>
        </w:r>
      </w:hyperlink>
    </w:p>
    <w:p w:rsidR="005B25E2" w:rsidRPr="00D40D86" w:rsidRDefault="007B4948" w:rsidP="009222F9">
      <w:pPr>
        <w:pStyle w:val="ListParagraph"/>
        <w:numPr>
          <w:ilvl w:val="0"/>
          <w:numId w:val="23"/>
        </w:numPr>
        <w:jc w:val="both"/>
      </w:pPr>
      <w:hyperlink r:id="rId11" w:history="1">
        <w:r w:rsidR="005B25E2" w:rsidRPr="00D40D86">
          <w:rPr>
            <w:rStyle w:val="Hyperlink"/>
            <w:color w:val="auto"/>
          </w:rPr>
          <w:t>Red Cross Act, 1938</w:t>
        </w:r>
      </w:hyperlink>
    </w:p>
    <w:p w:rsidR="005B25E2" w:rsidRPr="00D40D86" w:rsidRDefault="007B4948" w:rsidP="009222F9">
      <w:pPr>
        <w:pStyle w:val="ListParagraph"/>
        <w:numPr>
          <w:ilvl w:val="0"/>
          <w:numId w:val="23"/>
        </w:numPr>
        <w:jc w:val="both"/>
      </w:pPr>
      <w:hyperlink r:id="rId12" w:history="1">
        <w:r w:rsidR="005B25E2" w:rsidRPr="00D40D86">
          <w:rPr>
            <w:rStyle w:val="Hyperlink"/>
            <w:color w:val="auto"/>
          </w:rPr>
          <w:t>S.I. No. 522/2006 — Irish Red Cross Society (Directions as to Ambulance Service) (Revocation) Order 2006</w:t>
        </w:r>
      </w:hyperlink>
    </w:p>
    <w:p w:rsidR="005B25E2" w:rsidRPr="00D40D86" w:rsidRDefault="007B4948" w:rsidP="009222F9">
      <w:pPr>
        <w:pStyle w:val="ListParagraph"/>
        <w:numPr>
          <w:ilvl w:val="0"/>
          <w:numId w:val="23"/>
        </w:numPr>
        <w:jc w:val="both"/>
      </w:pPr>
      <w:hyperlink r:id="rId13" w:history="1">
        <w:r w:rsidR="005B25E2" w:rsidRPr="00D40D86">
          <w:rPr>
            <w:rStyle w:val="Hyperlink"/>
            <w:color w:val="auto"/>
          </w:rPr>
          <w:t>S.I. No. 44/1999 — Irish Red Cross Society (Amendment) Order, 1999.</w:t>
        </w:r>
      </w:hyperlink>
    </w:p>
    <w:p w:rsidR="005B25E2" w:rsidRPr="00D40D86" w:rsidRDefault="007B4948" w:rsidP="009222F9">
      <w:pPr>
        <w:pStyle w:val="ListParagraph"/>
        <w:numPr>
          <w:ilvl w:val="0"/>
          <w:numId w:val="23"/>
        </w:numPr>
        <w:jc w:val="both"/>
      </w:pPr>
      <w:hyperlink r:id="rId14" w:history="1">
        <w:r w:rsidR="005B25E2" w:rsidRPr="00D40D86">
          <w:rPr>
            <w:rStyle w:val="Hyperlink"/>
            <w:color w:val="auto"/>
          </w:rPr>
          <w:t>S.I. No. 251/1955 — Irish Red Cross Society (Directions As To Ambulance Service) Order, 1955.</w:t>
        </w:r>
      </w:hyperlink>
    </w:p>
    <w:p w:rsidR="005B25E2" w:rsidRPr="00D40D86" w:rsidRDefault="007B4948" w:rsidP="009222F9">
      <w:pPr>
        <w:pStyle w:val="ListParagraph"/>
        <w:numPr>
          <w:ilvl w:val="0"/>
          <w:numId w:val="23"/>
        </w:numPr>
        <w:jc w:val="both"/>
      </w:pPr>
      <w:hyperlink r:id="rId15" w:history="1">
        <w:r w:rsidR="005B25E2" w:rsidRPr="00D40D86">
          <w:rPr>
            <w:rStyle w:val="Hyperlink"/>
            <w:color w:val="auto"/>
          </w:rPr>
          <w:t>S.I. No. 184/1947 — Irish Red Cross Society Order, 1939 (Amendment) Order, 1947.</w:t>
        </w:r>
      </w:hyperlink>
    </w:p>
    <w:p w:rsidR="005B25E2" w:rsidRPr="00D40D86" w:rsidRDefault="007B4948" w:rsidP="009222F9">
      <w:pPr>
        <w:pStyle w:val="ListParagraph"/>
        <w:numPr>
          <w:ilvl w:val="0"/>
          <w:numId w:val="23"/>
        </w:numPr>
        <w:jc w:val="both"/>
        <w:rPr>
          <w:lang w:val="en-IE"/>
        </w:rPr>
      </w:pPr>
      <w:hyperlink r:id="rId16" w:history="1">
        <w:r w:rsidR="005B25E2" w:rsidRPr="00D40D86">
          <w:rPr>
            <w:rStyle w:val="Hyperlink"/>
            <w:color w:val="auto"/>
          </w:rPr>
          <w:t>S.I. No. 206/1939 — Irish Red Cross Society Order, 1939.</w:t>
        </w:r>
      </w:hyperlink>
    </w:p>
    <w:p w:rsidR="005B25E2" w:rsidRPr="00D40D86" w:rsidRDefault="005B25E2" w:rsidP="005B25E2">
      <w:pPr>
        <w:spacing w:after="200" w:line="276" w:lineRule="auto"/>
        <w:jc w:val="both"/>
      </w:pPr>
      <w:r w:rsidRPr="00D40D86">
        <w:br w:type="page"/>
      </w:r>
    </w:p>
    <w:p w:rsidR="005B25E2" w:rsidRPr="00D40D86" w:rsidRDefault="005B25E2" w:rsidP="005B25E2">
      <w:pPr>
        <w:pStyle w:val="Heading2"/>
        <w:jc w:val="both"/>
        <w:rPr>
          <w:color w:val="auto"/>
        </w:rPr>
      </w:pPr>
      <w:bookmarkStart w:id="65" w:name="_Toc319335136"/>
      <w:r w:rsidRPr="00D40D86">
        <w:rPr>
          <w:color w:val="auto"/>
        </w:rPr>
        <w:lastRenderedPageBreak/>
        <w:t>Appendix II: Resolution 2 of the 30th International Conference of the Red Cross and Red Crescent, Geneva, 26-30 November, 2007</w:t>
      </w:r>
      <w:bookmarkEnd w:id="65"/>
    </w:p>
    <w:p w:rsidR="005B25E2" w:rsidRPr="00D40D86" w:rsidRDefault="005B25E2" w:rsidP="005B25E2">
      <w:pPr>
        <w:spacing w:after="200" w:line="276" w:lineRule="auto"/>
        <w:jc w:val="both"/>
      </w:pPr>
    </w:p>
    <w:p w:rsidR="005B25E2" w:rsidRPr="00196F4B" w:rsidRDefault="005B25E2" w:rsidP="00196F4B">
      <w:pPr>
        <w:widowControl w:val="0"/>
        <w:autoSpaceDE w:val="0"/>
        <w:autoSpaceDN w:val="0"/>
        <w:adjustRightInd w:val="0"/>
        <w:spacing w:before="18"/>
        <w:jc w:val="both"/>
        <w:rPr>
          <w:i/>
        </w:rPr>
      </w:pPr>
      <w:r w:rsidRPr="00196F4B">
        <w:rPr>
          <w:i/>
          <w:w w:val="107"/>
        </w:rPr>
        <w:t>Resolution</w:t>
      </w:r>
      <w:r w:rsidRPr="00196F4B">
        <w:rPr>
          <w:i/>
          <w:spacing w:val="-12"/>
        </w:rPr>
        <w:t xml:space="preserve"> </w:t>
      </w:r>
      <w:r w:rsidRPr="00196F4B">
        <w:rPr>
          <w:i/>
          <w:w w:val="107"/>
        </w:rPr>
        <w:t>2</w:t>
      </w:r>
    </w:p>
    <w:p w:rsidR="005B25E2" w:rsidRPr="00196F4B" w:rsidRDefault="005B25E2" w:rsidP="00196F4B">
      <w:pPr>
        <w:widowControl w:val="0"/>
        <w:autoSpaceDE w:val="0"/>
        <w:autoSpaceDN w:val="0"/>
        <w:adjustRightInd w:val="0"/>
        <w:spacing w:before="69"/>
        <w:ind w:right="386"/>
        <w:jc w:val="both"/>
        <w:rPr>
          <w:i/>
        </w:rPr>
      </w:pPr>
      <w:r w:rsidRPr="00196F4B">
        <w:rPr>
          <w:i/>
          <w:w w:val="87"/>
        </w:rPr>
        <w:t xml:space="preserve">Specific </w:t>
      </w:r>
      <w:r w:rsidRPr="00196F4B">
        <w:rPr>
          <w:i/>
        </w:rPr>
        <w:t>n</w:t>
      </w:r>
      <w:r w:rsidRPr="00196F4B">
        <w:rPr>
          <w:i/>
          <w:spacing w:val="-1"/>
        </w:rPr>
        <w:t>a</w:t>
      </w:r>
      <w:r w:rsidRPr="00196F4B">
        <w:rPr>
          <w:i/>
        </w:rPr>
        <w:t>tu</w:t>
      </w:r>
      <w:r w:rsidRPr="00196F4B">
        <w:rPr>
          <w:i/>
          <w:spacing w:val="-1"/>
        </w:rPr>
        <w:t>r</w:t>
      </w:r>
      <w:r w:rsidRPr="00196F4B">
        <w:rPr>
          <w:i/>
        </w:rPr>
        <w:t>e</w:t>
      </w:r>
      <w:r w:rsidRPr="00196F4B">
        <w:rPr>
          <w:i/>
          <w:spacing w:val="-11"/>
        </w:rPr>
        <w:t xml:space="preserve"> </w:t>
      </w:r>
      <w:r w:rsidRPr="00196F4B">
        <w:rPr>
          <w:i/>
          <w:w w:val="90"/>
        </w:rPr>
        <w:t>of</w:t>
      </w:r>
      <w:r w:rsidRPr="00196F4B">
        <w:rPr>
          <w:i/>
          <w:spacing w:val="-5"/>
          <w:w w:val="90"/>
        </w:rPr>
        <w:t xml:space="preserve"> </w:t>
      </w:r>
      <w:r w:rsidRPr="00196F4B">
        <w:rPr>
          <w:i/>
        </w:rPr>
        <w:t>the</w:t>
      </w:r>
      <w:r w:rsidRPr="00196F4B">
        <w:rPr>
          <w:i/>
          <w:spacing w:val="-5"/>
        </w:rPr>
        <w:t xml:space="preserve"> </w:t>
      </w:r>
      <w:r w:rsidRPr="00196F4B">
        <w:rPr>
          <w:i/>
          <w:w w:val="96"/>
        </w:rPr>
        <w:t>I</w:t>
      </w:r>
      <w:r w:rsidRPr="00196F4B">
        <w:rPr>
          <w:i/>
          <w:spacing w:val="-1"/>
          <w:w w:val="96"/>
        </w:rPr>
        <w:t>nt</w:t>
      </w:r>
      <w:r w:rsidRPr="00196F4B">
        <w:rPr>
          <w:i/>
          <w:w w:val="96"/>
        </w:rPr>
        <w:t>e</w:t>
      </w:r>
      <w:r w:rsidRPr="00196F4B">
        <w:rPr>
          <w:i/>
          <w:spacing w:val="1"/>
          <w:w w:val="96"/>
        </w:rPr>
        <w:t>r</w:t>
      </w:r>
      <w:r w:rsidRPr="00196F4B">
        <w:rPr>
          <w:i/>
          <w:w w:val="96"/>
        </w:rPr>
        <w:t>n</w:t>
      </w:r>
      <w:r w:rsidRPr="00196F4B">
        <w:rPr>
          <w:i/>
          <w:spacing w:val="-1"/>
          <w:w w:val="96"/>
        </w:rPr>
        <w:t>a</w:t>
      </w:r>
      <w:r w:rsidRPr="00196F4B">
        <w:rPr>
          <w:i/>
          <w:w w:val="96"/>
        </w:rPr>
        <w:t>tional</w:t>
      </w:r>
      <w:r w:rsidRPr="00196F4B">
        <w:rPr>
          <w:i/>
          <w:spacing w:val="-6"/>
          <w:w w:val="96"/>
        </w:rPr>
        <w:t xml:space="preserve"> </w:t>
      </w:r>
      <w:r w:rsidRPr="00196F4B">
        <w:rPr>
          <w:i/>
          <w:spacing w:val="1"/>
          <w:w w:val="72"/>
        </w:rPr>
        <w:t>R</w:t>
      </w:r>
      <w:r w:rsidRPr="00196F4B">
        <w:rPr>
          <w:i/>
          <w:w w:val="101"/>
        </w:rPr>
        <w:t>ed</w:t>
      </w:r>
      <w:r w:rsidRPr="00196F4B">
        <w:rPr>
          <w:i/>
          <w:spacing w:val="-10"/>
        </w:rPr>
        <w:t xml:space="preserve"> </w:t>
      </w:r>
      <w:r w:rsidRPr="00196F4B">
        <w:rPr>
          <w:i/>
          <w:w w:val="88"/>
        </w:rPr>
        <w:t>C</w:t>
      </w:r>
      <w:r w:rsidRPr="00196F4B">
        <w:rPr>
          <w:i/>
          <w:spacing w:val="-1"/>
          <w:w w:val="88"/>
        </w:rPr>
        <w:t>r</w:t>
      </w:r>
      <w:r w:rsidRPr="00196F4B">
        <w:rPr>
          <w:i/>
          <w:w w:val="88"/>
        </w:rPr>
        <w:t>oss</w:t>
      </w:r>
      <w:r w:rsidRPr="00196F4B">
        <w:rPr>
          <w:i/>
          <w:spacing w:val="-2"/>
          <w:w w:val="88"/>
        </w:rPr>
        <w:t xml:space="preserve"> </w:t>
      </w:r>
      <w:r w:rsidRPr="00196F4B">
        <w:rPr>
          <w:i/>
        </w:rPr>
        <w:t>and</w:t>
      </w:r>
      <w:r w:rsidRPr="00196F4B">
        <w:rPr>
          <w:i/>
          <w:spacing w:val="-3"/>
        </w:rPr>
        <w:t xml:space="preserve"> </w:t>
      </w:r>
      <w:r w:rsidRPr="00196F4B">
        <w:rPr>
          <w:i/>
          <w:spacing w:val="1"/>
          <w:w w:val="72"/>
        </w:rPr>
        <w:t>R</w:t>
      </w:r>
      <w:r w:rsidRPr="00196F4B">
        <w:rPr>
          <w:i/>
          <w:w w:val="101"/>
        </w:rPr>
        <w:t>ed</w:t>
      </w:r>
      <w:r w:rsidRPr="00196F4B">
        <w:rPr>
          <w:i/>
          <w:spacing w:val="-10"/>
        </w:rPr>
        <w:t xml:space="preserve"> </w:t>
      </w:r>
      <w:r w:rsidRPr="00196F4B">
        <w:rPr>
          <w:i/>
          <w:w w:val="78"/>
        </w:rPr>
        <w:t>C</w:t>
      </w:r>
      <w:r w:rsidRPr="00196F4B">
        <w:rPr>
          <w:i/>
          <w:spacing w:val="-1"/>
          <w:w w:val="88"/>
        </w:rPr>
        <w:t>r</w:t>
      </w:r>
      <w:r w:rsidRPr="00196F4B">
        <w:rPr>
          <w:i/>
          <w:w w:val="94"/>
        </w:rPr>
        <w:t>es</w:t>
      </w:r>
      <w:r w:rsidRPr="00196F4B">
        <w:rPr>
          <w:i/>
          <w:spacing w:val="-1"/>
          <w:w w:val="94"/>
        </w:rPr>
        <w:t>c</w:t>
      </w:r>
      <w:r w:rsidRPr="00196F4B">
        <w:rPr>
          <w:i/>
        </w:rPr>
        <w:t>e</w:t>
      </w:r>
      <w:r w:rsidRPr="00196F4B">
        <w:rPr>
          <w:i/>
          <w:spacing w:val="-1"/>
        </w:rPr>
        <w:t>n</w:t>
      </w:r>
      <w:r w:rsidRPr="00196F4B">
        <w:rPr>
          <w:i/>
          <w:w w:val="107"/>
        </w:rPr>
        <w:t>t</w:t>
      </w:r>
      <w:r w:rsidRPr="00196F4B">
        <w:rPr>
          <w:i/>
          <w:spacing w:val="-10"/>
        </w:rPr>
        <w:t xml:space="preserve"> </w:t>
      </w:r>
      <w:r w:rsidRPr="00196F4B">
        <w:rPr>
          <w:i/>
          <w:spacing w:val="1"/>
          <w:w w:val="93"/>
        </w:rPr>
        <w:t>M</w:t>
      </w:r>
      <w:r w:rsidRPr="00196F4B">
        <w:rPr>
          <w:i/>
          <w:spacing w:val="-2"/>
          <w:w w:val="93"/>
        </w:rPr>
        <w:t>o</w:t>
      </w:r>
      <w:r w:rsidRPr="00196F4B">
        <w:rPr>
          <w:i/>
          <w:spacing w:val="-3"/>
          <w:w w:val="93"/>
        </w:rPr>
        <w:t>v</w:t>
      </w:r>
      <w:r w:rsidRPr="00196F4B">
        <w:rPr>
          <w:i/>
          <w:w w:val="93"/>
        </w:rPr>
        <w:t>eme</w:t>
      </w:r>
      <w:r w:rsidRPr="00196F4B">
        <w:rPr>
          <w:i/>
          <w:spacing w:val="-1"/>
          <w:w w:val="93"/>
        </w:rPr>
        <w:t>n</w:t>
      </w:r>
      <w:r w:rsidRPr="00196F4B">
        <w:rPr>
          <w:i/>
          <w:w w:val="93"/>
        </w:rPr>
        <w:t>t</w:t>
      </w:r>
      <w:r w:rsidRPr="00196F4B">
        <w:rPr>
          <w:i/>
          <w:spacing w:val="5"/>
          <w:w w:val="93"/>
        </w:rPr>
        <w:t xml:space="preserve"> </w:t>
      </w:r>
      <w:r w:rsidRPr="00196F4B">
        <w:rPr>
          <w:i/>
          <w:w w:val="93"/>
        </w:rPr>
        <w:t>in</w:t>
      </w:r>
      <w:r w:rsidRPr="00196F4B">
        <w:rPr>
          <w:i/>
          <w:spacing w:val="-10"/>
          <w:w w:val="93"/>
        </w:rPr>
        <w:t xml:space="preserve"> </w:t>
      </w:r>
      <w:r w:rsidRPr="00196F4B">
        <w:rPr>
          <w:i/>
          <w:w w:val="93"/>
        </w:rPr>
        <w:t>a</w:t>
      </w:r>
      <w:r w:rsidRPr="00196F4B">
        <w:rPr>
          <w:i/>
          <w:spacing w:val="3"/>
          <w:w w:val="93"/>
        </w:rPr>
        <w:t>c</w:t>
      </w:r>
      <w:r w:rsidRPr="00196F4B">
        <w:rPr>
          <w:i/>
          <w:w w:val="93"/>
        </w:rPr>
        <w:t>tion</w:t>
      </w:r>
      <w:r w:rsidRPr="00196F4B">
        <w:rPr>
          <w:i/>
          <w:spacing w:val="10"/>
          <w:w w:val="93"/>
        </w:rPr>
        <w:t xml:space="preserve"> </w:t>
      </w:r>
      <w:r w:rsidRPr="00196F4B">
        <w:rPr>
          <w:i/>
        </w:rPr>
        <w:t>and</w:t>
      </w:r>
      <w:r w:rsidRPr="00196F4B">
        <w:rPr>
          <w:i/>
          <w:spacing w:val="-13"/>
        </w:rPr>
        <w:t xml:space="preserve"> </w:t>
      </w:r>
      <w:r w:rsidRPr="00196F4B">
        <w:rPr>
          <w:i/>
          <w:w w:val="96"/>
        </w:rPr>
        <w:t>pa</w:t>
      </w:r>
      <w:r w:rsidRPr="00196F4B">
        <w:rPr>
          <w:i/>
          <w:spacing w:val="6"/>
          <w:w w:val="96"/>
        </w:rPr>
        <w:t>r</w:t>
      </w:r>
      <w:r w:rsidRPr="00196F4B">
        <w:rPr>
          <w:i/>
          <w:w w:val="96"/>
        </w:rPr>
        <w:t>tnerships</w:t>
      </w:r>
      <w:r w:rsidRPr="00196F4B">
        <w:rPr>
          <w:i/>
          <w:spacing w:val="7"/>
          <w:w w:val="96"/>
        </w:rPr>
        <w:t xml:space="preserve"> </w:t>
      </w:r>
      <w:r w:rsidRPr="00196F4B">
        <w:rPr>
          <w:i/>
        </w:rPr>
        <w:t>and</w:t>
      </w:r>
      <w:r w:rsidRPr="00196F4B">
        <w:rPr>
          <w:i/>
          <w:spacing w:val="-13"/>
        </w:rPr>
        <w:t xml:space="preserve"> </w:t>
      </w:r>
      <w:r w:rsidRPr="00196F4B">
        <w:rPr>
          <w:i/>
        </w:rPr>
        <w:t>the</w:t>
      </w:r>
      <w:r w:rsidRPr="00196F4B">
        <w:rPr>
          <w:i/>
          <w:spacing w:val="-5"/>
        </w:rPr>
        <w:t xml:space="preserve"> </w:t>
      </w:r>
      <w:r w:rsidRPr="00196F4B">
        <w:rPr>
          <w:i/>
          <w:spacing w:val="-1"/>
          <w:w w:val="91"/>
        </w:rPr>
        <w:t>r</w:t>
      </w:r>
      <w:r w:rsidRPr="00196F4B">
        <w:rPr>
          <w:i/>
          <w:w w:val="91"/>
        </w:rPr>
        <w:t>ole of</w:t>
      </w:r>
      <w:r w:rsidRPr="00196F4B">
        <w:rPr>
          <w:i/>
          <w:spacing w:val="-7"/>
          <w:w w:val="91"/>
        </w:rPr>
        <w:t xml:space="preserve"> </w:t>
      </w:r>
      <w:r w:rsidRPr="00196F4B">
        <w:rPr>
          <w:i/>
          <w:w w:val="82"/>
        </w:rPr>
        <w:t>N</w:t>
      </w:r>
      <w:r w:rsidRPr="00196F4B">
        <w:rPr>
          <w:i/>
          <w:spacing w:val="-1"/>
          <w:w w:val="97"/>
        </w:rPr>
        <w:t>a</w:t>
      </w:r>
      <w:r w:rsidRPr="00196F4B">
        <w:rPr>
          <w:i/>
          <w:w w:val="94"/>
        </w:rPr>
        <w:t>tional</w:t>
      </w:r>
      <w:r w:rsidRPr="00196F4B">
        <w:rPr>
          <w:i/>
          <w:spacing w:val="-10"/>
        </w:rPr>
        <w:t xml:space="preserve"> </w:t>
      </w:r>
      <w:r w:rsidRPr="00196F4B">
        <w:rPr>
          <w:i/>
          <w:spacing w:val="1"/>
          <w:w w:val="91"/>
        </w:rPr>
        <w:t>S</w:t>
      </w:r>
      <w:r w:rsidRPr="00196F4B">
        <w:rPr>
          <w:i/>
          <w:w w:val="91"/>
        </w:rPr>
        <w:t>ocieties</w:t>
      </w:r>
      <w:r w:rsidRPr="00196F4B">
        <w:rPr>
          <w:i/>
          <w:spacing w:val="-2"/>
          <w:w w:val="91"/>
        </w:rPr>
        <w:t xml:space="preserve"> </w:t>
      </w:r>
      <w:r w:rsidRPr="00196F4B">
        <w:rPr>
          <w:i/>
        </w:rPr>
        <w:t>as</w:t>
      </w:r>
      <w:r w:rsidRPr="00196F4B">
        <w:rPr>
          <w:i/>
          <w:spacing w:val="-20"/>
        </w:rPr>
        <w:t xml:space="preserve"> </w:t>
      </w:r>
      <w:r w:rsidRPr="00196F4B">
        <w:rPr>
          <w:i/>
        </w:rPr>
        <w:t>auxilia</w:t>
      </w:r>
      <w:r w:rsidRPr="00196F4B">
        <w:rPr>
          <w:i/>
          <w:spacing w:val="1"/>
        </w:rPr>
        <w:t>r</w:t>
      </w:r>
      <w:r w:rsidRPr="00196F4B">
        <w:rPr>
          <w:i/>
        </w:rPr>
        <w:t>ies</w:t>
      </w:r>
    </w:p>
    <w:p w:rsidR="005B25E2" w:rsidRPr="00196F4B" w:rsidRDefault="005B25E2" w:rsidP="00196F4B">
      <w:pPr>
        <w:widowControl w:val="0"/>
        <w:autoSpaceDE w:val="0"/>
        <w:autoSpaceDN w:val="0"/>
        <w:adjustRightInd w:val="0"/>
        <w:jc w:val="both"/>
        <w:rPr>
          <w:i/>
        </w:rPr>
      </w:pPr>
      <w:r w:rsidRPr="00196F4B">
        <w:rPr>
          <w:i/>
          <w:spacing w:val="-1"/>
        </w:rPr>
        <w:t>t</w:t>
      </w:r>
      <w:r w:rsidRPr="00196F4B">
        <w:rPr>
          <w:i/>
        </w:rPr>
        <w:t>o</w:t>
      </w:r>
      <w:r w:rsidRPr="00196F4B">
        <w:rPr>
          <w:i/>
          <w:spacing w:val="-7"/>
        </w:rPr>
        <w:t xml:space="preserve"> </w:t>
      </w:r>
      <w:r w:rsidRPr="00196F4B">
        <w:rPr>
          <w:i/>
        </w:rPr>
        <w:t>the</w:t>
      </w:r>
      <w:r w:rsidRPr="00196F4B">
        <w:rPr>
          <w:i/>
          <w:spacing w:val="-5"/>
        </w:rPr>
        <w:t xml:space="preserve"> </w:t>
      </w:r>
      <w:r w:rsidRPr="00196F4B">
        <w:rPr>
          <w:i/>
          <w:w w:val="93"/>
        </w:rPr>
        <w:t>public</w:t>
      </w:r>
      <w:r w:rsidRPr="00196F4B">
        <w:rPr>
          <w:i/>
          <w:spacing w:val="-6"/>
          <w:w w:val="93"/>
        </w:rPr>
        <w:t xml:space="preserve"> </w:t>
      </w:r>
      <w:r w:rsidRPr="00196F4B">
        <w:rPr>
          <w:i/>
          <w:w w:val="93"/>
        </w:rPr>
        <w:t>autho</w:t>
      </w:r>
      <w:r w:rsidRPr="00196F4B">
        <w:rPr>
          <w:i/>
          <w:spacing w:val="1"/>
          <w:w w:val="93"/>
        </w:rPr>
        <w:t>r</w:t>
      </w:r>
      <w:r w:rsidRPr="00196F4B">
        <w:rPr>
          <w:i/>
          <w:w w:val="93"/>
        </w:rPr>
        <w:t>ities</w:t>
      </w:r>
      <w:r w:rsidRPr="00196F4B">
        <w:rPr>
          <w:i/>
          <w:spacing w:val="14"/>
          <w:w w:val="93"/>
        </w:rPr>
        <w:t xml:space="preserve"> </w:t>
      </w:r>
      <w:r w:rsidRPr="00196F4B">
        <w:rPr>
          <w:i/>
          <w:w w:val="93"/>
        </w:rPr>
        <w:t>in</w:t>
      </w:r>
      <w:r w:rsidRPr="00196F4B">
        <w:rPr>
          <w:i/>
          <w:spacing w:val="-10"/>
          <w:w w:val="93"/>
        </w:rPr>
        <w:t xml:space="preserve"> </w:t>
      </w:r>
      <w:r w:rsidRPr="00196F4B">
        <w:rPr>
          <w:i/>
        </w:rPr>
        <w:t>the</w:t>
      </w:r>
      <w:r w:rsidRPr="00196F4B">
        <w:rPr>
          <w:i/>
          <w:spacing w:val="-5"/>
        </w:rPr>
        <w:t xml:space="preserve"> </w:t>
      </w:r>
      <w:r w:rsidRPr="00196F4B">
        <w:rPr>
          <w:i/>
          <w:w w:val="95"/>
        </w:rPr>
        <w:t>humanita</w:t>
      </w:r>
      <w:r w:rsidRPr="00196F4B">
        <w:rPr>
          <w:i/>
          <w:spacing w:val="1"/>
          <w:w w:val="95"/>
        </w:rPr>
        <w:t>r</w:t>
      </w:r>
      <w:r w:rsidRPr="00196F4B">
        <w:rPr>
          <w:i/>
          <w:w w:val="95"/>
        </w:rPr>
        <w:t>ian</w:t>
      </w:r>
      <w:r w:rsidRPr="00196F4B">
        <w:rPr>
          <w:i/>
          <w:spacing w:val="-2"/>
          <w:w w:val="95"/>
        </w:rPr>
        <w:t xml:space="preserve"> </w:t>
      </w:r>
      <w:r w:rsidRPr="00196F4B">
        <w:rPr>
          <w:i/>
        </w:rPr>
        <w:t>field</w:t>
      </w:r>
    </w:p>
    <w:p w:rsidR="005B25E2" w:rsidRPr="00196F4B" w:rsidRDefault="005B25E2" w:rsidP="00196F4B">
      <w:pPr>
        <w:widowControl w:val="0"/>
        <w:autoSpaceDE w:val="0"/>
        <w:autoSpaceDN w:val="0"/>
        <w:adjustRightInd w:val="0"/>
        <w:spacing w:before="32"/>
        <w:ind w:left="1219" w:right="371"/>
        <w:jc w:val="both"/>
        <w:rPr>
          <w:spacing w:val="1"/>
          <w:w w:val="97"/>
        </w:rPr>
      </w:pPr>
    </w:p>
    <w:p w:rsidR="005B25E2" w:rsidRPr="00196F4B" w:rsidRDefault="005B25E2" w:rsidP="00196F4B">
      <w:pPr>
        <w:widowControl w:val="0"/>
        <w:autoSpaceDE w:val="0"/>
        <w:autoSpaceDN w:val="0"/>
        <w:adjustRightInd w:val="0"/>
        <w:spacing w:before="32"/>
        <w:ind w:left="426" w:right="371"/>
        <w:jc w:val="both"/>
      </w:pPr>
      <w:r w:rsidRPr="00196F4B">
        <w:rPr>
          <w:spacing w:val="1"/>
          <w:w w:val="97"/>
        </w:rPr>
        <w:t>T</w:t>
      </w:r>
      <w:r w:rsidRPr="00196F4B">
        <w:rPr>
          <w:spacing w:val="2"/>
          <w:w w:val="97"/>
        </w:rPr>
        <w:t>h</w:t>
      </w:r>
      <w:r w:rsidRPr="00196F4B">
        <w:rPr>
          <w:w w:val="97"/>
        </w:rPr>
        <w:t>e</w:t>
      </w:r>
      <w:r w:rsidRPr="00196F4B">
        <w:rPr>
          <w:spacing w:val="3"/>
          <w:w w:val="97"/>
        </w:rPr>
        <w:t xml:space="preserve"> </w:t>
      </w:r>
      <w:r w:rsidRPr="00196F4B">
        <w:rPr>
          <w:spacing w:val="2"/>
        </w:rPr>
        <w:t>30t</w:t>
      </w:r>
      <w:r w:rsidRPr="00196F4B">
        <w:t>h</w:t>
      </w:r>
      <w:r w:rsidRPr="00196F4B">
        <w:rPr>
          <w:spacing w:val="19"/>
        </w:rPr>
        <w:t xml:space="preserve"> </w:t>
      </w:r>
      <w:r w:rsidRPr="00196F4B">
        <w:rPr>
          <w:spacing w:val="2"/>
        </w:rPr>
        <w:t>I</w:t>
      </w:r>
      <w:r w:rsidRPr="00196F4B">
        <w:rPr>
          <w:spacing w:val="1"/>
        </w:rPr>
        <w:t>nt</w:t>
      </w:r>
      <w:r w:rsidRPr="00196F4B">
        <w:rPr>
          <w:spacing w:val="2"/>
        </w:rPr>
        <w:t>ern</w:t>
      </w:r>
      <w:r w:rsidRPr="00196F4B">
        <w:rPr>
          <w:spacing w:val="1"/>
        </w:rPr>
        <w:t>a</w:t>
      </w:r>
      <w:r w:rsidRPr="00196F4B">
        <w:rPr>
          <w:spacing w:val="2"/>
        </w:rPr>
        <w:t>tiona</w:t>
      </w:r>
      <w:r w:rsidRPr="00196F4B">
        <w:t>l</w:t>
      </w:r>
      <w:r w:rsidRPr="00196F4B">
        <w:rPr>
          <w:spacing w:val="42"/>
        </w:rPr>
        <w:t xml:space="preserve"> </w:t>
      </w:r>
      <w:r w:rsidRPr="00196F4B">
        <w:rPr>
          <w:spacing w:val="-1"/>
        </w:rPr>
        <w:t>C</w:t>
      </w:r>
      <w:r w:rsidRPr="00196F4B">
        <w:rPr>
          <w:spacing w:val="2"/>
        </w:rPr>
        <w:t>on</w:t>
      </w:r>
      <w:r w:rsidRPr="00196F4B">
        <w:t>f</w:t>
      </w:r>
      <w:r w:rsidRPr="00196F4B">
        <w:rPr>
          <w:spacing w:val="2"/>
        </w:rPr>
        <w:t>e</w:t>
      </w:r>
      <w:r w:rsidRPr="00196F4B">
        <w:rPr>
          <w:spacing w:val="1"/>
        </w:rPr>
        <w:t>r</w:t>
      </w:r>
      <w:r w:rsidRPr="00196F4B">
        <w:rPr>
          <w:spacing w:val="2"/>
        </w:rPr>
        <w:t>en</w:t>
      </w:r>
      <w:r w:rsidRPr="00196F4B">
        <w:rPr>
          <w:spacing w:val="1"/>
        </w:rPr>
        <w:t>c</w:t>
      </w:r>
      <w:r w:rsidRPr="00196F4B">
        <w:t>e</w:t>
      </w:r>
      <w:r w:rsidRPr="00196F4B">
        <w:rPr>
          <w:spacing w:val="24"/>
        </w:rPr>
        <w:t xml:space="preserve"> </w:t>
      </w:r>
      <w:r w:rsidRPr="00196F4B">
        <w:rPr>
          <w:spacing w:val="2"/>
        </w:rPr>
        <w:t>o</w:t>
      </w:r>
      <w:r w:rsidRPr="00196F4B">
        <w:t>f</w:t>
      </w:r>
      <w:r w:rsidRPr="00196F4B">
        <w:rPr>
          <w:spacing w:val="1"/>
        </w:rPr>
        <w:t xml:space="preserve"> </w:t>
      </w:r>
      <w:r w:rsidRPr="00196F4B">
        <w:rPr>
          <w:spacing w:val="2"/>
        </w:rPr>
        <w:t>th</w:t>
      </w:r>
      <w:r w:rsidRPr="00196F4B">
        <w:t>e</w:t>
      </w:r>
      <w:r w:rsidRPr="00196F4B">
        <w:rPr>
          <w:spacing w:val="21"/>
        </w:rPr>
        <w:t xml:space="preserve"> </w:t>
      </w:r>
      <w:r w:rsidRPr="00196F4B">
        <w:rPr>
          <w:spacing w:val="2"/>
          <w:w w:val="95"/>
        </w:rPr>
        <w:t>Re</w:t>
      </w:r>
      <w:r w:rsidRPr="00196F4B">
        <w:rPr>
          <w:w w:val="95"/>
        </w:rPr>
        <w:t>d</w:t>
      </w:r>
      <w:r w:rsidRPr="00196F4B">
        <w:rPr>
          <w:spacing w:val="4"/>
          <w:w w:val="95"/>
        </w:rPr>
        <w:t xml:space="preserve"> </w:t>
      </w:r>
      <w:r w:rsidRPr="00196F4B">
        <w:rPr>
          <w:spacing w:val="2"/>
        </w:rPr>
        <w:t>C</w:t>
      </w:r>
      <w:r w:rsidRPr="00196F4B">
        <w:rPr>
          <w:spacing w:val="1"/>
        </w:rPr>
        <w:t>r</w:t>
      </w:r>
      <w:r w:rsidRPr="00196F4B">
        <w:rPr>
          <w:spacing w:val="2"/>
        </w:rPr>
        <w:t>os</w:t>
      </w:r>
      <w:r w:rsidRPr="00196F4B">
        <w:t>s</w:t>
      </w:r>
      <w:r w:rsidRPr="00196F4B">
        <w:rPr>
          <w:spacing w:val="-11"/>
        </w:rPr>
        <w:t xml:space="preserve"> </w:t>
      </w:r>
      <w:r w:rsidRPr="00196F4B">
        <w:rPr>
          <w:spacing w:val="2"/>
        </w:rPr>
        <w:t>an</w:t>
      </w:r>
      <w:r w:rsidRPr="00196F4B">
        <w:t>d</w:t>
      </w:r>
      <w:r w:rsidRPr="00196F4B">
        <w:rPr>
          <w:spacing w:val="20"/>
        </w:rPr>
        <w:t xml:space="preserve"> </w:t>
      </w:r>
      <w:r w:rsidRPr="00196F4B">
        <w:rPr>
          <w:spacing w:val="2"/>
          <w:w w:val="80"/>
        </w:rPr>
        <w:t>R</w:t>
      </w:r>
      <w:r w:rsidRPr="00196F4B">
        <w:rPr>
          <w:spacing w:val="2"/>
          <w:w w:val="112"/>
        </w:rPr>
        <w:t>e</w:t>
      </w:r>
      <w:r w:rsidRPr="00196F4B">
        <w:rPr>
          <w:w w:val="112"/>
        </w:rPr>
        <w:t>d</w:t>
      </w:r>
      <w:r w:rsidRPr="00196F4B">
        <w:rPr>
          <w:spacing w:val="1"/>
        </w:rPr>
        <w:t xml:space="preserve"> </w:t>
      </w:r>
      <w:r w:rsidRPr="00196F4B">
        <w:rPr>
          <w:spacing w:val="2"/>
          <w:w w:val="87"/>
        </w:rPr>
        <w:t>C</w:t>
      </w:r>
      <w:r w:rsidRPr="00196F4B">
        <w:rPr>
          <w:spacing w:val="1"/>
          <w:w w:val="98"/>
        </w:rPr>
        <w:t>r</w:t>
      </w:r>
      <w:r w:rsidRPr="00196F4B">
        <w:rPr>
          <w:spacing w:val="2"/>
          <w:w w:val="105"/>
        </w:rPr>
        <w:t>es</w:t>
      </w:r>
      <w:r w:rsidRPr="00196F4B">
        <w:rPr>
          <w:spacing w:val="1"/>
          <w:w w:val="105"/>
        </w:rPr>
        <w:t>c</w:t>
      </w:r>
      <w:r w:rsidRPr="00196F4B">
        <w:rPr>
          <w:spacing w:val="2"/>
          <w:w w:val="111"/>
        </w:rPr>
        <w:t>e</w:t>
      </w:r>
      <w:r w:rsidRPr="00196F4B">
        <w:rPr>
          <w:spacing w:val="1"/>
          <w:w w:val="111"/>
        </w:rPr>
        <w:t>n</w:t>
      </w:r>
      <w:r w:rsidRPr="00196F4B">
        <w:rPr>
          <w:spacing w:val="1"/>
          <w:w w:val="119"/>
        </w:rPr>
        <w:t>t</w:t>
      </w:r>
      <w:r w:rsidRPr="00196F4B">
        <w:rPr>
          <w:w w:val="82"/>
        </w:rPr>
        <w:t>,</w:t>
      </w:r>
    </w:p>
    <w:p w:rsidR="005B25E2" w:rsidRPr="00196F4B" w:rsidRDefault="005B25E2" w:rsidP="00196F4B">
      <w:pPr>
        <w:widowControl w:val="0"/>
        <w:autoSpaceDE w:val="0"/>
        <w:autoSpaceDN w:val="0"/>
        <w:adjustRightInd w:val="0"/>
        <w:spacing w:before="5"/>
        <w:ind w:left="426"/>
        <w:jc w:val="both"/>
      </w:pPr>
    </w:p>
    <w:p w:rsidR="005B25E2" w:rsidRPr="00196F4B" w:rsidRDefault="005B25E2" w:rsidP="00196F4B">
      <w:pPr>
        <w:widowControl w:val="0"/>
        <w:autoSpaceDE w:val="0"/>
        <w:autoSpaceDN w:val="0"/>
        <w:adjustRightInd w:val="0"/>
        <w:ind w:left="426" w:right="84"/>
        <w:jc w:val="both"/>
      </w:pPr>
      <w:r w:rsidRPr="00196F4B">
        <w:rPr>
          <w:i/>
          <w:iCs/>
        </w:rPr>
        <w:t>ac</w:t>
      </w:r>
      <w:r w:rsidRPr="00196F4B">
        <w:rPr>
          <w:i/>
          <w:iCs/>
          <w:spacing w:val="1"/>
        </w:rPr>
        <w:t>k</w:t>
      </w:r>
      <w:r w:rsidRPr="00196F4B">
        <w:rPr>
          <w:i/>
          <w:iCs/>
        </w:rPr>
        <w:t>n</w:t>
      </w:r>
      <w:r w:rsidRPr="00196F4B">
        <w:rPr>
          <w:i/>
          <w:iCs/>
          <w:spacing w:val="-1"/>
        </w:rPr>
        <w:t>o</w:t>
      </w:r>
      <w:r w:rsidRPr="00196F4B">
        <w:rPr>
          <w:i/>
          <w:iCs/>
        </w:rPr>
        <w:t>wledging</w:t>
      </w:r>
      <w:r w:rsidRPr="00196F4B">
        <w:rPr>
          <w:i/>
          <w:iCs/>
          <w:spacing w:val="2"/>
        </w:rPr>
        <w:t xml:space="preserve"> </w:t>
      </w:r>
      <w:r w:rsidRPr="00196F4B">
        <w:t>th</w:t>
      </w:r>
      <w:r w:rsidRPr="00196F4B">
        <w:rPr>
          <w:spacing w:val="-1"/>
        </w:rPr>
        <w:t>a</w:t>
      </w:r>
      <w:r w:rsidRPr="00196F4B">
        <w:t>t</w:t>
      </w:r>
      <w:r w:rsidRPr="00196F4B">
        <w:rPr>
          <w:spacing w:val="22"/>
        </w:rPr>
        <w:t xml:space="preserve"> </w:t>
      </w:r>
      <w:r w:rsidRPr="00196F4B">
        <w:t>st</w:t>
      </w:r>
      <w:r w:rsidRPr="00196F4B">
        <w:rPr>
          <w:spacing w:val="-1"/>
        </w:rPr>
        <w:t>r</w:t>
      </w:r>
      <w:r w:rsidRPr="00196F4B">
        <w:t>ong</w:t>
      </w:r>
      <w:r w:rsidRPr="00196F4B">
        <w:rPr>
          <w:spacing w:val="30"/>
        </w:rPr>
        <w:t xml:space="preserve"> </w:t>
      </w:r>
      <w:r w:rsidRPr="00196F4B">
        <w:t>pa</w:t>
      </w:r>
      <w:r w:rsidRPr="00196F4B">
        <w:rPr>
          <w:spacing w:val="4"/>
        </w:rPr>
        <w:t>r</w:t>
      </w:r>
      <w:r w:rsidRPr="00196F4B">
        <w:t>tnerships</w:t>
      </w:r>
      <w:r w:rsidRPr="00196F4B">
        <w:rPr>
          <w:spacing w:val="6"/>
        </w:rPr>
        <w:t xml:space="preserve"> </w:t>
      </w:r>
      <w:r w:rsidRPr="00196F4B">
        <w:rPr>
          <w:w w:val="109"/>
        </w:rPr>
        <w:t>be</w:t>
      </w:r>
      <w:r w:rsidRPr="00196F4B">
        <w:rPr>
          <w:spacing w:val="1"/>
          <w:w w:val="109"/>
        </w:rPr>
        <w:t>t</w:t>
      </w:r>
      <w:r w:rsidRPr="00196F4B">
        <w:rPr>
          <w:spacing w:val="-2"/>
          <w:w w:val="109"/>
        </w:rPr>
        <w:t>w</w:t>
      </w:r>
      <w:r w:rsidRPr="00196F4B">
        <w:rPr>
          <w:w w:val="109"/>
        </w:rPr>
        <w:t>een</w:t>
      </w:r>
      <w:r w:rsidRPr="00196F4B">
        <w:rPr>
          <w:spacing w:val="-10"/>
          <w:w w:val="109"/>
        </w:rPr>
        <w:t xml:space="preserve"> </w:t>
      </w:r>
      <w:r w:rsidRPr="00196F4B">
        <w:rPr>
          <w:spacing w:val="-1"/>
          <w:w w:val="88"/>
        </w:rPr>
        <w:t>S</w:t>
      </w:r>
      <w:r w:rsidRPr="00196F4B">
        <w:rPr>
          <w:w w:val="112"/>
        </w:rPr>
        <w:t>t</w:t>
      </w:r>
      <w:r w:rsidRPr="00196F4B">
        <w:rPr>
          <w:spacing w:val="-1"/>
          <w:w w:val="112"/>
        </w:rPr>
        <w:t>a</w:t>
      </w:r>
      <w:r w:rsidRPr="00196F4B">
        <w:rPr>
          <w:spacing w:val="-1"/>
          <w:w w:val="119"/>
        </w:rPr>
        <w:t>t</w:t>
      </w:r>
      <w:r w:rsidRPr="00196F4B">
        <w:rPr>
          <w:w w:val="107"/>
        </w:rPr>
        <w:t>e</w:t>
      </w:r>
      <w:r w:rsidRPr="00196F4B">
        <w:rPr>
          <w:spacing w:val="-3"/>
          <w:w w:val="107"/>
        </w:rPr>
        <w:t>s</w:t>
      </w:r>
      <w:r w:rsidRPr="00196F4B">
        <w:rPr>
          <w:w w:val="82"/>
        </w:rPr>
        <w:t>,</w:t>
      </w:r>
      <w:r w:rsidRPr="00196F4B">
        <w:rPr>
          <w:spacing w:val="-18"/>
        </w:rPr>
        <w:t xml:space="preserve"> </w:t>
      </w:r>
      <w:r w:rsidRPr="00196F4B">
        <w:rPr>
          <w:w w:val="113"/>
        </w:rPr>
        <w:t>the</w:t>
      </w:r>
      <w:r w:rsidRPr="00196F4B">
        <w:rPr>
          <w:spacing w:val="-7"/>
        </w:rPr>
        <w:t xml:space="preserve"> </w:t>
      </w:r>
      <w:r w:rsidRPr="00196F4B">
        <w:rPr>
          <w:spacing w:val="-1"/>
          <w:w w:val="107"/>
        </w:rPr>
        <w:t>c</w:t>
      </w:r>
      <w:r w:rsidRPr="00196F4B">
        <w:rPr>
          <w:w w:val="107"/>
        </w:rPr>
        <w:t>ompone</w:t>
      </w:r>
      <w:r w:rsidRPr="00196F4B">
        <w:rPr>
          <w:spacing w:val="-1"/>
          <w:w w:val="107"/>
        </w:rPr>
        <w:t>n</w:t>
      </w:r>
      <w:r w:rsidRPr="00196F4B">
        <w:rPr>
          <w:w w:val="107"/>
        </w:rPr>
        <w:t>ts</w:t>
      </w:r>
      <w:r w:rsidRPr="00196F4B">
        <w:rPr>
          <w:spacing w:val="-1"/>
          <w:w w:val="107"/>
        </w:rPr>
        <w:t xml:space="preserve"> </w:t>
      </w:r>
      <w:r w:rsidRPr="00196F4B">
        <w:t>of the</w:t>
      </w:r>
      <w:r w:rsidRPr="00196F4B">
        <w:rPr>
          <w:spacing w:val="40"/>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tional</w:t>
      </w:r>
      <w:r w:rsidRPr="00196F4B">
        <w:rPr>
          <w:spacing w:val="48"/>
        </w:rPr>
        <w:t xml:space="preserve"> </w:t>
      </w:r>
      <w:r w:rsidRPr="00196F4B">
        <w:rPr>
          <w:spacing w:val="1"/>
          <w:w w:val="80"/>
        </w:rPr>
        <w:t>R</w:t>
      </w:r>
      <w:r w:rsidRPr="00196F4B">
        <w:rPr>
          <w:w w:val="112"/>
        </w:rPr>
        <w:t>ed</w:t>
      </w:r>
      <w:r w:rsidRPr="00196F4B">
        <w:rPr>
          <w:spacing w:val="8"/>
        </w:rPr>
        <w:t xml:space="preserve"> </w:t>
      </w:r>
      <w:r w:rsidRPr="00196F4B">
        <w:t>C</w:t>
      </w:r>
      <w:r w:rsidRPr="00196F4B">
        <w:rPr>
          <w:spacing w:val="-1"/>
        </w:rPr>
        <w:t>r</w:t>
      </w:r>
      <w:r w:rsidRPr="00196F4B">
        <w:t>oss</w:t>
      </w:r>
      <w:r w:rsidRPr="00196F4B">
        <w:rPr>
          <w:spacing w:val="5"/>
        </w:rPr>
        <w:t xml:space="preserve"> </w:t>
      </w:r>
      <w:r w:rsidRPr="00196F4B">
        <w:t>and</w:t>
      </w:r>
      <w:r w:rsidRPr="00196F4B">
        <w:rPr>
          <w:spacing w:val="37"/>
        </w:rPr>
        <w:t xml:space="preserve"> </w:t>
      </w:r>
      <w:r w:rsidRPr="00196F4B">
        <w:rPr>
          <w:spacing w:val="1"/>
          <w:w w:val="80"/>
        </w:rPr>
        <w:t>R</w:t>
      </w:r>
      <w:r w:rsidRPr="00196F4B">
        <w:rPr>
          <w:w w:val="112"/>
        </w:rPr>
        <w:t>ed</w:t>
      </w:r>
      <w:r w:rsidRPr="00196F4B">
        <w:rPr>
          <w:spacing w:val="8"/>
        </w:rPr>
        <w:t xml:space="preserve"> </w:t>
      </w:r>
      <w:r w:rsidRPr="00196F4B">
        <w:rPr>
          <w:w w:val="87"/>
        </w:rPr>
        <w:t>C</w:t>
      </w:r>
      <w:r w:rsidRPr="00196F4B">
        <w:rPr>
          <w:spacing w:val="-1"/>
          <w:w w:val="98"/>
        </w:rPr>
        <w:t>r</w:t>
      </w:r>
      <w:r w:rsidRPr="00196F4B">
        <w:rPr>
          <w:w w:val="105"/>
        </w:rPr>
        <w:t>es</w:t>
      </w:r>
      <w:r w:rsidRPr="00196F4B">
        <w:rPr>
          <w:spacing w:val="-1"/>
          <w:w w:val="105"/>
        </w:rPr>
        <w:t>c</w:t>
      </w:r>
      <w:r w:rsidRPr="00196F4B">
        <w:rPr>
          <w:w w:val="111"/>
        </w:rPr>
        <w:t>e</w:t>
      </w:r>
      <w:r w:rsidRPr="00196F4B">
        <w:rPr>
          <w:spacing w:val="-1"/>
          <w:w w:val="111"/>
        </w:rPr>
        <w:t>n</w:t>
      </w:r>
      <w:r w:rsidRPr="00196F4B">
        <w:rPr>
          <w:w w:val="119"/>
        </w:rPr>
        <w:t>t</w:t>
      </w:r>
      <w:r w:rsidRPr="00196F4B">
        <w:rPr>
          <w:spacing w:val="8"/>
        </w:rPr>
        <w:t xml:space="preserve"> </w:t>
      </w:r>
      <w:r w:rsidRPr="00196F4B">
        <w:rPr>
          <w:spacing w:val="1"/>
        </w:rPr>
        <w:t>M</w:t>
      </w:r>
      <w:r w:rsidRPr="00196F4B">
        <w:rPr>
          <w:spacing w:val="-2"/>
        </w:rPr>
        <w:t>ov</w:t>
      </w:r>
      <w:r w:rsidRPr="00196F4B">
        <w:t>eme</w:t>
      </w:r>
      <w:r w:rsidRPr="00196F4B">
        <w:rPr>
          <w:spacing w:val="-1"/>
        </w:rPr>
        <w:t>n</w:t>
      </w:r>
      <w:r w:rsidRPr="00196F4B">
        <w:t>t</w:t>
      </w:r>
      <w:r w:rsidRPr="00196F4B">
        <w:rPr>
          <w:spacing w:val="39"/>
        </w:rPr>
        <w:t xml:space="preserve"> </w:t>
      </w:r>
      <w:r w:rsidRPr="00196F4B">
        <w:t>(</w:t>
      </w:r>
      <w:r w:rsidRPr="00196F4B">
        <w:rPr>
          <w:spacing w:val="1"/>
        </w:rPr>
        <w:t>M</w:t>
      </w:r>
      <w:r w:rsidRPr="00196F4B">
        <w:rPr>
          <w:spacing w:val="-2"/>
        </w:rPr>
        <w:t>ov</w:t>
      </w:r>
      <w:r w:rsidRPr="00196F4B">
        <w:t>eme</w:t>
      </w:r>
      <w:r w:rsidRPr="00196F4B">
        <w:rPr>
          <w:spacing w:val="-1"/>
        </w:rPr>
        <w:t>n</w:t>
      </w:r>
      <w:r w:rsidRPr="00196F4B">
        <w:t>t)</w:t>
      </w:r>
      <w:r w:rsidRPr="00196F4B">
        <w:rPr>
          <w:spacing w:val="39"/>
        </w:rPr>
        <w:t xml:space="preserve"> </w:t>
      </w:r>
      <w:r w:rsidRPr="00196F4B">
        <w:t>and</w:t>
      </w:r>
      <w:r w:rsidRPr="00196F4B">
        <w:rPr>
          <w:spacing w:val="29"/>
        </w:rPr>
        <w:t xml:space="preserve"> </w:t>
      </w:r>
      <w:r w:rsidRPr="00196F4B">
        <w:rPr>
          <w:spacing w:val="3"/>
        </w:rPr>
        <w:t>othe</w:t>
      </w:r>
      <w:r w:rsidRPr="00196F4B">
        <w:t xml:space="preserve">r </w:t>
      </w:r>
      <w:r w:rsidRPr="00196F4B">
        <w:rPr>
          <w:spacing w:val="8"/>
        </w:rPr>
        <w:t xml:space="preserve"> </w:t>
      </w:r>
      <w:r w:rsidRPr="00196F4B">
        <w:rPr>
          <w:spacing w:val="3"/>
        </w:rPr>
        <w:t>humanita</w:t>
      </w:r>
      <w:r w:rsidRPr="00196F4B">
        <w:rPr>
          <w:spacing w:val="4"/>
        </w:rPr>
        <w:t>r</w:t>
      </w:r>
      <w:r w:rsidRPr="00196F4B">
        <w:rPr>
          <w:spacing w:val="3"/>
        </w:rPr>
        <w:t>ia</w:t>
      </w:r>
      <w:r w:rsidRPr="00196F4B">
        <w:t xml:space="preserve">n  </w:t>
      </w:r>
      <w:r w:rsidRPr="00196F4B">
        <w:rPr>
          <w:spacing w:val="16"/>
        </w:rPr>
        <w:t xml:space="preserve"> </w:t>
      </w:r>
      <w:r w:rsidRPr="00196F4B">
        <w:rPr>
          <w:spacing w:val="3"/>
          <w:w w:val="104"/>
        </w:rPr>
        <w:t>a</w:t>
      </w:r>
      <w:r w:rsidRPr="00196F4B">
        <w:rPr>
          <w:spacing w:val="5"/>
          <w:w w:val="104"/>
        </w:rPr>
        <w:t>c</w:t>
      </w:r>
      <w:r w:rsidRPr="00196F4B">
        <w:rPr>
          <w:spacing w:val="2"/>
          <w:w w:val="119"/>
        </w:rPr>
        <w:t>t</w:t>
      </w:r>
      <w:r w:rsidRPr="00196F4B">
        <w:rPr>
          <w:spacing w:val="3"/>
          <w:w w:val="104"/>
        </w:rPr>
        <w:t>or</w:t>
      </w:r>
      <w:r w:rsidRPr="00196F4B">
        <w:rPr>
          <w:spacing w:val="1"/>
          <w:w w:val="104"/>
        </w:rPr>
        <w:t>s</w:t>
      </w:r>
      <w:r w:rsidRPr="00196F4B">
        <w:rPr>
          <w:w w:val="82"/>
        </w:rPr>
        <w:t>,</w:t>
      </w:r>
      <w:r w:rsidRPr="00196F4B">
        <w:t xml:space="preserve"> </w:t>
      </w:r>
      <w:r w:rsidRPr="00196F4B">
        <w:rPr>
          <w:spacing w:val="-3"/>
        </w:rPr>
        <w:t xml:space="preserve"> </w:t>
      </w:r>
      <w:r w:rsidRPr="00196F4B">
        <w:rPr>
          <w:spacing w:val="3"/>
          <w:w w:val="106"/>
        </w:rPr>
        <w:t>suc</w:t>
      </w:r>
      <w:r w:rsidRPr="00196F4B">
        <w:rPr>
          <w:w w:val="106"/>
        </w:rPr>
        <w:t>h</w:t>
      </w:r>
      <w:r w:rsidRPr="00196F4B">
        <w:t xml:space="preserve"> </w:t>
      </w:r>
      <w:r w:rsidRPr="00196F4B">
        <w:rPr>
          <w:spacing w:val="8"/>
        </w:rPr>
        <w:t xml:space="preserve"> </w:t>
      </w:r>
      <w:r w:rsidRPr="00196F4B">
        <w:rPr>
          <w:spacing w:val="3"/>
        </w:rPr>
        <w:t>a</w:t>
      </w:r>
      <w:r w:rsidRPr="00196F4B">
        <w:t xml:space="preserve">s </w:t>
      </w:r>
      <w:r w:rsidRPr="00196F4B">
        <w:rPr>
          <w:spacing w:val="12"/>
        </w:rPr>
        <w:t xml:space="preserve"> </w:t>
      </w:r>
      <w:r w:rsidRPr="00196F4B">
        <w:rPr>
          <w:spacing w:val="3"/>
        </w:rPr>
        <w:t>in</w:t>
      </w:r>
      <w:r w:rsidRPr="00196F4B">
        <w:rPr>
          <w:spacing w:val="2"/>
        </w:rPr>
        <w:t>t</w:t>
      </w:r>
      <w:r w:rsidRPr="00196F4B">
        <w:rPr>
          <w:spacing w:val="3"/>
        </w:rPr>
        <w:t>e</w:t>
      </w:r>
      <w:r w:rsidRPr="00196F4B">
        <w:rPr>
          <w:spacing w:val="4"/>
        </w:rPr>
        <w:t>r</w:t>
      </w:r>
      <w:r w:rsidRPr="00196F4B">
        <w:rPr>
          <w:spacing w:val="3"/>
        </w:rPr>
        <w:t>nationa</w:t>
      </w:r>
      <w:r w:rsidRPr="00196F4B">
        <w:t xml:space="preserve">l  </w:t>
      </w:r>
      <w:r w:rsidRPr="00196F4B">
        <w:rPr>
          <w:spacing w:val="8"/>
        </w:rPr>
        <w:t xml:space="preserve"> </w:t>
      </w:r>
      <w:r w:rsidRPr="00196F4B">
        <w:rPr>
          <w:spacing w:val="3"/>
          <w:w w:val="105"/>
        </w:rPr>
        <w:t>o</w:t>
      </w:r>
      <w:r w:rsidRPr="00196F4B">
        <w:rPr>
          <w:spacing w:val="2"/>
          <w:w w:val="105"/>
        </w:rPr>
        <w:t>r</w:t>
      </w:r>
      <w:r w:rsidRPr="00196F4B">
        <w:rPr>
          <w:spacing w:val="3"/>
          <w:w w:val="105"/>
        </w:rPr>
        <w:t>ganiza</w:t>
      </w:r>
      <w:r w:rsidRPr="00196F4B">
        <w:rPr>
          <w:spacing w:val="3"/>
          <w:w w:val="106"/>
        </w:rPr>
        <w:t>tion</w:t>
      </w:r>
      <w:r w:rsidRPr="00196F4B">
        <w:rPr>
          <w:spacing w:val="1"/>
          <w:w w:val="106"/>
        </w:rPr>
        <w:t>s</w:t>
      </w:r>
      <w:r w:rsidRPr="00196F4B">
        <w:rPr>
          <w:w w:val="82"/>
        </w:rPr>
        <w:t>,</w:t>
      </w:r>
      <w:r w:rsidRPr="00196F4B">
        <w:t xml:space="preserve"> </w:t>
      </w:r>
      <w:r w:rsidRPr="00196F4B">
        <w:rPr>
          <w:spacing w:val="-3"/>
        </w:rPr>
        <w:t xml:space="preserve"> </w:t>
      </w:r>
      <w:r w:rsidRPr="00196F4B">
        <w:rPr>
          <w:spacing w:val="3"/>
        </w:rPr>
        <w:t>non-</w:t>
      </w:r>
      <w:r w:rsidRPr="00196F4B">
        <w:rPr>
          <w:spacing w:val="26"/>
        </w:rPr>
        <w:t xml:space="preserve"> </w:t>
      </w:r>
      <w:r w:rsidRPr="00196F4B">
        <w:rPr>
          <w:spacing w:val="1"/>
          <w:w w:val="110"/>
        </w:rPr>
        <w:t>g</w:t>
      </w:r>
      <w:r w:rsidRPr="00196F4B">
        <w:rPr>
          <w:spacing w:val="-1"/>
          <w:w w:val="110"/>
        </w:rPr>
        <w:t>o</w:t>
      </w:r>
      <w:r w:rsidRPr="00196F4B">
        <w:rPr>
          <w:spacing w:val="-1"/>
          <w:w w:val="96"/>
        </w:rPr>
        <w:t>v</w:t>
      </w:r>
      <w:r w:rsidRPr="00196F4B">
        <w:rPr>
          <w:spacing w:val="1"/>
          <w:w w:val="106"/>
        </w:rPr>
        <w:t>er</w:t>
      </w:r>
      <w:r w:rsidRPr="00196F4B">
        <w:rPr>
          <w:spacing w:val="1"/>
          <w:w w:val="110"/>
        </w:rPr>
        <w:t>nme</w:t>
      </w:r>
      <w:r w:rsidRPr="00196F4B">
        <w:rPr>
          <w:w w:val="110"/>
        </w:rPr>
        <w:t>n</w:t>
      </w:r>
      <w:r w:rsidRPr="00196F4B">
        <w:rPr>
          <w:spacing w:val="1"/>
          <w:w w:val="105"/>
        </w:rPr>
        <w:t>ta</w:t>
      </w:r>
      <w:r w:rsidRPr="00196F4B">
        <w:rPr>
          <w:w w:val="105"/>
        </w:rPr>
        <w:t>l</w:t>
      </w:r>
      <w:r w:rsidRPr="00196F4B">
        <w:t xml:space="preserve"> </w:t>
      </w:r>
      <w:r w:rsidRPr="00196F4B">
        <w:rPr>
          <w:spacing w:val="6"/>
        </w:rPr>
        <w:t xml:space="preserve"> </w:t>
      </w:r>
      <w:r w:rsidRPr="00196F4B">
        <w:rPr>
          <w:spacing w:val="1"/>
        </w:rPr>
        <w:t>o</w:t>
      </w:r>
      <w:r w:rsidRPr="00196F4B">
        <w:rPr>
          <w:spacing w:val="-1"/>
        </w:rPr>
        <w:t>r</w:t>
      </w:r>
      <w:r w:rsidRPr="00196F4B">
        <w:rPr>
          <w:spacing w:val="1"/>
        </w:rPr>
        <w:t>ganiz</w:t>
      </w:r>
      <w:r w:rsidRPr="00196F4B">
        <w:t>a</w:t>
      </w:r>
      <w:r w:rsidRPr="00196F4B">
        <w:rPr>
          <w:spacing w:val="1"/>
        </w:rPr>
        <w:t>tion</w:t>
      </w:r>
      <w:r w:rsidRPr="00196F4B">
        <w:t xml:space="preserve">s </w:t>
      </w:r>
      <w:r w:rsidRPr="00196F4B">
        <w:rPr>
          <w:spacing w:val="9"/>
        </w:rPr>
        <w:t xml:space="preserve"> </w:t>
      </w:r>
      <w:r w:rsidRPr="00196F4B">
        <w:rPr>
          <w:spacing w:val="1"/>
        </w:rPr>
        <w:t>an</w:t>
      </w:r>
      <w:r w:rsidRPr="00196F4B">
        <w:t xml:space="preserve">d </w:t>
      </w:r>
      <w:r w:rsidRPr="00196F4B">
        <w:rPr>
          <w:spacing w:val="4"/>
        </w:rPr>
        <w:t xml:space="preserve"> </w:t>
      </w:r>
      <w:r w:rsidRPr="00196F4B">
        <w:rPr>
          <w:spacing w:val="1"/>
        </w:rPr>
        <w:t>civi</w:t>
      </w:r>
      <w:r w:rsidRPr="00196F4B">
        <w:t>l</w:t>
      </w:r>
      <w:r w:rsidRPr="00196F4B">
        <w:rPr>
          <w:spacing w:val="8"/>
        </w:rPr>
        <w:t xml:space="preserve"> </w:t>
      </w:r>
      <w:r w:rsidRPr="00196F4B">
        <w:rPr>
          <w:spacing w:val="1"/>
          <w:w w:val="106"/>
        </w:rPr>
        <w:t>so</w:t>
      </w:r>
      <w:r w:rsidRPr="00196F4B">
        <w:rPr>
          <w:spacing w:val="1"/>
          <w:w w:val="105"/>
        </w:rPr>
        <w:t>cie</w:t>
      </w:r>
      <w:r w:rsidRPr="00196F4B">
        <w:rPr>
          <w:spacing w:val="2"/>
          <w:w w:val="105"/>
        </w:rPr>
        <w:t>t</w:t>
      </w:r>
      <w:r w:rsidRPr="00196F4B">
        <w:rPr>
          <w:spacing w:val="-9"/>
          <w:w w:val="94"/>
        </w:rPr>
        <w:t>y</w:t>
      </w:r>
      <w:r w:rsidRPr="00196F4B">
        <w:rPr>
          <w:w w:val="82"/>
        </w:rPr>
        <w:t>,</w:t>
      </w:r>
      <w:r w:rsidRPr="00196F4B">
        <w:rPr>
          <w:spacing w:val="23"/>
          <w:w w:val="82"/>
        </w:rPr>
        <w:t xml:space="preserve"> </w:t>
      </w:r>
      <w:r w:rsidRPr="00196F4B">
        <w:rPr>
          <w:spacing w:val="1"/>
        </w:rPr>
        <w:t>a</w:t>
      </w:r>
      <w:r w:rsidRPr="00196F4B">
        <w:t xml:space="preserve">re  </w:t>
      </w:r>
      <w:r w:rsidRPr="00196F4B">
        <w:rPr>
          <w:spacing w:val="1"/>
        </w:rPr>
        <w:t>esse</w:t>
      </w:r>
      <w:r w:rsidRPr="00196F4B">
        <w:t>n</w:t>
      </w:r>
      <w:r w:rsidRPr="00196F4B">
        <w:rPr>
          <w:spacing w:val="1"/>
        </w:rPr>
        <w:t>tia</w:t>
      </w:r>
      <w:r w:rsidRPr="00196F4B">
        <w:t xml:space="preserve">l </w:t>
      </w:r>
      <w:r w:rsidRPr="00196F4B">
        <w:rPr>
          <w:spacing w:val="12"/>
        </w:rPr>
        <w:t xml:space="preserve"> </w:t>
      </w:r>
      <w:r w:rsidRPr="00196F4B">
        <w:t xml:space="preserve">to </w:t>
      </w:r>
      <w:r w:rsidRPr="00196F4B">
        <w:rPr>
          <w:spacing w:val="4"/>
        </w:rPr>
        <w:t xml:space="preserve"> </w:t>
      </w:r>
      <w:r w:rsidRPr="00196F4B">
        <w:rPr>
          <w:spacing w:val="1"/>
          <w:w w:val="109"/>
        </w:rPr>
        <w:t>add</w:t>
      </w:r>
      <w:r w:rsidRPr="00196F4B">
        <w:rPr>
          <w:w w:val="109"/>
        </w:rPr>
        <w:t>r</w:t>
      </w:r>
      <w:r w:rsidRPr="00196F4B">
        <w:rPr>
          <w:spacing w:val="1"/>
          <w:w w:val="105"/>
        </w:rPr>
        <w:t xml:space="preserve">ess </w:t>
      </w:r>
      <w:r w:rsidRPr="00196F4B">
        <w:t>ef</w:t>
      </w:r>
      <w:r w:rsidRPr="00196F4B">
        <w:rPr>
          <w:spacing w:val="-2"/>
        </w:rPr>
        <w:t>f</w:t>
      </w:r>
      <w:r w:rsidRPr="00196F4B">
        <w:t>e</w:t>
      </w:r>
      <w:r w:rsidRPr="00196F4B">
        <w:rPr>
          <w:spacing w:val="2"/>
        </w:rPr>
        <w:t>c</w:t>
      </w:r>
      <w:r w:rsidRPr="00196F4B">
        <w:t>ti</w:t>
      </w:r>
      <w:r w:rsidRPr="00196F4B">
        <w:rPr>
          <w:spacing w:val="-2"/>
        </w:rPr>
        <w:t>v</w:t>
      </w:r>
      <w:r w:rsidRPr="00196F4B">
        <w:t>ely</w:t>
      </w:r>
      <w:r w:rsidRPr="00196F4B">
        <w:rPr>
          <w:spacing w:val="9"/>
        </w:rPr>
        <w:t xml:space="preserve"> </w:t>
      </w:r>
      <w:r w:rsidRPr="00196F4B">
        <w:t>the</w:t>
      </w:r>
      <w:r w:rsidRPr="00196F4B">
        <w:rPr>
          <w:spacing w:val="45"/>
        </w:rPr>
        <w:t xml:space="preserve"> </w:t>
      </w:r>
      <w:r w:rsidRPr="00196F4B">
        <w:t xml:space="preserve">needs </w:t>
      </w:r>
      <w:r w:rsidRPr="00196F4B">
        <w:rPr>
          <w:spacing w:val="9"/>
        </w:rPr>
        <w:t xml:space="preserve"> </w:t>
      </w:r>
      <w:r w:rsidRPr="00196F4B">
        <w:t>of</w:t>
      </w:r>
      <w:r w:rsidRPr="00196F4B">
        <w:rPr>
          <w:spacing w:val="13"/>
        </w:rPr>
        <w:t xml:space="preserve"> </w:t>
      </w:r>
      <w:r w:rsidRPr="00196F4B">
        <w:t>vulne</w:t>
      </w:r>
      <w:r w:rsidRPr="00196F4B">
        <w:rPr>
          <w:spacing w:val="-1"/>
        </w:rPr>
        <w:t>r</w:t>
      </w:r>
      <w:r w:rsidRPr="00196F4B">
        <w:t xml:space="preserve">able  people </w:t>
      </w:r>
      <w:r w:rsidRPr="00196F4B">
        <w:rPr>
          <w:spacing w:val="11"/>
        </w:rPr>
        <w:t xml:space="preserve"> </w:t>
      </w:r>
      <w:r w:rsidRPr="00196F4B">
        <w:rPr>
          <w:spacing w:val="-2"/>
          <w:w w:val="101"/>
        </w:rPr>
        <w:t>w</w:t>
      </w:r>
      <w:r w:rsidRPr="00196F4B">
        <w:rPr>
          <w:w w:val="105"/>
        </w:rPr>
        <w:t>o</w:t>
      </w:r>
      <w:r w:rsidRPr="00196F4B">
        <w:rPr>
          <w:spacing w:val="1"/>
          <w:w w:val="105"/>
        </w:rPr>
        <w:t>r</w:t>
      </w:r>
      <w:r w:rsidRPr="00196F4B">
        <w:rPr>
          <w:w w:val="102"/>
        </w:rPr>
        <w:t>ld</w:t>
      </w:r>
      <w:r w:rsidRPr="00196F4B">
        <w:rPr>
          <w:w w:val="104"/>
        </w:rPr>
        <w:t>wid</w:t>
      </w:r>
      <w:r w:rsidRPr="00196F4B">
        <w:rPr>
          <w:spacing w:val="-3"/>
          <w:w w:val="104"/>
        </w:rPr>
        <w:t>e</w:t>
      </w:r>
      <w:r w:rsidRPr="00196F4B">
        <w:rPr>
          <w:w w:val="82"/>
        </w:rPr>
        <w:t>,</w:t>
      </w:r>
      <w:r w:rsidRPr="00196F4B">
        <w:rPr>
          <w:spacing w:val="1"/>
          <w:w w:val="82"/>
        </w:rPr>
        <w:t xml:space="preserve"> </w:t>
      </w:r>
      <w:r w:rsidRPr="00196F4B">
        <w:t>in</w:t>
      </w:r>
      <w:r w:rsidRPr="00196F4B">
        <w:rPr>
          <w:spacing w:val="15"/>
        </w:rPr>
        <w:t xml:space="preserve"> </w:t>
      </w:r>
      <w:r w:rsidRPr="00196F4B">
        <w:rPr>
          <w:w w:val="113"/>
        </w:rPr>
        <w:t>the</w:t>
      </w:r>
      <w:r w:rsidRPr="00196F4B">
        <w:rPr>
          <w:spacing w:val="18"/>
        </w:rPr>
        <w:t xml:space="preserve"> </w:t>
      </w:r>
      <w:r w:rsidRPr="00196F4B">
        <w:t>spi</w:t>
      </w:r>
      <w:r w:rsidRPr="00196F4B">
        <w:rPr>
          <w:spacing w:val="1"/>
        </w:rPr>
        <w:t>r</w:t>
      </w:r>
      <w:r w:rsidRPr="00196F4B">
        <w:t>it</w:t>
      </w:r>
      <w:r w:rsidRPr="00196F4B">
        <w:rPr>
          <w:spacing w:val="20"/>
        </w:rPr>
        <w:t xml:space="preserve"> </w:t>
      </w:r>
      <w:r w:rsidRPr="00196F4B">
        <w:t>of</w:t>
      </w:r>
      <w:r w:rsidRPr="00196F4B">
        <w:rPr>
          <w:spacing w:val="18"/>
        </w:rPr>
        <w:t xml:space="preserve"> </w:t>
      </w:r>
      <w:r w:rsidRPr="00196F4B">
        <w:t>the</w:t>
      </w:r>
      <w:r w:rsidRPr="00196F4B">
        <w:rPr>
          <w:spacing w:val="32"/>
        </w:rPr>
        <w:t xml:space="preserve"> </w:t>
      </w:r>
      <w:r w:rsidRPr="00196F4B">
        <w:t>slogan</w:t>
      </w:r>
      <w:r w:rsidRPr="00196F4B">
        <w:rPr>
          <w:spacing w:val="28"/>
        </w:rPr>
        <w:t xml:space="preserve"> </w:t>
      </w:r>
      <w:r w:rsidRPr="00196F4B">
        <w:t>of</w:t>
      </w:r>
      <w:r w:rsidRPr="00196F4B">
        <w:rPr>
          <w:spacing w:val="-3"/>
        </w:rPr>
        <w:t xml:space="preserve"> </w:t>
      </w:r>
      <w:r w:rsidRPr="00196F4B">
        <w:t>the</w:t>
      </w:r>
      <w:r w:rsidRPr="00196F4B">
        <w:rPr>
          <w:spacing w:val="29"/>
        </w:rPr>
        <w:t xml:space="preserve"> </w:t>
      </w:r>
      <w:r w:rsidRPr="00196F4B">
        <w:rPr>
          <w:spacing w:val="-2"/>
        </w:rPr>
        <w:t>C</w:t>
      </w:r>
      <w:r w:rsidRPr="00196F4B">
        <w:t>on</w:t>
      </w:r>
      <w:r w:rsidRPr="00196F4B">
        <w:rPr>
          <w:spacing w:val="-2"/>
        </w:rPr>
        <w:t>f</w:t>
      </w:r>
      <w:r w:rsidRPr="00196F4B">
        <w:t>e</w:t>
      </w:r>
      <w:r w:rsidRPr="00196F4B">
        <w:rPr>
          <w:spacing w:val="-1"/>
        </w:rPr>
        <w:t>r</w:t>
      </w:r>
      <w:r w:rsidRPr="00196F4B">
        <w:t>en</w:t>
      </w:r>
      <w:r w:rsidRPr="00196F4B">
        <w:rPr>
          <w:spacing w:val="-1"/>
        </w:rPr>
        <w:t>c</w:t>
      </w:r>
      <w:r w:rsidRPr="00196F4B">
        <w:t>e</w:t>
      </w:r>
      <w:r w:rsidRPr="00196F4B">
        <w:rPr>
          <w:spacing w:val="3"/>
        </w:rPr>
        <w:t xml:space="preserve"> </w:t>
      </w:r>
      <w:r w:rsidRPr="00196F4B">
        <w:rPr>
          <w:spacing w:val="7"/>
          <w:w w:val="79"/>
        </w:rPr>
        <w:t>“</w:t>
      </w:r>
      <w:r w:rsidRPr="00196F4B">
        <w:rPr>
          <w:spacing w:val="-11"/>
          <w:w w:val="81"/>
        </w:rPr>
        <w:t>T</w:t>
      </w:r>
      <w:r w:rsidRPr="00196F4B">
        <w:rPr>
          <w:w w:val="109"/>
        </w:rPr>
        <w:t>o</w:t>
      </w:r>
      <w:r w:rsidRPr="00196F4B">
        <w:rPr>
          <w:w w:val="111"/>
        </w:rPr>
        <w:t>gether</w:t>
      </w:r>
      <w:r w:rsidRPr="00196F4B">
        <w:rPr>
          <w:spacing w:val="-3"/>
        </w:rPr>
        <w:t xml:space="preserve"> </w:t>
      </w:r>
      <w:r w:rsidRPr="00196F4B">
        <w:rPr>
          <w:spacing w:val="-2"/>
        </w:rPr>
        <w:t>f</w:t>
      </w:r>
      <w:r w:rsidRPr="00196F4B">
        <w:t>or</w:t>
      </w:r>
      <w:r w:rsidRPr="00196F4B">
        <w:rPr>
          <w:spacing w:val="-3"/>
        </w:rPr>
        <w:t xml:space="preserve"> </w:t>
      </w:r>
      <w:r w:rsidRPr="00196F4B">
        <w:rPr>
          <w:w w:val="108"/>
        </w:rPr>
        <w:t>humani</w:t>
      </w:r>
      <w:r w:rsidRPr="00196F4B">
        <w:rPr>
          <w:spacing w:val="2"/>
          <w:w w:val="108"/>
        </w:rPr>
        <w:t>t</w:t>
      </w:r>
      <w:r w:rsidRPr="00196F4B">
        <w:rPr>
          <w:spacing w:val="5"/>
          <w:w w:val="94"/>
        </w:rPr>
        <w:t>y</w:t>
      </w:r>
      <w:r w:rsidRPr="00196F4B">
        <w:rPr>
          <w:spacing w:val="-44"/>
          <w:w w:val="79"/>
        </w:rPr>
        <w:t>”</w:t>
      </w:r>
      <w:r w:rsidRPr="00196F4B">
        <w:rPr>
          <w:w w:val="82"/>
        </w:rPr>
        <w:t>,</w:t>
      </w:r>
    </w:p>
    <w:p w:rsidR="005B25E2" w:rsidRPr="00196F4B" w:rsidRDefault="005B25E2" w:rsidP="00196F4B">
      <w:pPr>
        <w:widowControl w:val="0"/>
        <w:autoSpaceDE w:val="0"/>
        <w:autoSpaceDN w:val="0"/>
        <w:adjustRightInd w:val="0"/>
        <w:spacing w:before="69"/>
        <w:ind w:left="426" w:right="87"/>
        <w:jc w:val="both"/>
      </w:pPr>
      <w:r w:rsidRPr="00196F4B">
        <w:rPr>
          <w:i/>
          <w:iCs/>
        </w:rPr>
        <w:t>ac</w:t>
      </w:r>
      <w:r w:rsidRPr="00196F4B">
        <w:rPr>
          <w:i/>
          <w:iCs/>
          <w:spacing w:val="1"/>
        </w:rPr>
        <w:t>k</w:t>
      </w:r>
      <w:r w:rsidRPr="00196F4B">
        <w:rPr>
          <w:i/>
          <w:iCs/>
        </w:rPr>
        <w:t>n</w:t>
      </w:r>
      <w:r w:rsidRPr="00196F4B">
        <w:rPr>
          <w:i/>
          <w:iCs/>
          <w:spacing w:val="-1"/>
        </w:rPr>
        <w:t>o</w:t>
      </w:r>
      <w:r w:rsidRPr="00196F4B">
        <w:rPr>
          <w:i/>
          <w:iCs/>
        </w:rPr>
        <w:t>wledging</w:t>
      </w:r>
      <w:r w:rsidRPr="00196F4B">
        <w:rPr>
          <w:i/>
          <w:iCs/>
          <w:spacing w:val="34"/>
        </w:rPr>
        <w:t xml:space="preserve"> </w:t>
      </w:r>
      <w:r w:rsidRPr="00196F4B">
        <w:t xml:space="preserve">the </w:t>
      </w:r>
      <w:r w:rsidRPr="00196F4B">
        <w:rPr>
          <w:spacing w:val="2"/>
        </w:rPr>
        <w:t>different</w:t>
      </w:r>
      <w:r w:rsidRPr="00196F4B">
        <w:rPr>
          <w:spacing w:val="34"/>
        </w:rPr>
        <w:t xml:space="preserve"> </w:t>
      </w:r>
      <w:r w:rsidRPr="00196F4B">
        <w:rPr>
          <w:w w:val="108"/>
        </w:rPr>
        <w:t>mand</w:t>
      </w:r>
      <w:r w:rsidRPr="00196F4B">
        <w:rPr>
          <w:spacing w:val="-1"/>
          <w:w w:val="108"/>
        </w:rPr>
        <w:t>at</w:t>
      </w:r>
      <w:r w:rsidRPr="00196F4B">
        <w:rPr>
          <w:w w:val="108"/>
        </w:rPr>
        <w:t>es</w:t>
      </w:r>
      <w:r w:rsidRPr="00196F4B">
        <w:rPr>
          <w:spacing w:val="18"/>
          <w:w w:val="108"/>
        </w:rPr>
        <w:t xml:space="preserve"> </w:t>
      </w:r>
      <w:r w:rsidRPr="00196F4B">
        <w:t>of</w:t>
      </w:r>
      <w:r w:rsidRPr="00196F4B">
        <w:rPr>
          <w:spacing w:val="20"/>
        </w:rPr>
        <w:t xml:space="preserve"> </w:t>
      </w:r>
      <w:r w:rsidRPr="00196F4B">
        <w:t xml:space="preserve">the </w:t>
      </w:r>
      <w:r w:rsidRPr="00196F4B">
        <w:rPr>
          <w:spacing w:val="2"/>
        </w:rPr>
        <w:t>various</w:t>
      </w:r>
      <w:r w:rsidRPr="00196F4B">
        <w:rPr>
          <w:spacing w:val="20"/>
        </w:rPr>
        <w:t xml:space="preserve"> </w:t>
      </w:r>
      <w:r w:rsidRPr="00196F4B">
        <w:rPr>
          <w:spacing w:val="-1"/>
          <w:w w:val="107"/>
        </w:rPr>
        <w:t>c</w:t>
      </w:r>
      <w:r w:rsidRPr="00196F4B">
        <w:rPr>
          <w:w w:val="107"/>
        </w:rPr>
        <w:t>ompone</w:t>
      </w:r>
      <w:r w:rsidRPr="00196F4B">
        <w:rPr>
          <w:spacing w:val="-1"/>
          <w:w w:val="107"/>
        </w:rPr>
        <w:t>n</w:t>
      </w:r>
      <w:r w:rsidRPr="00196F4B">
        <w:rPr>
          <w:w w:val="107"/>
        </w:rPr>
        <w:t>ts</w:t>
      </w:r>
      <w:r w:rsidRPr="00196F4B">
        <w:rPr>
          <w:spacing w:val="26"/>
          <w:w w:val="107"/>
        </w:rPr>
        <w:t xml:space="preserve"> </w:t>
      </w:r>
      <w:r w:rsidRPr="00196F4B">
        <w:t>of</w:t>
      </w:r>
      <w:r w:rsidRPr="00196F4B">
        <w:rPr>
          <w:spacing w:val="20"/>
        </w:rPr>
        <w:t xml:space="preserve"> </w:t>
      </w:r>
      <w:r w:rsidRPr="00196F4B">
        <w:rPr>
          <w:w w:val="113"/>
        </w:rPr>
        <w:t>the</w:t>
      </w:r>
    </w:p>
    <w:p w:rsidR="005B25E2" w:rsidRPr="00196F4B" w:rsidRDefault="005B25E2" w:rsidP="00196F4B">
      <w:pPr>
        <w:widowControl w:val="0"/>
        <w:autoSpaceDE w:val="0"/>
        <w:autoSpaceDN w:val="0"/>
        <w:adjustRightInd w:val="0"/>
        <w:spacing w:before="44"/>
        <w:ind w:left="426" w:right="4615"/>
        <w:jc w:val="both"/>
      </w:pPr>
      <w:r w:rsidRPr="00196F4B">
        <w:rPr>
          <w:spacing w:val="1"/>
          <w:w w:val="90"/>
        </w:rPr>
        <w:t>M</w:t>
      </w:r>
      <w:r w:rsidRPr="00196F4B">
        <w:rPr>
          <w:spacing w:val="-2"/>
          <w:w w:val="109"/>
        </w:rPr>
        <w:t>o</w:t>
      </w:r>
      <w:r w:rsidRPr="00196F4B">
        <w:rPr>
          <w:spacing w:val="-2"/>
          <w:w w:val="96"/>
        </w:rPr>
        <w:t>v</w:t>
      </w:r>
      <w:r w:rsidRPr="00196F4B">
        <w:rPr>
          <w:w w:val="110"/>
        </w:rPr>
        <w:t>eme</w:t>
      </w:r>
      <w:r w:rsidRPr="00196F4B">
        <w:rPr>
          <w:spacing w:val="-1"/>
          <w:w w:val="110"/>
        </w:rPr>
        <w:t>n</w:t>
      </w:r>
      <w:r w:rsidRPr="00196F4B">
        <w:rPr>
          <w:spacing w:val="-1"/>
          <w:w w:val="119"/>
        </w:rPr>
        <w:t>t</w:t>
      </w:r>
      <w:r w:rsidRPr="00196F4B">
        <w:rPr>
          <w:w w:val="82"/>
        </w:rPr>
        <w:t>,</w:t>
      </w:r>
    </w:p>
    <w:p w:rsidR="005B25E2" w:rsidRPr="00196F4B" w:rsidRDefault="005B25E2" w:rsidP="00196F4B">
      <w:pPr>
        <w:widowControl w:val="0"/>
        <w:autoSpaceDE w:val="0"/>
        <w:autoSpaceDN w:val="0"/>
        <w:adjustRightInd w:val="0"/>
        <w:spacing w:before="3"/>
        <w:ind w:left="426"/>
        <w:jc w:val="both"/>
      </w:pPr>
    </w:p>
    <w:p w:rsidR="005B25E2" w:rsidRPr="00196F4B" w:rsidRDefault="005B25E2" w:rsidP="00196F4B">
      <w:pPr>
        <w:widowControl w:val="0"/>
        <w:autoSpaceDE w:val="0"/>
        <w:autoSpaceDN w:val="0"/>
        <w:adjustRightInd w:val="0"/>
        <w:ind w:left="426" w:right="86"/>
        <w:jc w:val="both"/>
      </w:pPr>
      <w:r w:rsidRPr="00196F4B">
        <w:rPr>
          <w:i/>
          <w:iCs/>
          <w:spacing w:val="-1"/>
          <w:w w:val="95"/>
        </w:rPr>
        <w:t>r</w:t>
      </w:r>
      <w:r w:rsidRPr="00196F4B">
        <w:rPr>
          <w:i/>
          <w:iCs/>
          <w:w w:val="95"/>
        </w:rPr>
        <w:t>e</w:t>
      </w:r>
      <w:r w:rsidRPr="00196F4B">
        <w:rPr>
          <w:i/>
          <w:iCs/>
          <w:spacing w:val="-3"/>
          <w:w w:val="95"/>
        </w:rPr>
        <w:t>c</w:t>
      </w:r>
      <w:r w:rsidRPr="00196F4B">
        <w:rPr>
          <w:i/>
          <w:iCs/>
          <w:w w:val="95"/>
        </w:rPr>
        <w:t>alling</w:t>
      </w:r>
      <w:r w:rsidRPr="00196F4B">
        <w:rPr>
          <w:i/>
          <w:iCs/>
          <w:spacing w:val="3"/>
          <w:w w:val="95"/>
        </w:rPr>
        <w:t xml:space="preserve"> </w:t>
      </w:r>
      <w:r w:rsidRPr="00196F4B">
        <w:t>the</w:t>
      </w:r>
      <w:r w:rsidRPr="00196F4B">
        <w:rPr>
          <w:spacing w:val="26"/>
        </w:rPr>
        <w:t xml:space="preserve"> </w:t>
      </w:r>
      <w:r w:rsidRPr="00196F4B">
        <w:rPr>
          <w:spacing w:val="1"/>
          <w:w w:val="90"/>
        </w:rPr>
        <w:t>M</w:t>
      </w:r>
      <w:r w:rsidRPr="00196F4B">
        <w:rPr>
          <w:spacing w:val="-2"/>
          <w:w w:val="109"/>
        </w:rPr>
        <w:t>o</w:t>
      </w:r>
      <w:r w:rsidRPr="00196F4B">
        <w:rPr>
          <w:spacing w:val="-2"/>
          <w:w w:val="96"/>
        </w:rPr>
        <w:t>v</w:t>
      </w:r>
      <w:r w:rsidRPr="00196F4B">
        <w:rPr>
          <w:w w:val="110"/>
        </w:rPr>
        <w:t>eme</w:t>
      </w:r>
      <w:r w:rsidRPr="00196F4B">
        <w:rPr>
          <w:spacing w:val="-1"/>
          <w:w w:val="110"/>
        </w:rPr>
        <w:t>n</w:t>
      </w:r>
      <w:r w:rsidRPr="00196F4B">
        <w:rPr>
          <w:spacing w:val="4"/>
          <w:w w:val="119"/>
        </w:rPr>
        <w:t>t</w:t>
      </w:r>
      <w:r w:rsidRPr="00196F4B">
        <w:rPr>
          <w:spacing w:val="-12"/>
          <w:w w:val="62"/>
        </w:rPr>
        <w:t>’</w:t>
      </w:r>
      <w:r w:rsidRPr="00196F4B">
        <w:rPr>
          <w:w w:val="101"/>
        </w:rPr>
        <w:t>s</w:t>
      </w:r>
      <w:r w:rsidRPr="00196F4B">
        <w:rPr>
          <w:spacing w:val="-6"/>
        </w:rPr>
        <w:t xml:space="preserve"> F</w:t>
      </w:r>
      <w:r w:rsidRPr="00196F4B">
        <w:t>undame</w:t>
      </w:r>
      <w:r w:rsidRPr="00196F4B">
        <w:rPr>
          <w:spacing w:val="-1"/>
        </w:rPr>
        <w:t>n</w:t>
      </w:r>
      <w:r w:rsidRPr="00196F4B">
        <w:t xml:space="preserve">tal </w:t>
      </w:r>
      <w:r w:rsidRPr="00196F4B">
        <w:rPr>
          <w:spacing w:val="3"/>
        </w:rPr>
        <w:t>Principle</w:t>
      </w:r>
      <w:r w:rsidRPr="00196F4B">
        <w:rPr>
          <w:spacing w:val="-2"/>
        </w:rPr>
        <w:t xml:space="preserve"> </w:t>
      </w:r>
      <w:r w:rsidRPr="00196F4B">
        <w:t>of</w:t>
      </w:r>
      <w:r w:rsidRPr="00196F4B">
        <w:rPr>
          <w:spacing w:val="-6"/>
        </w:rPr>
        <w:t xml:space="preserve"> </w:t>
      </w:r>
      <w:r w:rsidRPr="00196F4B">
        <w:rPr>
          <w:w w:val="109"/>
        </w:rPr>
        <w:t>indep</w:t>
      </w:r>
      <w:r w:rsidRPr="00196F4B">
        <w:rPr>
          <w:w w:val="110"/>
        </w:rPr>
        <w:t>enden</w:t>
      </w:r>
      <w:r w:rsidRPr="00196F4B">
        <w:rPr>
          <w:spacing w:val="-1"/>
          <w:w w:val="110"/>
        </w:rPr>
        <w:t>c</w:t>
      </w:r>
      <w:r w:rsidRPr="00196F4B">
        <w:rPr>
          <w:w w:val="113"/>
        </w:rPr>
        <w:t>e</w:t>
      </w:r>
      <w:r w:rsidRPr="00196F4B">
        <w:rPr>
          <w:spacing w:val="-6"/>
        </w:rPr>
        <w:t xml:space="preserve"> </w:t>
      </w:r>
      <w:r w:rsidRPr="00196F4B">
        <w:t>as</w:t>
      </w:r>
      <w:r w:rsidRPr="00196F4B">
        <w:rPr>
          <w:spacing w:val="2"/>
        </w:rPr>
        <w:t xml:space="preserve"> </w:t>
      </w:r>
      <w:r w:rsidRPr="00196F4B">
        <w:rPr>
          <w:spacing w:val="-2"/>
        </w:rPr>
        <w:t>w</w:t>
      </w:r>
      <w:r w:rsidRPr="00196F4B">
        <w:t>ell</w:t>
      </w:r>
      <w:r w:rsidRPr="00196F4B">
        <w:rPr>
          <w:spacing w:val="-11"/>
        </w:rPr>
        <w:t xml:space="preserve"> </w:t>
      </w:r>
      <w:r w:rsidRPr="00196F4B">
        <w:t>as</w:t>
      </w:r>
      <w:r w:rsidRPr="00196F4B">
        <w:rPr>
          <w:spacing w:val="8"/>
        </w:rPr>
        <w:t xml:space="preserve"> </w:t>
      </w:r>
      <w:r w:rsidRPr="00196F4B">
        <w:rPr>
          <w:spacing w:val="-1"/>
        </w:rPr>
        <w:t>A</w:t>
      </w:r>
      <w:r w:rsidRPr="00196F4B">
        <w:rPr>
          <w:spacing w:val="4"/>
        </w:rPr>
        <w:t>r</w:t>
      </w:r>
      <w:r w:rsidRPr="00196F4B">
        <w:t>ticles</w:t>
      </w:r>
      <w:r w:rsidRPr="00196F4B">
        <w:rPr>
          <w:spacing w:val="-6"/>
        </w:rPr>
        <w:t xml:space="preserve"> </w:t>
      </w:r>
      <w:r w:rsidRPr="00196F4B">
        <w:t>2.3,</w:t>
      </w:r>
      <w:r w:rsidRPr="00196F4B">
        <w:rPr>
          <w:spacing w:val="-10"/>
        </w:rPr>
        <w:t xml:space="preserve"> </w:t>
      </w:r>
      <w:r w:rsidRPr="00196F4B">
        <w:t>3</w:t>
      </w:r>
      <w:r w:rsidRPr="00196F4B">
        <w:rPr>
          <w:spacing w:val="16"/>
        </w:rPr>
        <w:t xml:space="preserve"> </w:t>
      </w:r>
      <w:r w:rsidRPr="00196F4B">
        <w:t>and</w:t>
      </w:r>
      <w:r w:rsidRPr="00196F4B">
        <w:rPr>
          <w:spacing w:val="43"/>
        </w:rPr>
        <w:t xml:space="preserve"> </w:t>
      </w:r>
      <w:r w:rsidRPr="00196F4B">
        <w:t>4.3</w:t>
      </w:r>
      <w:r w:rsidRPr="00196F4B">
        <w:rPr>
          <w:spacing w:val="9"/>
        </w:rPr>
        <w:t xml:space="preserve"> </w:t>
      </w:r>
      <w:r w:rsidRPr="00196F4B">
        <w:t>of</w:t>
      </w:r>
      <w:r w:rsidRPr="00196F4B">
        <w:rPr>
          <w:spacing w:val="14"/>
        </w:rPr>
        <w:t xml:space="preserve"> </w:t>
      </w:r>
      <w:r w:rsidRPr="00196F4B">
        <w:t>the</w:t>
      </w:r>
      <w:r w:rsidRPr="00196F4B">
        <w:rPr>
          <w:spacing w:val="46"/>
        </w:rPr>
        <w:t xml:space="preserve"> </w:t>
      </w:r>
      <w:r w:rsidRPr="00196F4B">
        <w:rPr>
          <w:spacing w:val="-1"/>
          <w:w w:val="88"/>
        </w:rPr>
        <w:t>S</w:t>
      </w:r>
      <w:r w:rsidRPr="00196F4B">
        <w:rPr>
          <w:w w:val="112"/>
        </w:rPr>
        <w:t>t</w:t>
      </w:r>
      <w:r w:rsidRPr="00196F4B">
        <w:rPr>
          <w:spacing w:val="-1"/>
          <w:w w:val="112"/>
        </w:rPr>
        <w:t>a</w:t>
      </w:r>
      <w:r w:rsidRPr="00196F4B">
        <w:rPr>
          <w:w w:val="115"/>
        </w:rPr>
        <w:t>tu</w:t>
      </w:r>
      <w:r w:rsidRPr="00196F4B">
        <w:rPr>
          <w:spacing w:val="-1"/>
          <w:w w:val="115"/>
        </w:rPr>
        <w:t>t</w:t>
      </w:r>
      <w:r w:rsidRPr="00196F4B">
        <w:rPr>
          <w:w w:val="107"/>
        </w:rPr>
        <w:t>es</w:t>
      </w:r>
      <w:r w:rsidRPr="00196F4B">
        <w:rPr>
          <w:spacing w:val="14"/>
        </w:rPr>
        <w:t xml:space="preserve"> </w:t>
      </w:r>
      <w:r w:rsidRPr="00196F4B">
        <w:t>of</w:t>
      </w:r>
      <w:r w:rsidRPr="00196F4B">
        <w:rPr>
          <w:spacing w:val="14"/>
        </w:rPr>
        <w:t xml:space="preserve"> </w:t>
      </w:r>
      <w:r w:rsidRPr="00196F4B">
        <w:t>the</w:t>
      </w:r>
      <w:r w:rsidRPr="00196F4B">
        <w:rPr>
          <w:spacing w:val="46"/>
        </w:rPr>
        <w:t xml:space="preserve"> </w:t>
      </w:r>
      <w:r w:rsidRPr="00196F4B">
        <w:rPr>
          <w:spacing w:val="1"/>
        </w:rPr>
        <w:t>M</w:t>
      </w:r>
      <w:r w:rsidRPr="00196F4B">
        <w:rPr>
          <w:spacing w:val="-2"/>
        </w:rPr>
        <w:t>ov</w:t>
      </w:r>
      <w:r w:rsidRPr="00196F4B">
        <w:t>eme</w:t>
      </w:r>
      <w:r w:rsidRPr="00196F4B">
        <w:rPr>
          <w:spacing w:val="-1"/>
        </w:rPr>
        <w:t>n</w:t>
      </w:r>
      <w:r w:rsidRPr="00196F4B">
        <w:t>t</w:t>
      </w:r>
      <w:r w:rsidRPr="00196F4B">
        <w:rPr>
          <w:spacing w:val="45"/>
        </w:rPr>
        <w:t xml:space="preserve"> </w:t>
      </w:r>
      <w:r w:rsidRPr="00196F4B">
        <w:t>whe</w:t>
      </w:r>
      <w:r w:rsidRPr="00196F4B">
        <w:rPr>
          <w:spacing w:val="-1"/>
        </w:rPr>
        <w:t>r</w:t>
      </w:r>
      <w:r w:rsidRPr="00196F4B">
        <w:t>e</w:t>
      </w:r>
      <w:r w:rsidRPr="00196F4B">
        <w:rPr>
          <w:spacing w:val="-1"/>
        </w:rPr>
        <w:t>b</w:t>
      </w:r>
      <w:r w:rsidRPr="00196F4B">
        <w:t>y</w:t>
      </w:r>
      <w:r w:rsidRPr="00196F4B">
        <w:rPr>
          <w:spacing w:val="39"/>
        </w:rPr>
        <w:t xml:space="preserve"> </w:t>
      </w:r>
      <w:r w:rsidRPr="00196F4B">
        <w:t>N</w:t>
      </w:r>
      <w:r w:rsidRPr="00196F4B">
        <w:rPr>
          <w:spacing w:val="-1"/>
        </w:rPr>
        <w:t>a</w:t>
      </w:r>
      <w:r w:rsidRPr="00196F4B">
        <w:t>tional</w:t>
      </w:r>
      <w:r w:rsidRPr="00196F4B">
        <w:rPr>
          <w:spacing w:val="12"/>
        </w:rPr>
        <w:t xml:space="preserve"> </w:t>
      </w:r>
      <w:r w:rsidRPr="00196F4B">
        <w:rPr>
          <w:spacing w:val="1"/>
        </w:rPr>
        <w:t>S</w:t>
      </w:r>
      <w:r w:rsidRPr="00196F4B">
        <w:t>ocieties</w:t>
      </w:r>
      <w:r w:rsidRPr="00196F4B">
        <w:rPr>
          <w:spacing w:val="49"/>
        </w:rPr>
        <w:t xml:space="preserve"> </w:t>
      </w:r>
      <w:r w:rsidRPr="00196F4B">
        <w:t>a</w:t>
      </w:r>
      <w:r w:rsidRPr="00196F4B">
        <w:rPr>
          <w:spacing w:val="-1"/>
        </w:rPr>
        <w:t>r</w:t>
      </w:r>
      <w:r w:rsidRPr="00196F4B">
        <w:t xml:space="preserve">e </w:t>
      </w:r>
      <w:r w:rsidRPr="00196F4B">
        <w:rPr>
          <w:spacing w:val="3"/>
        </w:rPr>
        <w:t>recognized</w:t>
      </w:r>
      <w:r w:rsidRPr="00196F4B">
        <w:t xml:space="preserve"> </w:t>
      </w:r>
      <w:r w:rsidRPr="00196F4B">
        <w:rPr>
          <w:spacing w:val="-12"/>
        </w:rPr>
        <w:t>by</w:t>
      </w:r>
      <w:r w:rsidRPr="00196F4B">
        <w:t xml:space="preserve"> </w:t>
      </w:r>
      <w:r w:rsidRPr="00196F4B">
        <w:rPr>
          <w:spacing w:val="-12"/>
        </w:rPr>
        <w:t>all</w:t>
      </w:r>
      <w:r w:rsidRPr="00196F4B">
        <w:rPr>
          <w:spacing w:val="28"/>
        </w:rPr>
        <w:t xml:space="preserve"> </w:t>
      </w:r>
      <w:r w:rsidRPr="00196F4B">
        <w:t>g</w:t>
      </w:r>
      <w:r w:rsidRPr="00196F4B">
        <w:rPr>
          <w:spacing w:val="-2"/>
        </w:rPr>
        <w:t>ov</w:t>
      </w:r>
      <w:r w:rsidRPr="00196F4B">
        <w:t>e</w:t>
      </w:r>
      <w:r w:rsidRPr="00196F4B">
        <w:rPr>
          <w:spacing w:val="1"/>
        </w:rPr>
        <w:t>r</w:t>
      </w:r>
      <w:r w:rsidRPr="00196F4B">
        <w:t>nme</w:t>
      </w:r>
      <w:r w:rsidRPr="00196F4B">
        <w:rPr>
          <w:spacing w:val="-1"/>
        </w:rPr>
        <w:t>n</w:t>
      </w:r>
      <w:r w:rsidRPr="00196F4B">
        <w:t xml:space="preserve">ts </w:t>
      </w:r>
      <w:r w:rsidRPr="00196F4B">
        <w:rPr>
          <w:spacing w:val="46"/>
        </w:rPr>
        <w:t xml:space="preserve">as </w:t>
      </w:r>
      <w:r w:rsidRPr="00196F4B">
        <w:t>auxilia</w:t>
      </w:r>
      <w:r w:rsidRPr="00196F4B">
        <w:rPr>
          <w:spacing w:val="1"/>
        </w:rPr>
        <w:t>r</w:t>
      </w:r>
      <w:r w:rsidRPr="00196F4B">
        <w:t>ies</w:t>
      </w:r>
      <w:r w:rsidRPr="00196F4B">
        <w:rPr>
          <w:spacing w:val="26"/>
        </w:rPr>
        <w:t xml:space="preserve"> </w:t>
      </w:r>
      <w:r w:rsidRPr="00196F4B">
        <w:rPr>
          <w:spacing w:val="-1"/>
        </w:rPr>
        <w:t>t</w:t>
      </w:r>
      <w:r w:rsidRPr="00196F4B">
        <w:t xml:space="preserve">o </w:t>
      </w:r>
      <w:r w:rsidRPr="00196F4B">
        <w:rPr>
          <w:spacing w:val="8"/>
        </w:rPr>
        <w:t>the</w:t>
      </w:r>
      <w:r w:rsidRPr="00196F4B">
        <w:t xml:space="preserve"> </w:t>
      </w:r>
      <w:r w:rsidRPr="00196F4B">
        <w:rPr>
          <w:spacing w:val="20"/>
        </w:rPr>
        <w:t xml:space="preserve">public </w:t>
      </w:r>
      <w:r w:rsidRPr="00196F4B">
        <w:t>autho</w:t>
      </w:r>
      <w:r w:rsidRPr="00196F4B">
        <w:rPr>
          <w:spacing w:val="1"/>
        </w:rPr>
        <w:t>r</w:t>
      </w:r>
      <w:r w:rsidRPr="00196F4B">
        <w:t>ities</w:t>
      </w:r>
      <w:r w:rsidRPr="00196F4B">
        <w:rPr>
          <w:spacing w:val="40"/>
        </w:rPr>
        <w:t xml:space="preserve"> </w:t>
      </w:r>
      <w:r w:rsidRPr="00196F4B">
        <w:rPr>
          <w:w w:val="101"/>
        </w:rPr>
        <w:t>in</w:t>
      </w:r>
      <w:r w:rsidRPr="00196F4B">
        <w:rPr>
          <w:spacing w:val="-3"/>
        </w:rPr>
        <w:t xml:space="preserve"> </w:t>
      </w:r>
      <w:r w:rsidRPr="00196F4B">
        <w:t>the</w:t>
      </w:r>
      <w:r w:rsidRPr="00196F4B">
        <w:rPr>
          <w:spacing w:val="29"/>
        </w:rPr>
        <w:t xml:space="preserve"> </w:t>
      </w:r>
      <w:r w:rsidRPr="00196F4B">
        <w:rPr>
          <w:w w:val="105"/>
        </w:rPr>
        <w:t>humanita</w:t>
      </w:r>
      <w:r w:rsidRPr="00196F4B">
        <w:rPr>
          <w:spacing w:val="1"/>
          <w:w w:val="105"/>
        </w:rPr>
        <w:t>r</w:t>
      </w:r>
      <w:r w:rsidRPr="00196F4B">
        <w:rPr>
          <w:w w:val="105"/>
        </w:rPr>
        <w:t>ian</w:t>
      </w:r>
      <w:r w:rsidRPr="00196F4B">
        <w:rPr>
          <w:spacing w:val="4"/>
          <w:w w:val="105"/>
        </w:rPr>
        <w:t xml:space="preserve"> </w:t>
      </w:r>
      <w:r w:rsidRPr="00196F4B">
        <w:rPr>
          <w:w w:val="99"/>
        </w:rPr>
        <w:t>fiel</w:t>
      </w:r>
      <w:r w:rsidRPr="00196F4B">
        <w:rPr>
          <w:spacing w:val="-4"/>
          <w:w w:val="99"/>
        </w:rPr>
        <w:t>d</w:t>
      </w:r>
      <w:r w:rsidRPr="00196F4B">
        <w:rPr>
          <w:w w:val="82"/>
        </w:rPr>
        <w:t>,</w:t>
      </w:r>
    </w:p>
    <w:p w:rsidR="005B25E2" w:rsidRPr="00196F4B" w:rsidRDefault="005B25E2" w:rsidP="00196F4B">
      <w:pPr>
        <w:widowControl w:val="0"/>
        <w:autoSpaceDE w:val="0"/>
        <w:autoSpaceDN w:val="0"/>
        <w:adjustRightInd w:val="0"/>
        <w:spacing w:before="69"/>
        <w:ind w:left="426" w:right="86"/>
        <w:jc w:val="both"/>
      </w:pPr>
      <w:r w:rsidRPr="00196F4B">
        <w:rPr>
          <w:i/>
          <w:iCs/>
          <w:spacing w:val="3"/>
          <w:w w:val="96"/>
        </w:rPr>
        <w:t>re</w:t>
      </w:r>
      <w:r w:rsidRPr="00196F4B">
        <w:rPr>
          <w:i/>
          <w:iCs/>
          <w:spacing w:val="1"/>
          <w:w w:val="96"/>
        </w:rPr>
        <w:t>c</w:t>
      </w:r>
      <w:r w:rsidRPr="00196F4B">
        <w:rPr>
          <w:i/>
          <w:iCs/>
          <w:spacing w:val="3"/>
          <w:w w:val="96"/>
        </w:rPr>
        <w:t>allin</w:t>
      </w:r>
      <w:r w:rsidRPr="00196F4B">
        <w:rPr>
          <w:i/>
          <w:iCs/>
          <w:w w:val="96"/>
        </w:rPr>
        <w:t xml:space="preserve">g </w:t>
      </w:r>
      <w:r w:rsidRPr="00196F4B">
        <w:rPr>
          <w:i/>
          <w:iCs/>
          <w:spacing w:val="22"/>
          <w:w w:val="96"/>
        </w:rPr>
        <w:t xml:space="preserve"> </w:t>
      </w:r>
      <w:r w:rsidRPr="00196F4B">
        <w:rPr>
          <w:spacing w:val="3"/>
        </w:rPr>
        <w:t>A</w:t>
      </w:r>
      <w:r w:rsidRPr="00196F4B">
        <w:rPr>
          <w:spacing w:val="8"/>
        </w:rPr>
        <w:t>r</w:t>
      </w:r>
      <w:r w:rsidRPr="00196F4B">
        <w:rPr>
          <w:spacing w:val="3"/>
        </w:rPr>
        <w:t>ticle</w:t>
      </w:r>
      <w:r w:rsidRPr="00196F4B">
        <w:t>s</w:t>
      </w:r>
      <w:r w:rsidRPr="00196F4B">
        <w:rPr>
          <w:spacing w:val="42"/>
        </w:rPr>
        <w:t xml:space="preserve"> </w:t>
      </w:r>
      <w:r w:rsidRPr="00196F4B">
        <w:rPr>
          <w:spacing w:val="3"/>
        </w:rPr>
        <w:t>24</w:t>
      </w:r>
      <w:r w:rsidRPr="00196F4B">
        <w:t>,</w:t>
      </w:r>
      <w:r w:rsidRPr="00196F4B">
        <w:rPr>
          <w:spacing w:val="48"/>
        </w:rPr>
        <w:t xml:space="preserve"> </w:t>
      </w:r>
      <w:r w:rsidRPr="00196F4B">
        <w:rPr>
          <w:spacing w:val="3"/>
        </w:rPr>
        <w:t>2</w:t>
      </w:r>
      <w:r w:rsidRPr="00196F4B">
        <w:t xml:space="preserve">6 </w:t>
      </w:r>
      <w:r w:rsidRPr="00196F4B">
        <w:rPr>
          <w:spacing w:val="15"/>
        </w:rPr>
        <w:t xml:space="preserve"> </w:t>
      </w:r>
      <w:r w:rsidRPr="00196F4B">
        <w:rPr>
          <w:spacing w:val="3"/>
        </w:rPr>
        <w:t>an</w:t>
      </w:r>
      <w:r w:rsidRPr="00196F4B">
        <w:t xml:space="preserve">d </w:t>
      </w:r>
      <w:r w:rsidRPr="00196F4B">
        <w:rPr>
          <w:spacing w:val="32"/>
        </w:rPr>
        <w:t xml:space="preserve"> </w:t>
      </w:r>
      <w:r w:rsidRPr="00196F4B">
        <w:rPr>
          <w:spacing w:val="3"/>
        </w:rPr>
        <w:t>2</w:t>
      </w:r>
      <w:r w:rsidRPr="00196F4B">
        <w:t xml:space="preserve">7 </w:t>
      </w:r>
      <w:r w:rsidRPr="00196F4B">
        <w:rPr>
          <w:spacing w:val="15"/>
        </w:rPr>
        <w:t xml:space="preserve"> </w:t>
      </w:r>
      <w:r w:rsidRPr="00196F4B">
        <w:rPr>
          <w:spacing w:val="3"/>
        </w:rPr>
        <w:t>o</w:t>
      </w:r>
      <w:r w:rsidRPr="00196F4B">
        <w:t xml:space="preserve">f </w:t>
      </w:r>
      <w:r w:rsidRPr="00196F4B">
        <w:rPr>
          <w:spacing w:val="13"/>
        </w:rPr>
        <w:t xml:space="preserve"> </w:t>
      </w:r>
      <w:r w:rsidRPr="00196F4B">
        <w:rPr>
          <w:spacing w:val="3"/>
        </w:rPr>
        <w:t>th</w:t>
      </w:r>
      <w:r w:rsidRPr="00196F4B">
        <w:t xml:space="preserve">e </w:t>
      </w:r>
      <w:r w:rsidRPr="00196F4B">
        <w:rPr>
          <w:spacing w:val="33"/>
        </w:rPr>
        <w:t xml:space="preserve"> </w:t>
      </w:r>
      <w:r w:rsidRPr="00196F4B">
        <w:rPr>
          <w:spacing w:val="5"/>
          <w:w w:val="89"/>
        </w:rPr>
        <w:t>G</w:t>
      </w:r>
      <w:r w:rsidRPr="00196F4B">
        <w:rPr>
          <w:spacing w:val="3"/>
          <w:w w:val="112"/>
        </w:rPr>
        <w:t>ene</w:t>
      </w:r>
      <w:r w:rsidRPr="00196F4B">
        <w:rPr>
          <w:spacing w:val="1"/>
          <w:w w:val="96"/>
        </w:rPr>
        <w:t>v</w:t>
      </w:r>
      <w:r w:rsidRPr="00196F4B">
        <w:rPr>
          <w:w w:val="108"/>
        </w:rPr>
        <w:t>a</w:t>
      </w:r>
      <w:r w:rsidRPr="00196F4B">
        <w:t xml:space="preserve"> </w:t>
      </w:r>
      <w:r w:rsidRPr="00196F4B">
        <w:rPr>
          <w:spacing w:val="13"/>
        </w:rPr>
        <w:t xml:space="preserve"> </w:t>
      </w:r>
      <w:r w:rsidRPr="00196F4B">
        <w:rPr>
          <w:spacing w:val="1"/>
          <w:w w:val="87"/>
        </w:rPr>
        <w:t>C</w:t>
      </w:r>
      <w:r w:rsidRPr="00196F4B">
        <w:rPr>
          <w:spacing w:val="3"/>
          <w:w w:val="110"/>
        </w:rPr>
        <w:t>o</w:t>
      </w:r>
      <w:r w:rsidRPr="00196F4B">
        <w:rPr>
          <w:spacing w:val="1"/>
          <w:w w:val="110"/>
        </w:rPr>
        <w:t>n</w:t>
      </w:r>
      <w:r w:rsidRPr="00196F4B">
        <w:rPr>
          <w:spacing w:val="2"/>
          <w:w w:val="96"/>
        </w:rPr>
        <w:t>v</w:t>
      </w:r>
      <w:r w:rsidRPr="00196F4B">
        <w:rPr>
          <w:spacing w:val="3"/>
          <w:w w:val="111"/>
        </w:rPr>
        <w:t>en</w:t>
      </w:r>
      <w:r w:rsidRPr="00196F4B">
        <w:rPr>
          <w:spacing w:val="3"/>
          <w:w w:val="107"/>
        </w:rPr>
        <w:t>tio</w:t>
      </w:r>
      <w:r w:rsidRPr="00196F4B">
        <w:rPr>
          <w:w w:val="107"/>
        </w:rPr>
        <w:t>n</w:t>
      </w:r>
      <w:r w:rsidRPr="00196F4B">
        <w:t xml:space="preserve"> </w:t>
      </w:r>
      <w:r w:rsidRPr="00196F4B">
        <w:rPr>
          <w:spacing w:val="13"/>
        </w:rPr>
        <w:t xml:space="preserve"> </w:t>
      </w:r>
      <w:r w:rsidRPr="00196F4B">
        <w:rPr>
          <w:spacing w:val="2"/>
        </w:rPr>
        <w:t>f</w:t>
      </w:r>
      <w:r w:rsidRPr="00196F4B">
        <w:rPr>
          <w:spacing w:val="3"/>
        </w:rPr>
        <w:t>o</w:t>
      </w:r>
      <w:r w:rsidRPr="00196F4B">
        <w:t xml:space="preserve">r </w:t>
      </w:r>
      <w:r w:rsidRPr="00196F4B">
        <w:rPr>
          <w:spacing w:val="9"/>
        </w:rPr>
        <w:t xml:space="preserve"> </w:t>
      </w:r>
      <w:r w:rsidRPr="00196F4B">
        <w:rPr>
          <w:spacing w:val="3"/>
        </w:rPr>
        <w:t>the</w:t>
      </w:r>
      <w:r w:rsidRPr="00196F4B">
        <w:rPr>
          <w:spacing w:val="32"/>
        </w:rPr>
        <w:t xml:space="preserve"> </w:t>
      </w:r>
      <w:r w:rsidRPr="00196F4B">
        <w:rPr>
          <w:spacing w:val="-1"/>
        </w:rPr>
        <w:t>A</w:t>
      </w:r>
      <w:r w:rsidRPr="00196F4B">
        <w:t>melio</w:t>
      </w:r>
      <w:r w:rsidRPr="00196F4B">
        <w:rPr>
          <w:spacing w:val="-1"/>
        </w:rPr>
        <w:t>ra</w:t>
      </w:r>
      <w:r w:rsidRPr="00196F4B">
        <w:t>tion</w:t>
      </w:r>
      <w:r w:rsidRPr="00196F4B">
        <w:rPr>
          <w:spacing w:val="14"/>
        </w:rPr>
        <w:t xml:space="preserve"> </w:t>
      </w:r>
      <w:r w:rsidRPr="00196F4B">
        <w:t>of</w:t>
      </w:r>
      <w:r w:rsidRPr="00196F4B">
        <w:rPr>
          <w:spacing w:val="-1"/>
        </w:rPr>
        <w:t xml:space="preserve"> </w:t>
      </w:r>
      <w:r w:rsidRPr="00196F4B">
        <w:t>the</w:t>
      </w:r>
      <w:r w:rsidRPr="00196F4B">
        <w:rPr>
          <w:spacing w:val="31"/>
        </w:rPr>
        <w:t xml:space="preserve"> </w:t>
      </w:r>
      <w:r w:rsidRPr="00196F4B">
        <w:rPr>
          <w:spacing w:val="-2"/>
        </w:rPr>
        <w:t>C</w:t>
      </w:r>
      <w:r w:rsidRPr="00196F4B">
        <w:t>ondition</w:t>
      </w:r>
      <w:r w:rsidRPr="00196F4B">
        <w:rPr>
          <w:spacing w:val="28"/>
        </w:rPr>
        <w:t xml:space="preserve"> </w:t>
      </w:r>
      <w:r w:rsidRPr="00196F4B">
        <w:t>of</w:t>
      </w:r>
      <w:r w:rsidRPr="00196F4B">
        <w:rPr>
          <w:spacing w:val="-1"/>
        </w:rPr>
        <w:t xml:space="preserve"> </w:t>
      </w:r>
      <w:r w:rsidRPr="00196F4B">
        <w:rPr>
          <w:w w:val="113"/>
        </w:rPr>
        <w:t>the</w:t>
      </w:r>
      <w:r w:rsidRPr="00196F4B">
        <w:rPr>
          <w:spacing w:val="-7"/>
        </w:rPr>
        <w:t xml:space="preserve"> </w:t>
      </w:r>
      <w:r w:rsidRPr="00196F4B">
        <w:rPr>
          <w:spacing w:val="-6"/>
        </w:rPr>
        <w:t>W</w:t>
      </w:r>
      <w:r w:rsidRPr="00196F4B">
        <w:t>ounded</w:t>
      </w:r>
      <w:r w:rsidRPr="00196F4B">
        <w:rPr>
          <w:spacing w:val="43"/>
        </w:rPr>
        <w:t xml:space="preserve"> </w:t>
      </w:r>
      <w:r w:rsidRPr="00196F4B">
        <w:t>and</w:t>
      </w:r>
      <w:r w:rsidRPr="00196F4B">
        <w:rPr>
          <w:spacing w:val="28"/>
        </w:rPr>
        <w:t xml:space="preserve"> </w:t>
      </w:r>
      <w:r w:rsidRPr="00196F4B">
        <w:rPr>
          <w:w w:val="92"/>
        </w:rPr>
        <w:t>Sick</w:t>
      </w:r>
      <w:r w:rsidRPr="00196F4B">
        <w:rPr>
          <w:spacing w:val="3"/>
          <w:w w:val="92"/>
        </w:rPr>
        <w:t xml:space="preserve"> </w:t>
      </w:r>
      <w:r w:rsidRPr="00196F4B">
        <w:t>in</w:t>
      </w:r>
      <w:r w:rsidRPr="00196F4B">
        <w:rPr>
          <w:spacing w:val="1"/>
        </w:rPr>
        <w:t xml:space="preserve"> </w:t>
      </w:r>
      <w:r w:rsidRPr="00196F4B">
        <w:rPr>
          <w:spacing w:val="-1"/>
        </w:rPr>
        <w:t>A</w:t>
      </w:r>
      <w:r w:rsidRPr="00196F4B">
        <w:rPr>
          <w:spacing w:val="1"/>
        </w:rPr>
        <w:t>r</w:t>
      </w:r>
      <w:r w:rsidRPr="00196F4B">
        <w:t>med</w:t>
      </w:r>
      <w:r w:rsidRPr="00196F4B">
        <w:rPr>
          <w:spacing w:val="9"/>
        </w:rPr>
        <w:t xml:space="preserve"> </w:t>
      </w:r>
      <w:r w:rsidRPr="00196F4B">
        <w:rPr>
          <w:spacing w:val="-5"/>
        </w:rPr>
        <w:t>F</w:t>
      </w:r>
      <w:r w:rsidRPr="00196F4B">
        <w:t>o</w:t>
      </w:r>
      <w:r w:rsidRPr="00196F4B">
        <w:rPr>
          <w:spacing w:val="-1"/>
        </w:rPr>
        <w:t>rc</w:t>
      </w:r>
      <w:r w:rsidRPr="00196F4B">
        <w:t>es</w:t>
      </w:r>
      <w:r w:rsidRPr="00196F4B">
        <w:rPr>
          <w:spacing w:val="2"/>
        </w:rPr>
        <w:t xml:space="preserve"> </w:t>
      </w:r>
      <w:r w:rsidRPr="00196F4B">
        <w:t>in</w:t>
      </w:r>
      <w:r w:rsidRPr="00196F4B">
        <w:rPr>
          <w:spacing w:val="2"/>
        </w:rPr>
        <w:t xml:space="preserve"> </w:t>
      </w:r>
      <w:r w:rsidRPr="00196F4B">
        <w:t>the</w:t>
      </w:r>
      <w:r w:rsidRPr="00196F4B">
        <w:rPr>
          <w:spacing w:val="22"/>
        </w:rPr>
        <w:t xml:space="preserve"> </w:t>
      </w:r>
      <w:r w:rsidRPr="00196F4B">
        <w:rPr>
          <w:spacing w:val="-4"/>
          <w:w w:val="95"/>
        </w:rPr>
        <w:t>F</w:t>
      </w:r>
      <w:r w:rsidRPr="00196F4B">
        <w:rPr>
          <w:w w:val="95"/>
        </w:rPr>
        <w:t>iel</w:t>
      </w:r>
      <w:r w:rsidRPr="00196F4B">
        <w:rPr>
          <w:spacing w:val="-4"/>
          <w:w w:val="95"/>
        </w:rPr>
        <w:t>d</w:t>
      </w:r>
      <w:r w:rsidRPr="00196F4B">
        <w:rPr>
          <w:w w:val="95"/>
        </w:rPr>
        <w:t>,</w:t>
      </w:r>
      <w:r w:rsidRPr="00196F4B">
        <w:rPr>
          <w:spacing w:val="-16"/>
          <w:w w:val="95"/>
        </w:rPr>
        <w:t xml:space="preserve"> </w:t>
      </w:r>
      <w:r w:rsidRPr="00196F4B">
        <w:t>of</w:t>
      </w:r>
      <w:r w:rsidRPr="00196F4B">
        <w:rPr>
          <w:spacing w:val="-10"/>
        </w:rPr>
        <w:t xml:space="preserve"> </w:t>
      </w:r>
      <w:r w:rsidRPr="00196F4B">
        <w:t>12</w:t>
      </w:r>
      <w:r w:rsidRPr="00196F4B">
        <w:rPr>
          <w:spacing w:val="-6"/>
        </w:rPr>
        <w:t xml:space="preserve"> </w:t>
      </w:r>
      <w:r w:rsidRPr="00196F4B">
        <w:rPr>
          <w:spacing w:val="-2"/>
          <w:w w:val="84"/>
        </w:rPr>
        <w:t>A</w:t>
      </w:r>
      <w:r w:rsidRPr="00196F4B">
        <w:rPr>
          <w:w w:val="110"/>
        </w:rPr>
        <w:t>ugust</w:t>
      </w:r>
      <w:r w:rsidRPr="00196F4B">
        <w:rPr>
          <w:spacing w:val="-10"/>
        </w:rPr>
        <w:t xml:space="preserve"> </w:t>
      </w:r>
      <w:r w:rsidRPr="00196F4B">
        <w:t>1949,</w:t>
      </w:r>
      <w:r w:rsidRPr="00196F4B">
        <w:rPr>
          <w:spacing w:val="-22"/>
        </w:rPr>
        <w:t xml:space="preserve"> </w:t>
      </w:r>
      <w:r w:rsidRPr="00196F4B">
        <w:rPr>
          <w:spacing w:val="-1"/>
          <w:w w:val="96"/>
        </w:rPr>
        <w:t>A</w:t>
      </w:r>
      <w:r w:rsidRPr="00196F4B">
        <w:rPr>
          <w:spacing w:val="4"/>
          <w:w w:val="96"/>
        </w:rPr>
        <w:t>r</w:t>
      </w:r>
      <w:r w:rsidRPr="00196F4B">
        <w:rPr>
          <w:w w:val="96"/>
        </w:rPr>
        <w:t>ticles</w:t>
      </w:r>
      <w:r w:rsidRPr="00196F4B">
        <w:rPr>
          <w:spacing w:val="-3"/>
          <w:w w:val="96"/>
        </w:rPr>
        <w:t xml:space="preserve"> </w:t>
      </w:r>
      <w:r w:rsidRPr="00196F4B">
        <w:t>24</w:t>
      </w:r>
      <w:r w:rsidRPr="00196F4B">
        <w:rPr>
          <w:spacing w:val="-6"/>
        </w:rPr>
        <w:t xml:space="preserve"> </w:t>
      </w:r>
      <w:r w:rsidRPr="00196F4B">
        <w:t>and</w:t>
      </w:r>
      <w:r w:rsidRPr="00196F4B">
        <w:rPr>
          <w:spacing w:val="19"/>
        </w:rPr>
        <w:t xml:space="preserve"> </w:t>
      </w:r>
      <w:r w:rsidRPr="00196F4B">
        <w:t>25</w:t>
      </w:r>
      <w:r w:rsidRPr="00196F4B">
        <w:rPr>
          <w:spacing w:val="-6"/>
        </w:rPr>
        <w:t xml:space="preserve"> </w:t>
      </w:r>
      <w:r w:rsidRPr="00196F4B">
        <w:t>of</w:t>
      </w:r>
      <w:r w:rsidRPr="00196F4B">
        <w:rPr>
          <w:spacing w:val="-10"/>
        </w:rPr>
        <w:t xml:space="preserve"> </w:t>
      </w:r>
      <w:r w:rsidRPr="00196F4B">
        <w:t>the</w:t>
      </w:r>
      <w:r w:rsidRPr="00196F4B">
        <w:rPr>
          <w:spacing w:val="22"/>
        </w:rPr>
        <w:t xml:space="preserve"> </w:t>
      </w:r>
      <w:r w:rsidRPr="00196F4B">
        <w:rPr>
          <w:spacing w:val="2"/>
        </w:rPr>
        <w:t>G</w:t>
      </w:r>
      <w:r w:rsidRPr="00196F4B">
        <w:t>ene</w:t>
      </w:r>
      <w:r w:rsidRPr="00196F4B">
        <w:rPr>
          <w:spacing w:val="-2"/>
        </w:rPr>
        <w:t>v</w:t>
      </w:r>
      <w:r w:rsidRPr="00196F4B">
        <w:t>a</w:t>
      </w:r>
      <w:r w:rsidRPr="00196F4B">
        <w:rPr>
          <w:spacing w:val="10"/>
        </w:rPr>
        <w:t xml:space="preserve"> </w:t>
      </w:r>
      <w:r w:rsidRPr="00196F4B">
        <w:rPr>
          <w:spacing w:val="-2"/>
        </w:rPr>
        <w:t>C</w:t>
      </w:r>
      <w:r w:rsidRPr="00196F4B">
        <w:t>o</w:t>
      </w:r>
      <w:r w:rsidRPr="00196F4B">
        <w:rPr>
          <w:spacing w:val="-3"/>
        </w:rPr>
        <w:t>n</w:t>
      </w:r>
      <w:r w:rsidRPr="00196F4B">
        <w:rPr>
          <w:spacing w:val="-2"/>
        </w:rPr>
        <w:t>v</w:t>
      </w:r>
      <w:r w:rsidRPr="00196F4B">
        <w:t>e</w:t>
      </w:r>
      <w:r w:rsidRPr="00196F4B">
        <w:rPr>
          <w:spacing w:val="-1"/>
        </w:rPr>
        <w:t>n</w:t>
      </w:r>
      <w:r w:rsidRPr="00196F4B">
        <w:t>tion</w:t>
      </w:r>
      <w:r w:rsidRPr="00196F4B">
        <w:rPr>
          <w:spacing w:val="10"/>
        </w:rPr>
        <w:t xml:space="preserve"> </w:t>
      </w:r>
      <w:r w:rsidRPr="00196F4B">
        <w:rPr>
          <w:spacing w:val="-2"/>
        </w:rPr>
        <w:t>f</w:t>
      </w:r>
      <w:r w:rsidRPr="00196F4B">
        <w:t xml:space="preserve">or </w:t>
      </w:r>
      <w:r w:rsidRPr="00196F4B">
        <w:rPr>
          <w:w w:val="113"/>
        </w:rPr>
        <w:t>the</w:t>
      </w:r>
      <w:r w:rsidRPr="00196F4B">
        <w:t xml:space="preserve"> </w:t>
      </w:r>
      <w:r w:rsidRPr="00196F4B">
        <w:rPr>
          <w:spacing w:val="1"/>
        </w:rPr>
        <w:t xml:space="preserve"> </w:t>
      </w:r>
      <w:r w:rsidRPr="00196F4B">
        <w:rPr>
          <w:spacing w:val="-1"/>
        </w:rPr>
        <w:t>A</w:t>
      </w:r>
      <w:r w:rsidRPr="00196F4B">
        <w:t>melio</w:t>
      </w:r>
      <w:r w:rsidRPr="00196F4B">
        <w:rPr>
          <w:spacing w:val="-1"/>
        </w:rPr>
        <w:t>ra</w:t>
      </w:r>
      <w:r w:rsidRPr="00196F4B">
        <w:t xml:space="preserve">tion </w:t>
      </w:r>
      <w:r w:rsidRPr="00196F4B">
        <w:rPr>
          <w:spacing w:val="15"/>
        </w:rPr>
        <w:t xml:space="preserve"> </w:t>
      </w:r>
      <w:r w:rsidRPr="00196F4B">
        <w:t xml:space="preserve">of  the </w:t>
      </w:r>
      <w:r w:rsidRPr="00196F4B">
        <w:rPr>
          <w:spacing w:val="32"/>
        </w:rPr>
        <w:t xml:space="preserve"> </w:t>
      </w:r>
      <w:r w:rsidRPr="00196F4B">
        <w:rPr>
          <w:spacing w:val="-3"/>
        </w:rPr>
        <w:t>C</w:t>
      </w:r>
      <w:r w:rsidRPr="00196F4B">
        <w:t xml:space="preserve">ondition </w:t>
      </w:r>
      <w:r w:rsidRPr="00196F4B">
        <w:rPr>
          <w:spacing w:val="29"/>
        </w:rPr>
        <w:t xml:space="preserve"> </w:t>
      </w:r>
      <w:r w:rsidRPr="00196F4B">
        <w:t>of</w:t>
      </w:r>
      <w:r w:rsidRPr="00196F4B">
        <w:rPr>
          <w:spacing w:val="43"/>
        </w:rPr>
        <w:t xml:space="preserve"> </w:t>
      </w:r>
      <w:r w:rsidRPr="00196F4B">
        <w:rPr>
          <w:spacing w:val="-6"/>
          <w:w w:val="89"/>
        </w:rPr>
        <w:t>W</w:t>
      </w:r>
      <w:r w:rsidRPr="00196F4B">
        <w:rPr>
          <w:w w:val="111"/>
        </w:rPr>
        <w:t>ounde</w:t>
      </w:r>
      <w:r w:rsidRPr="00196F4B">
        <w:rPr>
          <w:spacing w:val="-4"/>
          <w:w w:val="111"/>
        </w:rPr>
        <w:t>d</w:t>
      </w:r>
      <w:r w:rsidRPr="00196F4B">
        <w:rPr>
          <w:w w:val="82"/>
        </w:rPr>
        <w:t>,</w:t>
      </w:r>
      <w:r w:rsidRPr="00196F4B">
        <w:rPr>
          <w:spacing w:val="38"/>
          <w:w w:val="82"/>
        </w:rPr>
        <w:t xml:space="preserve"> </w:t>
      </w:r>
      <w:r w:rsidRPr="00196F4B">
        <w:t>Sick</w:t>
      </w:r>
      <w:r w:rsidRPr="00196F4B">
        <w:rPr>
          <w:spacing w:val="22"/>
        </w:rPr>
        <w:t xml:space="preserve"> </w:t>
      </w:r>
      <w:r w:rsidRPr="00196F4B">
        <w:rPr>
          <w:w w:val="110"/>
        </w:rPr>
        <w:t>and</w:t>
      </w:r>
      <w:r w:rsidRPr="00196F4B">
        <w:t xml:space="preserve"> </w:t>
      </w:r>
      <w:r w:rsidRPr="00196F4B">
        <w:rPr>
          <w:spacing w:val="1"/>
        </w:rPr>
        <w:t xml:space="preserve"> </w:t>
      </w:r>
      <w:r w:rsidRPr="00196F4B">
        <w:rPr>
          <w:spacing w:val="-1"/>
        </w:rPr>
        <w:t>S</w:t>
      </w:r>
      <w:r w:rsidRPr="00196F4B">
        <w:t>hi</w:t>
      </w:r>
      <w:r w:rsidRPr="00196F4B">
        <w:rPr>
          <w:spacing w:val="-1"/>
        </w:rPr>
        <w:t>p</w:t>
      </w:r>
      <w:r w:rsidRPr="00196F4B">
        <w:t>w</w:t>
      </w:r>
      <w:r w:rsidRPr="00196F4B">
        <w:rPr>
          <w:spacing w:val="-1"/>
        </w:rPr>
        <w:t>r</w:t>
      </w:r>
      <w:r w:rsidRPr="00196F4B">
        <w:t>ec</w:t>
      </w:r>
      <w:r w:rsidRPr="00196F4B">
        <w:rPr>
          <w:spacing w:val="1"/>
        </w:rPr>
        <w:t>k</w:t>
      </w:r>
      <w:r w:rsidRPr="00196F4B">
        <w:t>ed</w:t>
      </w:r>
      <w:r w:rsidRPr="00196F4B">
        <w:rPr>
          <w:spacing w:val="22"/>
        </w:rPr>
        <w:t xml:space="preserve"> </w:t>
      </w:r>
      <w:r w:rsidRPr="00196F4B">
        <w:rPr>
          <w:spacing w:val="1"/>
        </w:rPr>
        <w:t>M</w:t>
      </w:r>
      <w:r w:rsidRPr="00196F4B">
        <w:t>embers</w:t>
      </w:r>
      <w:r w:rsidRPr="00196F4B">
        <w:rPr>
          <w:spacing w:val="26"/>
        </w:rPr>
        <w:t xml:space="preserve"> </w:t>
      </w:r>
      <w:r w:rsidRPr="00196F4B">
        <w:t>of</w:t>
      </w:r>
      <w:r w:rsidRPr="00196F4B">
        <w:rPr>
          <w:spacing w:val="-2"/>
        </w:rPr>
        <w:t xml:space="preserve"> </w:t>
      </w:r>
      <w:r w:rsidRPr="00196F4B">
        <w:rPr>
          <w:spacing w:val="-1"/>
        </w:rPr>
        <w:t>A</w:t>
      </w:r>
      <w:r w:rsidRPr="00196F4B">
        <w:rPr>
          <w:spacing w:val="1"/>
        </w:rPr>
        <w:t>r</w:t>
      </w:r>
      <w:r w:rsidRPr="00196F4B">
        <w:t>med</w:t>
      </w:r>
      <w:r w:rsidRPr="00196F4B">
        <w:rPr>
          <w:spacing w:val="8"/>
        </w:rPr>
        <w:t xml:space="preserve"> </w:t>
      </w:r>
      <w:r w:rsidRPr="00196F4B">
        <w:rPr>
          <w:spacing w:val="-5"/>
        </w:rPr>
        <w:t>F</w:t>
      </w:r>
      <w:r w:rsidRPr="00196F4B">
        <w:t>o</w:t>
      </w:r>
      <w:r w:rsidRPr="00196F4B">
        <w:rPr>
          <w:spacing w:val="-1"/>
        </w:rPr>
        <w:t>rc</w:t>
      </w:r>
      <w:r w:rsidRPr="00196F4B">
        <w:t>es</w:t>
      </w:r>
      <w:r w:rsidRPr="00196F4B">
        <w:rPr>
          <w:spacing w:val="1"/>
        </w:rPr>
        <w:t xml:space="preserve"> </w:t>
      </w:r>
      <w:r w:rsidRPr="00196F4B">
        <w:rPr>
          <w:spacing w:val="-1"/>
        </w:rPr>
        <w:t>a</w:t>
      </w:r>
      <w:r w:rsidRPr="00196F4B">
        <w:t>t</w:t>
      </w:r>
      <w:r w:rsidRPr="00196F4B">
        <w:rPr>
          <w:spacing w:val="16"/>
        </w:rPr>
        <w:t xml:space="preserve"> </w:t>
      </w:r>
      <w:r w:rsidRPr="00196F4B">
        <w:rPr>
          <w:spacing w:val="1"/>
        </w:rPr>
        <w:t>S</w:t>
      </w:r>
      <w:r w:rsidRPr="00196F4B">
        <w:t>ea,</w:t>
      </w:r>
      <w:r w:rsidRPr="00196F4B">
        <w:rPr>
          <w:spacing w:val="-18"/>
        </w:rPr>
        <w:t xml:space="preserve"> </w:t>
      </w:r>
      <w:r w:rsidRPr="00196F4B">
        <w:t>of</w:t>
      </w:r>
      <w:r w:rsidRPr="00196F4B">
        <w:rPr>
          <w:spacing w:val="-2"/>
        </w:rPr>
        <w:t xml:space="preserve"> </w:t>
      </w:r>
      <w:r w:rsidRPr="00196F4B">
        <w:t>12</w:t>
      </w:r>
      <w:r w:rsidRPr="00196F4B">
        <w:rPr>
          <w:spacing w:val="2"/>
        </w:rPr>
        <w:t xml:space="preserve"> </w:t>
      </w:r>
      <w:r w:rsidRPr="00196F4B">
        <w:rPr>
          <w:spacing w:val="-2"/>
          <w:w w:val="84"/>
        </w:rPr>
        <w:t>A</w:t>
      </w:r>
      <w:r w:rsidRPr="00196F4B">
        <w:rPr>
          <w:w w:val="110"/>
        </w:rPr>
        <w:t>ugust</w:t>
      </w:r>
      <w:r w:rsidRPr="00196F4B">
        <w:rPr>
          <w:spacing w:val="-2"/>
        </w:rPr>
        <w:t xml:space="preserve"> </w:t>
      </w:r>
      <w:r w:rsidRPr="00196F4B">
        <w:t>1949,</w:t>
      </w:r>
      <w:r w:rsidRPr="00196F4B">
        <w:rPr>
          <w:spacing w:val="-14"/>
        </w:rPr>
        <w:t xml:space="preserve"> </w:t>
      </w:r>
      <w:r w:rsidRPr="00196F4B">
        <w:t>as</w:t>
      </w:r>
      <w:r w:rsidRPr="00196F4B">
        <w:rPr>
          <w:spacing w:val="6"/>
        </w:rPr>
        <w:t xml:space="preserve"> </w:t>
      </w:r>
      <w:r w:rsidRPr="00196F4B">
        <w:rPr>
          <w:spacing w:val="-2"/>
        </w:rPr>
        <w:t>w</w:t>
      </w:r>
      <w:r w:rsidRPr="00196F4B">
        <w:t>ell</w:t>
      </w:r>
      <w:r w:rsidRPr="00196F4B">
        <w:rPr>
          <w:spacing w:val="-7"/>
        </w:rPr>
        <w:t xml:space="preserve"> </w:t>
      </w:r>
      <w:r w:rsidRPr="00196F4B">
        <w:t>as</w:t>
      </w:r>
      <w:r w:rsidRPr="00196F4B">
        <w:rPr>
          <w:spacing w:val="6"/>
        </w:rPr>
        <w:t xml:space="preserve"> </w:t>
      </w:r>
      <w:r w:rsidRPr="00196F4B">
        <w:rPr>
          <w:spacing w:val="-1"/>
          <w:w w:val="96"/>
        </w:rPr>
        <w:t>A</w:t>
      </w:r>
      <w:r w:rsidRPr="00196F4B">
        <w:rPr>
          <w:spacing w:val="4"/>
          <w:w w:val="96"/>
        </w:rPr>
        <w:t>r</w:t>
      </w:r>
      <w:r w:rsidRPr="00196F4B">
        <w:rPr>
          <w:w w:val="96"/>
        </w:rPr>
        <w:t>ticle</w:t>
      </w:r>
      <w:r w:rsidRPr="00196F4B">
        <w:rPr>
          <w:spacing w:val="1"/>
          <w:w w:val="96"/>
        </w:rPr>
        <w:t xml:space="preserve"> </w:t>
      </w:r>
      <w:r w:rsidRPr="00196F4B">
        <w:t>63</w:t>
      </w:r>
      <w:r w:rsidRPr="00196F4B">
        <w:rPr>
          <w:spacing w:val="2"/>
        </w:rPr>
        <w:t xml:space="preserve"> </w:t>
      </w:r>
      <w:r w:rsidRPr="00196F4B">
        <w:t>of the</w:t>
      </w:r>
      <w:r w:rsidRPr="00196F4B">
        <w:rPr>
          <w:spacing w:val="26"/>
        </w:rPr>
        <w:t xml:space="preserve"> </w:t>
      </w:r>
      <w:r w:rsidRPr="00196F4B">
        <w:rPr>
          <w:spacing w:val="2"/>
        </w:rPr>
        <w:t>G</w:t>
      </w:r>
      <w:r w:rsidRPr="00196F4B">
        <w:t>ene</w:t>
      </w:r>
      <w:r w:rsidRPr="00196F4B">
        <w:rPr>
          <w:spacing w:val="-2"/>
        </w:rPr>
        <w:t>v</w:t>
      </w:r>
      <w:r w:rsidRPr="00196F4B">
        <w:t>a</w:t>
      </w:r>
      <w:r w:rsidRPr="00196F4B">
        <w:rPr>
          <w:spacing w:val="14"/>
        </w:rPr>
        <w:t xml:space="preserve"> </w:t>
      </w:r>
      <w:r w:rsidRPr="00196F4B">
        <w:rPr>
          <w:spacing w:val="-2"/>
        </w:rPr>
        <w:t>C</w:t>
      </w:r>
      <w:r w:rsidRPr="00196F4B">
        <w:t>o</w:t>
      </w:r>
      <w:r w:rsidRPr="00196F4B">
        <w:rPr>
          <w:spacing w:val="-3"/>
        </w:rPr>
        <w:t>n</w:t>
      </w:r>
      <w:r w:rsidRPr="00196F4B">
        <w:rPr>
          <w:spacing w:val="-2"/>
        </w:rPr>
        <w:t>v</w:t>
      </w:r>
      <w:r w:rsidRPr="00196F4B">
        <w:t>e</w:t>
      </w:r>
      <w:r w:rsidRPr="00196F4B">
        <w:rPr>
          <w:spacing w:val="-1"/>
        </w:rPr>
        <w:t>n</w:t>
      </w:r>
      <w:r w:rsidRPr="00196F4B">
        <w:t>tion</w:t>
      </w:r>
      <w:r w:rsidRPr="00196F4B">
        <w:rPr>
          <w:spacing w:val="14"/>
        </w:rPr>
        <w:t xml:space="preserve"> </w:t>
      </w:r>
      <w:r w:rsidRPr="00196F4B">
        <w:rPr>
          <w:spacing w:val="-1"/>
        </w:rPr>
        <w:t>r</w:t>
      </w:r>
      <w:r w:rsidRPr="00196F4B">
        <w:t>el</w:t>
      </w:r>
      <w:r w:rsidRPr="00196F4B">
        <w:rPr>
          <w:spacing w:val="-1"/>
        </w:rPr>
        <w:t>a</w:t>
      </w:r>
      <w:r w:rsidRPr="00196F4B">
        <w:t>ti</w:t>
      </w:r>
      <w:r w:rsidRPr="00196F4B">
        <w:rPr>
          <w:spacing w:val="-2"/>
        </w:rPr>
        <w:t>v</w:t>
      </w:r>
      <w:r w:rsidRPr="00196F4B">
        <w:t>e</w:t>
      </w:r>
      <w:r w:rsidRPr="00196F4B">
        <w:rPr>
          <w:spacing w:val="9"/>
        </w:rPr>
        <w:t xml:space="preserve"> </w:t>
      </w:r>
      <w:r w:rsidRPr="00196F4B">
        <w:rPr>
          <w:spacing w:val="-1"/>
          <w:w w:val="119"/>
        </w:rPr>
        <w:t>t</w:t>
      </w:r>
      <w:r w:rsidRPr="00196F4B">
        <w:rPr>
          <w:w w:val="109"/>
        </w:rPr>
        <w:t>o</w:t>
      </w:r>
      <w:r w:rsidRPr="00196F4B">
        <w:rPr>
          <w:spacing w:val="-6"/>
        </w:rPr>
        <w:t xml:space="preserve"> </w:t>
      </w:r>
      <w:r w:rsidRPr="00196F4B">
        <w:t>the</w:t>
      </w:r>
      <w:r w:rsidRPr="00196F4B">
        <w:rPr>
          <w:spacing w:val="26"/>
        </w:rPr>
        <w:t xml:space="preserve"> </w:t>
      </w:r>
      <w:r w:rsidRPr="00196F4B">
        <w:rPr>
          <w:spacing w:val="-3"/>
        </w:rPr>
        <w:t>P</w:t>
      </w:r>
      <w:r w:rsidRPr="00196F4B">
        <w:rPr>
          <w:spacing w:val="-1"/>
        </w:rPr>
        <w:t>r</w:t>
      </w:r>
      <w:r w:rsidRPr="00196F4B">
        <w:t>o</w:t>
      </w:r>
      <w:r w:rsidRPr="00196F4B">
        <w:rPr>
          <w:spacing w:val="-1"/>
        </w:rPr>
        <w:t>t</w:t>
      </w:r>
      <w:r w:rsidRPr="00196F4B">
        <w:t>e</w:t>
      </w:r>
      <w:r w:rsidRPr="00196F4B">
        <w:rPr>
          <w:spacing w:val="2"/>
        </w:rPr>
        <w:t>c</w:t>
      </w:r>
      <w:r w:rsidRPr="00196F4B">
        <w:t>tion</w:t>
      </w:r>
      <w:r w:rsidRPr="00196F4B">
        <w:rPr>
          <w:spacing w:val="6"/>
        </w:rPr>
        <w:t xml:space="preserve"> </w:t>
      </w:r>
      <w:r w:rsidRPr="00196F4B">
        <w:t>of</w:t>
      </w:r>
      <w:r w:rsidRPr="00196F4B">
        <w:rPr>
          <w:spacing w:val="-6"/>
        </w:rPr>
        <w:t xml:space="preserve"> </w:t>
      </w:r>
      <w:r w:rsidRPr="00196F4B">
        <w:rPr>
          <w:spacing w:val="-1"/>
          <w:w w:val="94"/>
        </w:rPr>
        <w:t>C</w:t>
      </w:r>
      <w:r w:rsidRPr="00196F4B">
        <w:rPr>
          <w:w w:val="94"/>
        </w:rPr>
        <w:t>ivilian</w:t>
      </w:r>
      <w:r w:rsidRPr="00196F4B">
        <w:rPr>
          <w:spacing w:val="-2"/>
          <w:w w:val="94"/>
        </w:rPr>
        <w:t xml:space="preserve"> </w:t>
      </w:r>
      <w:r w:rsidRPr="00196F4B">
        <w:rPr>
          <w:spacing w:val="-4"/>
        </w:rPr>
        <w:t>P</w:t>
      </w:r>
      <w:r w:rsidRPr="00196F4B">
        <w:t>ersons</w:t>
      </w:r>
      <w:r w:rsidRPr="00196F4B">
        <w:rPr>
          <w:spacing w:val="19"/>
        </w:rPr>
        <w:t xml:space="preserve"> </w:t>
      </w:r>
      <w:r w:rsidRPr="00196F4B">
        <w:t>in</w:t>
      </w:r>
      <w:r w:rsidRPr="00196F4B">
        <w:rPr>
          <w:spacing w:val="-11"/>
        </w:rPr>
        <w:t xml:space="preserve"> </w:t>
      </w:r>
      <w:r w:rsidRPr="00196F4B">
        <w:rPr>
          <w:spacing w:val="1"/>
          <w:w w:val="97"/>
        </w:rPr>
        <w:t>T</w:t>
      </w:r>
      <w:r w:rsidRPr="00196F4B">
        <w:rPr>
          <w:w w:val="97"/>
        </w:rPr>
        <w:t>ime</w:t>
      </w:r>
      <w:r w:rsidRPr="00196F4B">
        <w:rPr>
          <w:spacing w:val="3"/>
          <w:w w:val="97"/>
        </w:rPr>
        <w:t xml:space="preserve"> </w:t>
      </w:r>
      <w:r w:rsidRPr="00196F4B">
        <w:t>of</w:t>
      </w:r>
      <w:r w:rsidRPr="00196F4B">
        <w:rPr>
          <w:spacing w:val="-9"/>
        </w:rPr>
        <w:t xml:space="preserve"> </w:t>
      </w:r>
      <w:r w:rsidRPr="00196F4B">
        <w:rPr>
          <w:spacing w:val="-6"/>
          <w:w w:val="93"/>
        </w:rPr>
        <w:t>W</w:t>
      </w:r>
      <w:r w:rsidRPr="00196F4B">
        <w:rPr>
          <w:w w:val="93"/>
        </w:rPr>
        <w:t>a</w:t>
      </w:r>
      <w:r w:rsidRPr="00196F4B">
        <w:rPr>
          <w:spacing w:val="-9"/>
          <w:w w:val="93"/>
        </w:rPr>
        <w:t>r</w:t>
      </w:r>
      <w:r w:rsidRPr="00196F4B">
        <w:rPr>
          <w:w w:val="93"/>
        </w:rPr>
        <w:t>,</w:t>
      </w:r>
      <w:r w:rsidRPr="00196F4B">
        <w:rPr>
          <w:spacing w:val="-11"/>
          <w:w w:val="93"/>
        </w:rPr>
        <w:t xml:space="preserve"> </w:t>
      </w:r>
      <w:r w:rsidRPr="00196F4B">
        <w:t>of</w:t>
      </w:r>
      <w:r w:rsidRPr="00196F4B">
        <w:rPr>
          <w:spacing w:val="-3"/>
        </w:rPr>
        <w:t xml:space="preserve"> </w:t>
      </w:r>
      <w:r w:rsidRPr="00196F4B">
        <w:t>12</w:t>
      </w:r>
      <w:r w:rsidRPr="00196F4B">
        <w:rPr>
          <w:spacing w:val="1"/>
        </w:rPr>
        <w:t xml:space="preserve"> </w:t>
      </w:r>
      <w:r w:rsidRPr="00196F4B">
        <w:rPr>
          <w:spacing w:val="-2"/>
          <w:w w:val="84"/>
        </w:rPr>
        <w:t>A</w:t>
      </w:r>
      <w:r w:rsidRPr="00196F4B">
        <w:rPr>
          <w:w w:val="110"/>
        </w:rPr>
        <w:t>ugust</w:t>
      </w:r>
      <w:r w:rsidRPr="00196F4B">
        <w:rPr>
          <w:spacing w:val="-3"/>
        </w:rPr>
        <w:t xml:space="preserve"> </w:t>
      </w:r>
      <w:r w:rsidRPr="00196F4B">
        <w:t>1949,</w:t>
      </w:r>
    </w:p>
    <w:p w:rsidR="005B25E2" w:rsidRPr="00196F4B" w:rsidRDefault="005B25E2" w:rsidP="00196F4B">
      <w:pPr>
        <w:widowControl w:val="0"/>
        <w:autoSpaceDE w:val="0"/>
        <w:autoSpaceDN w:val="0"/>
        <w:adjustRightInd w:val="0"/>
        <w:spacing w:before="69"/>
        <w:ind w:left="426" w:right="86"/>
        <w:jc w:val="both"/>
      </w:pPr>
      <w:r w:rsidRPr="00196F4B">
        <w:rPr>
          <w:i/>
          <w:iCs/>
        </w:rPr>
        <w:t xml:space="preserve">noting </w:t>
      </w:r>
      <w:r w:rsidRPr="00196F4B">
        <w:rPr>
          <w:i/>
          <w:iCs/>
          <w:spacing w:val="33"/>
        </w:rPr>
        <w:t xml:space="preserve"> </w:t>
      </w:r>
      <w:r w:rsidRPr="00196F4B">
        <w:t xml:space="preserve">the </w:t>
      </w:r>
      <w:r w:rsidRPr="00196F4B">
        <w:rPr>
          <w:spacing w:val="37"/>
        </w:rPr>
        <w:t xml:space="preserve"> </w:t>
      </w:r>
      <w:r w:rsidRPr="00196F4B">
        <w:rPr>
          <w:spacing w:val="-1"/>
        </w:rPr>
        <w:t>r</w:t>
      </w:r>
      <w:r w:rsidRPr="00196F4B">
        <w:t xml:space="preserve">esolution </w:t>
      </w:r>
      <w:r w:rsidRPr="00196F4B">
        <w:rPr>
          <w:spacing w:val="48"/>
        </w:rPr>
        <w:t xml:space="preserve"> </w:t>
      </w:r>
      <w:r w:rsidRPr="00196F4B">
        <w:t xml:space="preserve">of </w:t>
      </w:r>
      <w:r w:rsidRPr="00196F4B">
        <w:rPr>
          <w:spacing w:val="5"/>
        </w:rPr>
        <w:t xml:space="preserve"> </w:t>
      </w:r>
      <w:r w:rsidRPr="00196F4B">
        <w:t xml:space="preserve">the </w:t>
      </w:r>
      <w:r w:rsidRPr="00196F4B">
        <w:rPr>
          <w:spacing w:val="37"/>
        </w:rPr>
        <w:t xml:space="preserve"> </w:t>
      </w:r>
      <w:r w:rsidRPr="00196F4B">
        <w:rPr>
          <w:spacing w:val="1"/>
        </w:rPr>
        <w:t>G</w:t>
      </w:r>
      <w:r w:rsidRPr="00196F4B">
        <w:t>ene</w:t>
      </w:r>
      <w:r w:rsidRPr="00196F4B">
        <w:rPr>
          <w:spacing w:val="-1"/>
        </w:rPr>
        <w:t>r</w:t>
      </w:r>
      <w:r w:rsidRPr="00196F4B">
        <w:t xml:space="preserve">al </w:t>
      </w:r>
      <w:r w:rsidRPr="00196F4B">
        <w:rPr>
          <w:spacing w:val="13"/>
        </w:rPr>
        <w:t xml:space="preserve"> </w:t>
      </w:r>
      <w:r w:rsidRPr="00196F4B">
        <w:rPr>
          <w:spacing w:val="-1"/>
        </w:rPr>
        <w:t>A</w:t>
      </w:r>
      <w:r w:rsidRPr="00196F4B">
        <w:t xml:space="preserve">ssembly </w:t>
      </w:r>
      <w:r w:rsidRPr="00196F4B">
        <w:rPr>
          <w:spacing w:val="2"/>
        </w:rPr>
        <w:t xml:space="preserve"> </w:t>
      </w:r>
      <w:r w:rsidRPr="00196F4B">
        <w:t xml:space="preserve">of </w:t>
      </w:r>
      <w:r w:rsidRPr="00196F4B">
        <w:rPr>
          <w:spacing w:val="5"/>
        </w:rPr>
        <w:t xml:space="preserve"> </w:t>
      </w:r>
      <w:r w:rsidRPr="00196F4B">
        <w:rPr>
          <w:w w:val="113"/>
        </w:rPr>
        <w:t>the</w:t>
      </w:r>
      <w:r w:rsidRPr="00196F4B">
        <w:t xml:space="preserve"> </w:t>
      </w:r>
      <w:r w:rsidRPr="00196F4B">
        <w:rPr>
          <w:spacing w:val="5"/>
        </w:rPr>
        <w:t xml:space="preserve"> </w:t>
      </w:r>
      <w:r w:rsidRPr="00196F4B">
        <w:rPr>
          <w:w w:val="89"/>
        </w:rPr>
        <w:t>U</w:t>
      </w:r>
      <w:r w:rsidRPr="00196F4B">
        <w:rPr>
          <w:w w:val="106"/>
        </w:rPr>
        <w:t>ni</w:t>
      </w:r>
      <w:r w:rsidRPr="00196F4B">
        <w:rPr>
          <w:spacing w:val="-1"/>
          <w:w w:val="106"/>
        </w:rPr>
        <w:t>t</w:t>
      </w:r>
      <w:r w:rsidRPr="00196F4B">
        <w:rPr>
          <w:w w:val="112"/>
        </w:rPr>
        <w:t xml:space="preserve">ed </w:t>
      </w:r>
      <w:r w:rsidRPr="00196F4B">
        <w:rPr>
          <w:spacing w:val="5"/>
          <w:w w:val="112"/>
        </w:rPr>
        <w:t xml:space="preserve"> </w:t>
      </w:r>
      <w:r w:rsidRPr="00196F4B">
        <w:t>N</w:t>
      </w:r>
      <w:r w:rsidRPr="00196F4B">
        <w:rPr>
          <w:spacing w:val="-1"/>
        </w:rPr>
        <w:t>a</w:t>
      </w:r>
      <w:r w:rsidRPr="00196F4B">
        <w:t xml:space="preserve">tions </w:t>
      </w:r>
      <w:r w:rsidRPr="00196F4B">
        <w:rPr>
          <w:w w:val="95"/>
        </w:rPr>
        <w:t>(A/RES/49/2</w:t>
      </w:r>
      <w:r w:rsidRPr="00196F4B">
        <w:rPr>
          <w:spacing w:val="18"/>
          <w:w w:val="95"/>
        </w:rPr>
        <w:t xml:space="preserve"> </w:t>
      </w:r>
      <w:r w:rsidRPr="00196F4B">
        <w:t>of</w:t>
      </w:r>
      <w:r w:rsidRPr="00196F4B">
        <w:rPr>
          <w:spacing w:val="15"/>
        </w:rPr>
        <w:t xml:space="preserve"> </w:t>
      </w:r>
      <w:r w:rsidRPr="00196F4B">
        <w:t>27</w:t>
      </w:r>
      <w:r w:rsidRPr="00196F4B">
        <w:rPr>
          <w:spacing w:val="19"/>
        </w:rPr>
        <w:t xml:space="preserve"> </w:t>
      </w:r>
      <w:r w:rsidRPr="00196F4B">
        <w:rPr>
          <w:spacing w:val="1"/>
        </w:rPr>
        <w:t>O</w:t>
      </w:r>
      <w:r w:rsidRPr="00196F4B">
        <w:rPr>
          <w:spacing w:val="2"/>
        </w:rPr>
        <w:t>c</w:t>
      </w:r>
      <w:r w:rsidRPr="00196F4B">
        <w:rPr>
          <w:spacing w:val="-1"/>
        </w:rPr>
        <w:t>t</w:t>
      </w:r>
      <w:r w:rsidRPr="00196F4B">
        <w:t>ober  1994)</w:t>
      </w:r>
      <w:r w:rsidRPr="00196F4B">
        <w:rPr>
          <w:spacing w:val="15"/>
        </w:rPr>
        <w:t xml:space="preserve"> </w:t>
      </w:r>
      <w:r w:rsidRPr="00196F4B">
        <w:t>which</w:t>
      </w:r>
      <w:r w:rsidRPr="00196F4B">
        <w:rPr>
          <w:spacing w:val="30"/>
        </w:rPr>
        <w:t xml:space="preserve"> </w:t>
      </w:r>
      <w:r w:rsidRPr="00196F4B">
        <w:rPr>
          <w:spacing w:val="-1"/>
          <w:w w:val="98"/>
        </w:rPr>
        <w:t>r</w:t>
      </w:r>
      <w:r w:rsidRPr="00196F4B">
        <w:rPr>
          <w:w w:val="107"/>
        </w:rPr>
        <w:t>ec</w:t>
      </w:r>
      <w:r w:rsidRPr="00196F4B">
        <w:rPr>
          <w:w w:val="97"/>
        </w:rPr>
        <w:t>alls</w:t>
      </w:r>
      <w:r w:rsidRPr="00196F4B">
        <w:rPr>
          <w:spacing w:val="15"/>
        </w:rPr>
        <w:t xml:space="preserve"> </w:t>
      </w:r>
      <w:r w:rsidRPr="00196F4B">
        <w:t>th</w:t>
      </w:r>
      <w:r w:rsidRPr="00196F4B">
        <w:rPr>
          <w:spacing w:val="-1"/>
        </w:rPr>
        <w:t>a</w:t>
      </w:r>
      <w:r w:rsidRPr="00196F4B">
        <w:t>t</w:t>
      </w:r>
      <w:r w:rsidRPr="00196F4B">
        <w:rPr>
          <w:spacing w:val="44"/>
        </w:rPr>
        <w:t xml:space="preserve"> </w:t>
      </w:r>
      <w:r w:rsidRPr="00196F4B">
        <w:t>N</w:t>
      </w:r>
      <w:r w:rsidRPr="00196F4B">
        <w:rPr>
          <w:spacing w:val="-1"/>
        </w:rPr>
        <w:t>a</w:t>
      </w:r>
      <w:r w:rsidRPr="00196F4B">
        <w:t>tional</w:t>
      </w:r>
      <w:r w:rsidRPr="00196F4B">
        <w:rPr>
          <w:spacing w:val="27"/>
        </w:rPr>
        <w:t xml:space="preserve"> </w:t>
      </w:r>
      <w:r w:rsidRPr="00196F4B">
        <w:rPr>
          <w:spacing w:val="1"/>
        </w:rPr>
        <w:t>S</w:t>
      </w:r>
      <w:r w:rsidRPr="00196F4B">
        <w:t>ocieties</w:t>
      </w:r>
      <w:r w:rsidRPr="00196F4B">
        <w:rPr>
          <w:spacing w:val="26"/>
        </w:rPr>
        <w:t xml:space="preserve"> </w:t>
      </w:r>
      <w:r w:rsidRPr="00196F4B">
        <w:t>a</w:t>
      </w:r>
      <w:r w:rsidRPr="00196F4B">
        <w:rPr>
          <w:spacing w:val="-1"/>
        </w:rPr>
        <w:t>r</w:t>
      </w:r>
      <w:r w:rsidRPr="00196F4B">
        <w:t xml:space="preserve">e </w:t>
      </w:r>
      <w:r w:rsidRPr="00196F4B">
        <w:rPr>
          <w:spacing w:val="-1"/>
        </w:rPr>
        <w:t>r</w:t>
      </w:r>
      <w:r w:rsidRPr="00196F4B">
        <w:t>e</w:t>
      </w:r>
      <w:r w:rsidRPr="00196F4B">
        <w:rPr>
          <w:spacing w:val="-1"/>
        </w:rPr>
        <w:t>c</w:t>
      </w:r>
      <w:r w:rsidRPr="00196F4B">
        <w:t>ogni</w:t>
      </w:r>
      <w:r w:rsidRPr="00196F4B">
        <w:rPr>
          <w:spacing w:val="-1"/>
        </w:rPr>
        <w:t>z</w:t>
      </w:r>
      <w:r w:rsidRPr="00196F4B">
        <w:t xml:space="preserve">ed </w:t>
      </w:r>
      <w:r w:rsidRPr="00196F4B">
        <w:rPr>
          <w:spacing w:val="34"/>
        </w:rPr>
        <w:t xml:space="preserve"> </w:t>
      </w:r>
      <w:r w:rsidRPr="00196F4B">
        <w:rPr>
          <w:spacing w:val="-1"/>
        </w:rPr>
        <w:t>b</w:t>
      </w:r>
      <w:r w:rsidRPr="00196F4B">
        <w:t>y</w:t>
      </w:r>
      <w:r w:rsidRPr="00196F4B">
        <w:rPr>
          <w:spacing w:val="47"/>
        </w:rPr>
        <w:t xml:space="preserve"> </w:t>
      </w:r>
      <w:r w:rsidRPr="00196F4B">
        <w:t xml:space="preserve">their </w:t>
      </w:r>
      <w:r w:rsidRPr="00196F4B">
        <w:rPr>
          <w:spacing w:val="12"/>
        </w:rPr>
        <w:t xml:space="preserve"> </w:t>
      </w:r>
      <w:r w:rsidRPr="00196F4B">
        <w:rPr>
          <w:spacing w:val="-1"/>
          <w:w w:val="98"/>
        </w:rPr>
        <w:t>r</w:t>
      </w:r>
      <w:r w:rsidRPr="00196F4B">
        <w:rPr>
          <w:w w:val="110"/>
        </w:rPr>
        <w:t>esp</w:t>
      </w:r>
      <w:r w:rsidRPr="00196F4B">
        <w:rPr>
          <w:w w:val="107"/>
        </w:rPr>
        <w:t>e</w:t>
      </w:r>
      <w:r w:rsidRPr="00196F4B">
        <w:rPr>
          <w:spacing w:val="2"/>
          <w:w w:val="107"/>
        </w:rPr>
        <w:t>c</w:t>
      </w:r>
      <w:r w:rsidRPr="00196F4B">
        <w:rPr>
          <w:w w:val="99"/>
        </w:rPr>
        <w:t>ti</w:t>
      </w:r>
      <w:r w:rsidRPr="00196F4B">
        <w:rPr>
          <w:spacing w:val="-2"/>
          <w:w w:val="99"/>
        </w:rPr>
        <w:t>v</w:t>
      </w:r>
      <w:r w:rsidRPr="00196F4B">
        <w:rPr>
          <w:w w:val="113"/>
        </w:rPr>
        <w:t>e</w:t>
      </w:r>
      <w:r w:rsidRPr="00196F4B">
        <w:t xml:space="preserve"> </w:t>
      </w:r>
      <w:r w:rsidRPr="00196F4B">
        <w:rPr>
          <w:spacing w:val="-10"/>
        </w:rPr>
        <w:t xml:space="preserve"> </w:t>
      </w:r>
      <w:r w:rsidRPr="00196F4B">
        <w:t>g</w:t>
      </w:r>
      <w:r w:rsidRPr="00196F4B">
        <w:rPr>
          <w:spacing w:val="-2"/>
        </w:rPr>
        <w:t>ov</w:t>
      </w:r>
      <w:r w:rsidRPr="00196F4B">
        <w:t>e</w:t>
      </w:r>
      <w:r w:rsidRPr="00196F4B">
        <w:rPr>
          <w:spacing w:val="1"/>
        </w:rPr>
        <w:t>r</w:t>
      </w:r>
      <w:r w:rsidRPr="00196F4B">
        <w:t>nme</w:t>
      </w:r>
      <w:r w:rsidRPr="00196F4B">
        <w:rPr>
          <w:spacing w:val="-1"/>
        </w:rPr>
        <w:t>n</w:t>
      </w:r>
      <w:r w:rsidRPr="00196F4B">
        <w:t xml:space="preserve">ts </w:t>
      </w:r>
      <w:r w:rsidRPr="00196F4B">
        <w:rPr>
          <w:spacing w:val="48"/>
        </w:rPr>
        <w:t xml:space="preserve"> </w:t>
      </w:r>
      <w:r w:rsidRPr="00196F4B">
        <w:t>as</w:t>
      </w:r>
      <w:r w:rsidRPr="00196F4B">
        <w:rPr>
          <w:spacing w:val="48"/>
        </w:rPr>
        <w:t xml:space="preserve"> </w:t>
      </w:r>
      <w:r w:rsidRPr="00196F4B">
        <w:t>auxilia</w:t>
      </w:r>
      <w:r w:rsidRPr="00196F4B">
        <w:rPr>
          <w:spacing w:val="1"/>
        </w:rPr>
        <w:t>r</w:t>
      </w:r>
      <w:r w:rsidRPr="00196F4B">
        <w:t>ies</w:t>
      </w:r>
      <w:r w:rsidRPr="00196F4B">
        <w:rPr>
          <w:spacing w:val="31"/>
        </w:rPr>
        <w:t xml:space="preserve"> </w:t>
      </w:r>
      <w:r w:rsidRPr="00196F4B">
        <w:rPr>
          <w:spacing w:val="-1"/>
        </w:rPr>
        <w:t>t</w:t>
      </w:r>
      <w:r w:rsidRPr="00196F4B">
        <w:t xml:space="preserve">o </w:t>
      </w:r>
      <w:r w:rsidRPr="00196F4B">
        <w:rPr>
          <w:spacing w:val="10"/>
        </w:rPr>
        <w:t xml:space="preserve"> </w:t>
      </w:r>
      <w:r w:rsidRPr="00196F4B">
        <w:t xml:space="preserve">the </w:t>
      </w:r>
      <w:r w:rsidRPr="00196F4B">
        <w:rPr>
          <w:spacing w:val="22"/>
        </w:rPr>
        <w:t xml:space="preserve"> </w:t>
      </w:r>
      <w:r w:rsidRPr="00196F4B">
        <w:t>public</w:t>
      </w:r>
      <w:r w:rsidRPr="00196F4B">
        <w:rPr>
          <w:spacing w:val="20"/>
        </w:rPr>
        <w:t xml:space="preserve"> </w:t>
      </w:r>
      <w:r w:rsidRPr="00196F4B">
        <w:t>autho</w:t>
      </w:r>
      <w:r w:rsidRPr="00196F4B">
        <w:rPr>
          <w:spacing w:val="1"/>
        </w:rPr>
        <w:t>r</w:t>
      </w:r>
      <w:r w:rsidRPr="00196F4B">
        <w:t>ities</w:t>
      </w:r>
      <w:r w:rsidRPr="00196F4B">
        <w:rPr>
          <w:spacing w:val="32"/>
        </w:rPr>
        <w:t xml:space="preserve"> </w:t>
      </w:r>
      <w:r w:rsidRPr="00196F4B">
        <w:t>in</w:t>
      </w:r>
      <w:r w:rsidRPr="00196F4B">
        <w:rPr>
          <w:spacing w:val="-9"/>
        </w:rPr>
        <w:t xml:space="preserve"> </w:t>
      </w:r>
      <w:r w:rsidRPr="00196F4B">
        <w:rPr>
          <w:w w:val="113"/>
        </w:rPr>
        <w:t>the</w:t>
      </w:r>
      <w:r w:rsidRPr="00196F4B">
        <w:rPr>
          <w:spacing w:val="-11"/>
        </w:rPr>
        <w:t xml:space="preserve"> </w:t>
      </w:r>
      <w:r w:rsidRPr="00196F4B">
        <w:rPr>
          <w:w w:val="106"/>
        </w:rPr>
        <w:t>humanitarian</w:t>
      </w:r>
      <w:r w:rsidRPr="00196F4B">
        <w:rPr>
          <w:spacing w:val="-11"/>
          <w:w w:val="106"/>
        </w:rPr>
        <w:t xml:space="preserve"> </w:t>
      </w:r>
      <w:r w:rsidRPr="00196F4B">
        <w:t>field</w:t>
      </w:r>
      <w:r w:rsidRPr="00196F4B">
        <w:rPr>
          <w:spacing w:val="-15"/>
        </w:rPr>
        <w:t xml:space="preserve"> </w:t>
      </w:r>
      <w:r w:rsidRPr="00196F4B">
        <w:t>on</w:t>
      </w:r>
      <w:r w:rsidRPr="00196F4B">
        <w:rPr>
          <w:spacing w:val="9"/>
        </w:rPr>
        <w:t xml:space="preserve"> </w:t>
      </w:r>
      <w:r w:rsidRPr="00196F4B">
        <w:t>the</w:t>
      </w:r>
      <w:r w:rsidRPr="00196F4B">
        <w:rPr>
          <w:spacing w:val="21"/>
        </w:rPr>
        <w:t xml:space="preserve"> </w:t>
      </w:r>
      <w:r w:rsidRPr="00196F4B">
        <w:t>basis</w:t>
      </w:r>
      <w:r w:rsidRPr="00196F4B">
        <w:rPr>
          <w:spacing w:val="1"/>
        </w:rPr>
        <w:t xml:space="preserve"> </w:t>
      </w:r>
      <w:r w:rsidRPr="00196F4B">
        <w:t>of</w:t>
      </w:r>
      <w:r w:rsidRPr="00196F4B">
        <w:rPr>
          <w:spacing w:val="-11"/>
        </w:rPr>
        <w:t xml:space="preserve"> </w:t>
      </w:r>
      <w:r w:rsidRPr="00196F4B">
        <w:t>the</w:t>
      </w:r>
      <w:r w:rsidRPr="00196F4B">
        <w:rPr>
          <w:spacing w:val="21"/>
        </w:rPr>
        <w:t xml:space="preserve"> </w:t>
      </w:r>
      <w:r w:rsidRPr="00196F4B">
        <w:rPr>
          <w:spacing w:val="1"/>
        </w:rPr>
        <w:t>G</w:t>
      </w:r>
      <w:r w:rsidRPr="00196F4B">
        <w:t>ene</w:t>
      </w:r>
      <w:r w:rsidRPr="00196F4B">
        <w:rPr>
          <w:spacing w:val="-2"/>
        </w:rPr>
        <w:t>v</w:t>
      </w:r>
      <w:r w:rsidRPr="00196F4B">
        <w:t>a</w:t>
      </w:r>
      <w:r w:rsidRPr="00196F4B">
        <w:rPr>
          <w:spacing w:val="9"/>
        </w:rPr>
        <w:t xml:space="preserve"> </w:t>
      </w:r>
      <w:r w:rsidRPr="00196F4B">
        <w:rPr>
          <w:spacing w:val="-2"/>
        </w:rPr>
        <w:t>C</w:t>
      </w:r>
      <w:r w:rsidRPr="00196F4B">
        <w:t>o</w:t>
      </w:r>
      <w:r w:rsidRPr="00196F4B">
        <w:rPr>
          <w:spacing w:val="-3"/>
        </w:rPr>
        <w:t>n</w:t>
      </w:r>
      <w:r w:rsidRPr="00196F4B">
        <w:rPr>
          <w:spacing w:val="-2"/>
        </w:rPr>
        <w:t>v</w:t>
      </w:r>
      <w:r w:rsidRPr="00196F4B">
        <w:t>e</w:t>
      </w:r>
      <w:r w:rsidRPr="00196F4B">
        <w:rPr>
          <w:spacing w:val="-1"/>
        </w:rPr>
        <w:t>n</w:t>
      </w:r>
      <w:r w:rsidRPr="00196F4B">
        <w:t>tions</w:t>
      </w:r>
      <w:r w:rsidRPr="00196F4B">
        <w:rPr>
          <w:spacing w:val="22"/>
        </w:rPr>
        <w:t xml:space="preserve"> </w:t>
      </w:r>
      <w:r w:rsidRPr="00196F4B">
        <w:t>of</w:t>
      </w:r>
      <w:r w:rsidRPr="00196F4B">
        <w:rPr>
          <w:spacing w:val="-3"/>
        </w:rPr>
        <w:t xml:space="preserve"> </w:t>
      </w:r>
      <w:r w:rsidRPr="00196F4B">
        <w:rPr>
          <w:w w:val="102"/>
        </w:rPr>
        <w:t>12</w:t>
      </w:r>
      <w:r w:rsidRPr="00196F4B">
        <w:rPr>
          <w:spacing w:val="-3"/>
        </w:rPr>
        <w:t xml:space="preserve"> </w:t>
      </w:r>
      <w:r w:rsidRPr="00196F4B">
        <w:rPr>
          <w:spacing w:val="-2"/>
        </w:rPr>
        <w:t>A</w:t>
      </w:r>
      <w:r w:rsidRPr="00196F4B">
        <w:t>ugust</w:t>
      </w:r>
      <w:r w:rsidRPr="00196F4B">
        <w:rPr>
          <w:spacing w:val="17"/>
        </w:rPr>
        <w:t xml:space="preserve"> </w:t>
      </w:r>
      <w:r w:rsidRPr="00196F4B">
        <w:t>1949,</w:t>
      </w:r>
    </w:p>
    <w:p w:rsidR="005B25E2" w:rsidRPr="00196F4B" w:rsidRDefault="005B25E2" w:rsidP="00196F4B">
      <w:pPr>
        <w:widowControl w:val="0"/>
        <w:autoSpaceDE w:val="0"/>
        <w:autoSpaceDN w:val="0"/>
        <w:adjustRightInd w:val="0"/>
        <w:spacing w:before="32"/>
        <w:ind w:left="426" w:right="86"/>
        <w:jc w:val="both"/>
      </w:pPr>
      <w:r w:rsidRPr="00196F4B">
        <w:rPr>
          <w:i/>
          <w:iCs/>
          <w:spacing w:val="2"/>
          <w:w w:val="96"/>
        </w:rPr>
        <w:t>r</w:t>
      </w:r>
      <w:r w:rsidRPr="00196F4B">
        <w:rPr>
          <w:i/>
          <w:iCs/>
          <w:spacing w:val="3"/>
          <w:w w:val="96"/>
        </w:rPr>
        <w:t>e</w:t>
      </w:r>
      <w:r w:rsidRPr="00196F4B">
        <w:rPr>
          <w:i/>
          <w:iCs/>
          <w:spacing w:val="1"/>
          <w:w w:val="96"/>
        </w:rPr>
        <w:t>c</w:t>
      </w:r>
      <w:r w:rsidRPr="00196F4B">
        <w:rPr>
          <w:i/>
          <w:iCs/>
          <w:spacing w:val="3"/>
          <w:w w:val="96"/>
        </w:rPr>
        <w:t>allin</w:t>
      </w:r>
      <w:r w:rsidRPr="00196F4B">
        <w:rPr>
          <w:i/>
          <w:iCs/>
          <w:w w:val="96"/>
        </w:rPr>
        <w:t xml:space="preserve">g </w:t>
      </w:r>
      <w:r w:rsidRPr="00196F4B">
        <w:rPr>
          <w:i/>
          <w:iCs/>
          <w:spacing w:val="7"/>
          <w:w w:val="96"/>
        </w:rPr>
        <w:t xml:space="preserve"> </w:t>
      </w:r>
      <w:r w:rsidRPr="00196F4B">
        <w:rPr>
          <w:spacing w:val="3"/>
        </w:rPr>
        <w:t>th</w:t>
      </w:r>
      <w:r w:rsidRPr="00196F4B">
        <w:t xml:space="preserve">e </w:t>
      </w:r>
      <w:r w:rsidRPr="00196F4B">
        <w:rPr>
          <w:spacing w:val="34"/>
        </w:rPr>
        <w:t xml:space="preserve"> </w:t>
      </w:r>
      <w:r w:rsidRPr="00196F4B">
        <w:rPr>
          <w:spacing w:val="2"/>
        </w:rPr>
        <w:t>A</w:t>
      </w:r>
      <w:r w:rsidRPr="00196F4B">
        <w:rPr>
          <w:spacing w:val="3"/>
        </w:rPr>
        <w:t>gend</w:t>
      </w:r>
      <w:r w:rsidRPr="00196F4B">
        <w:t xml:space="preserve">a </w:t>
      </w:r>
      <w:r w:rsidRPr="00196F4B">
        <w:rPr>
          <w:spacing w:val="34"/>
        </w:rPr>
        <w:t xml:space="preserve"> </w:t>
      </w:r>
      <w:r w:rsidRPr="00196F4B">
        <w:rPr>
          <w:spacing w:val="1"/>
        </w:rPr>
        <w:t>f</w:t>
      </w:r>
      <w:r w:rsidRPr="00196F4B">
        <w:rPr>
          <w:spacing w:val="3"/>
        </w:rPr>
        <w:t>o</w:t>
      </w:r>
      <w:r w:rsidRPr="00196F4B">
        <w:t xml:space="preserve">r </w:t>
      </w:r>
      <w:r w:rsidRPr="00196F4B">
        <w:rPr>
          <w:spacing w:val="10"/>
        </w:rPr>
        <w:t xml:space="preserve"> </w:t>
      </w:r>
      <w:r w:rsidRPr="00196F4B">
        <w:rPr>
          <w:spacing w:val="3"/>
        </w:rPr>
        <w:t>Humanita</w:t>
      </w:r>
      <w:r w:rsidRPr="00196F4B">
        <w:rPr>
          <w:spacing w:val="4"/>
        </w:rPr>
        <w:t>r</w:t>
      </w:r>
      <w:r w:rsidRPr="00196F4B">
        <w:rPr>
          <w:spacing w:val="3"/>
        </w:rPr>
        <w:t>ia</w:t>
      </w:r>
      <w:r w:rsidRPr="00196F4B">
        <w:t xml:space="preserve">n </w:t>
      </w:r>
      <w:r w:rsidRPr="00196F4B">
        <w:rPr>
          <w:spacing w:val="45"/>
        </w:rPr>
        <w:t xml:space="preserve"> </w:t>
      </w:r>
      <w:r w:rsidRPr="00196F4B">
        <w:rPr>
          <w:spacing w:val="1"/>
        </w:rPr>
        <w:t>A</w:t>
      </w:r>
      <w:r w:rsidRPr="00196F4B">
        <w:rPr>
          <w:spacing w:val="6"/>
        </w:rPr>
        <w:t>c</w:t>
      </w:r>
      <w:r w:rsidRPr="00196F4B">
        <w:rPr>
          <w:spacing w:val="3"/>
        </w:rPr>
        <w:t>tio</w:t>
      </w:r>
      <w:r w:rsidRPr="00196F4B">
        <w:t>n</w:t>
      </w:r>
      <w:r w:rsidRPr="00196F4B">
        <w:rPr>
          <w:spacing w:val="43"/>
        </w:rPr>
        <w:t xml:space="preserve"> </w:t>
      </w:r>
      <w:r w:rsidRPr="00196F4B">
        <w:rPr>
          <w:spacing w:val="3"/>
        </w:rPr>
        <w:t>adop</w:t>
      </w:r>
      <w:r w:rsidRPr="00196F4B">
        <w:rPr>
          <w:spacing w:val="2"/>
        </w:rPr>
        <w:t>t</w:t>
      </w:r>
      <w:r w:rsidRPr="00196F4B">
        <w:rPr>
          <w:spacing w:val="3"/>
        </w:rPr>
        <w:t>e</w:t>
      </w:r>
      <w:r w:rsidRPr="00196F4B">
        <w:t xml:space="preserve">d  </w:t>
      </w:r>
      <w:r w:rsidRPr="00196F4B">
        <w:rPr>
          <w:spacing w:val="11"/>
        </w:rPr>
        <w:t xml:space="preserve"> </w:t>
      </w:r>
      <w:r w:rsidRPr="00196F4B">
        <w:rPr>
          <w:spacing w:val="3"/>
          <w:w w:val="108"/>
        </w:rPr>
        <w:t>a</w:t>
      </w:r>
      <w:r w:rsidRPr="00196F4B">
        <w:rPr>
          <w:w w:val="119"/>
        </w:rPr>
        <w:t>t</w:t>
      </w:r>
      <w:r w:rsidRPr="00196F4B">
        <w:t xml:space="preserve"> </w:t>
      </w:r>
      <w:r w:rsidRPr="00196F4B">
        <w:rPr>
          <w:spacing w:val="14"/>
        </w:rPr>
        <w:t xml:space="preserve"> </w:t>
      </w:r>
      <w:r w:rsidRPr="00196F4B">
        <w:rPr>
          <w:spacing w:val="3"/>
        </w:rPr>
        <w:t>th</w:t>
      </w:r>
      <w:r w:rsidRPr="00196F4B">
        <w:t xml:space="preserve">e </w:t>
      </w:r>
      <w:r w:rsidRPr="00196F4B">
        <w:rPr>
          <w:spacing w:val="34"/>
        </w:rPr>
        <w:t xml:space="preserve"> </w:t>
      </w:r>
      <w:r w:rsidRPr="00196F4B">
        <w:rPr>
          <w:spacing w:val="3"/>
        </w:rPr>
        <w:t>28th</w:t>
      </w:r>
      <w:r w:rsidRPr="00196F4B">
        <w:rPr>
          <w:spacing w:val="25"/>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 xml:space="preserve">tional </w:t>
      </w:r>
      <w:r w:rsidRPr="00196F4B">
        <w:rPr>
          <w:spacing w:val="23"/>
        </w:rPr>
        <w:t xml:space="preserve"> </w:t>
      </w:r>
      <w:r w:rsidRPr="00196F4B">
        <w:rPr>
          <w:spacing w:val="-2"/>
          <w:w w:val="87"/>
        </w:rPr>
        <w:t>C</w:t>
      </w:r>
      <w:r w:rsidRPr="00196F4B">
        <w:rPr>
          <w:w w:val="104"/>
        </w:rPr>
        <w:t>on</w:t>
      </w:r>
      <w:r w:rsidRPr="00196F4B">
        <w:rPr>
          <w:spacing w:val="-2"/>
          <w:w w:val="104"/>
        </w:rPr>
        <w:t>f</w:t>
      </w:r>
      <w:r w:rsidRPr="00196F4B">
        <w:rPr>
          <w:w w:val="106"/>
        </w:rPr>
        <w:t>e</w:t>
      </w:r>
      <w:r w:rsidRPr="00196F4B">
        <w:rPr>
          <w:spacing w:val="-1"/>
          <w:w w:val="106"/>
        </w:rPr>
        <w:t>r</w:t>
      </w:r>
      <w:r w:rsidRPr="00196F4B">
        <w:rPr>
          <w:w w:val="108"/>
        </w:rPr>
        <w:t>en</w:t>
      </w:r>
      <w:r w:rsidRPr="00196F4B">
        <w:rPr>
          <w:spacing w:val="-1"/>
          <w:w w:val="108"/>
        </w:rPr>
        <w:t>c</w:t>
      </w:r>
      <w:r w:rsidRPr="00196F4B">
        <w:rPr>
          <w:spacing w:val="-3"/>
          <w:w w:val="113"/>
        </w:rPr>
        <w:t>e</w:t>
      </w:r>
      <w:r w:rsidRPr="00196F4B">
        <w:rPr>
          <w:w w:val="82"/>
        </w:rPr>
        <w:t>,</w:t>
      </w:r>
      <w:r w:rsidRPr="00196F4B">
        <w:rPr>
          <w:spacing w:val="13"/>
        </w:rPr>
        <w:t xml:space="preserve"> </w:t>
      </w:r>
      <w:r w:rsidRPr="00196F4B">
        <w:t>whe</w:t>
      </w:r>
      <w:r w:rsidRPr="00196F4B">
        <w:rPr>
          <w:spacing w:val="-1"/>
        </w:rPr>
        <w:t>r</w:t>
      </w:r>
      <w:r w:rsidRPr="00196F4B">
        <w:t>e</w:t>
      </w:r>
      <w:r w:rsidRPr="00196F4B">
        <w:rPr>
          <w:spacing w:val="-1"/>
        </w:rPr>
        <w:t>b</w:t>
      </w:r>
      <w:r w:rsidRPr="00196F4B">
        <w:t xml:space="preserve">y </w:t>
      </w:r>
      <w:r w:rsidRPr="00196F4B">
        <w:rPr>
          <w:spacing w:val="8"/>
        </w:rPr>
        <w:t xml:space="preserve"> </w:t>
      </w:r>
      <w:r w:rsidRPr="00196F4B">
        <w:rPr>
          <w:spacing w:val="-1"/>
          <w:w w:val="88"/>
        </w:rPr>
        <w:t>S</w:t>
      </w:r>
      <w:r w:rsidRPr="00196F4B">
        <w:rPr>
          <w:w w:val="112"/>
        </w:rPr>
        <w:t>t</w:t>
      </w:r>
      <w:r w:rsidRPr="00196F4B">
        <w:rPr>
          <w:spacing w:val="-1"/>
          <w:w w:val="112"/>
        </w:rPr>
        <w:t>a</w:t>
      </w:r>
      <w:r w:rsidRPr="00196F4B">
        <w:rPr>
          <w:spacing w:val="-1"/>
          <w:w w:val="119"/>
        </w:rPr>
        <w:t>t</w:t>
      </w:r>
      <w:r w:rsidRPr="00196F4B">
        <w:rPr>
          <w:w w:val="107"/>
        </w:rPr>
        <w:t>e</w:t>
      </w:r>
      <w:r w:rsidRPr="00196F4B">
        <w:rPr>
          <w:spacing w:val="-2"/>
          <w:w w:val="107"/>
        </w:rPr>
        <w:t>s</w:t>
      </w:r>
      <w:r w:rsidRPr="00196F4B">
        <w:rPr>
          <w:w w:val="82"/>
        </w:rPr>
        <w:t>,</w:t>
      </w:r>
      <w:r w:rsidRPr="00196F4B">
        <w:rPr>
          <w:spacing w:val="13"/>
        </w:rPr>
        <w:t xml:space="preserve"> </w:t>
      </w:r>
      <w:r w:rsidRPr="00196F4B">
        <w:rPr>
          <w:spacing w:val="-1"/>
          <w:w w:val="98"/>
        </w:rPr>
        <w:t>r</w:t>
      </w:r>
      <w:r w:rsidRPr="00196F4B">
        <w:rPr>
          <w:w w:val="107"/>
        </w:rPr>
        <w:t>e</w:t>
      </w:r>
      <w:r w:rsidRPr="00196F4B">
        <w:rPr>
          <w:spacing w:val="-1"/>
          <w:w w:val="107"/>
        </w:rPr>
        <w:t>c</w:t>
      </w:r>
      <w:r w:rsidRPr="00196F4B">
        <w:rPr>
          <w:w w:val="105"/>
        </w:rPr>
        <w:t>ognizing</w:t>
      </w:r>
      <w:r w:rsidRPr="00196F4B">
        <w:t xml:space="preserve"> </w:t>
      </w:r>
      <w:r w:rsidRPr="00196F4B">
        <w:rPr>
          <w:spacing w:val="-17"/>
        </w:rPr>
        <w:t xml:space="preserve"> </w:t>
      </w:r>
      <w:r w:rsidRPr="00196F4B">
        <w:t xml:space="preserve">the </w:t>
      </w:r>
      <w:r w:rsidRPr="00196F4B">
        <w:rPr>
          <w:spacing w:val="15"/>
        </w:rPr>
        <w:t xml:space="preserve"> </w:t>
      </w:r>
      <w:r w:rsidRPr="00196F4B">
        <w:t>impo</w:t>
      </w:r>
      <w:r w:rsidRPr="00196F4B">
        <w:rPr>
          <w:spacing w:val="4"/>
        </w:rPr>
        <w:t>r</w:t>
      </w:r>
      <w:r w:rsidRPr="00196F4B">
        <w:t>tan</w:t>
      </w:r>
      <w:r w:rsidRPr="00196F4B">
        <w:rPr>
          <w:spacing w:val="-1"/>
        </w:rPr>
        <w:t>c</w:t>
      </w:r>
      <w:r w:rsidRPr="00196F4B">
        <w:t xml:space="preserve">e </w:t>
      </w:r>
      <w:r w:rsidRPr="00196F4B">
        <w:rPr>
          <w:spacing w:val="37"/>
        </w:rPr>
        <w:t xml:space="preserve"> </w:t>
      </w:r>
      <w:r w:rsidRPr="00196F4B">
        <w:t>of the</w:t>
      </w:r>
      <w:r w:rsidRPr="00196F4B">
        <w:rPr>
          <w:spacing w:val="25"/>
        </w:rPr>
        <w:t xml:space="preserve"> </w:t>
      </w:r>
      <w:r w:rsidRPr="00196F4B">
        <w:rPr>
          <w:w w:val="109"/>
        </w:rPr>
        <w:t>independe</w:t>
      </w:r>
      <w:r w:rsidRPr="00196F4B">
        <w:rPr>
          <w:spacing w:val="-1"/>
          <w:w w:val="109"/>
        </w:rPr>
        <w:t>n</w:t>
      </w:r>
      <w:r w:rsidRPr="00196F4B">
        <w:rPr>
          <w:w w:val="109"/>
        </w:rPr>
        <w:t>t</w:t>
      </w:r>
      <w:r w:rsidRPr="00196F4B">
        <w:rPr>
          <w:spacing w:val="-4"/>
          <w:w w:val="109"/>
        </w:rPr>
        <w:t xml:space="preserve"> </w:t>
      </w:r>
      <w:r w:rsidRPr="00196F4B">
        <w:t>and</w:t>
      </w:r>
      <w:r w:rsidRPr="00196F4B">
        <w:rPr>
          <w:spacing w:val="22"/>
        </w:rPr>
        <w:t xml:space="preserve"> </w:t>
      </w:r>
      <w:r w:rsidRPr="00196F4B">
        <w:t>auxilia</w:t>
      </w:r>
      <w:r w:rsidRPr="00196F4B">
        <w:rPr>
          <w:spacing w:val="4"/>
        </w:rPr>
        <w:t>r</w:t>
      </w:r>
      <w:r w:rsidRPr="00196F4B">
        <w:t>y</w:t>
      </w:r>
      <w:r w:rsidRPr="00196F4B">
        <w:rPr>
          <w:spacing w:val="-7"/>
        </w:rPr>
        <w:t xml:space="preserve"> </w:t>
      </w:r>
      <w:r w:rsidRPr="00196F4B">
        <w:rPr>
          <w:spacing w:val="-1"/>
        </w:rPr>
        <w:t>r</w:t>
      </w:r>
      <w:r w:rsidRPr="00196F4B">
        <w:t>ole</w:t>
      </w:r>
      <w:r w:rsidRPr="00196F4B">
        <w:rPr>
          <w:spacing w:val="4"/>
        </w:rPr>
        <w:t xml:space="preserve"> </w:t>
      </w:r>
      <w:r w:rsidRPr="00196F4B">
        <w:t>of</w:t>
      </w:r>
      <w:r w:rsidRPr="00196F4B">
        <w:rPr>
          <w:spacing w:val="-7"/>
        </w:rPr>
        <w:t xml:space="preserve"> </w:t>
      </w:r>
      <w:r w:rsidRPr="00196F4B">
        <w:t>N</w:t>
      </w:r>
      <w:r w:rsidRPr="00196F4B">
        <w:rPr>
          <w:spacing w:val="-1"/>
        </w:rPr>
        <w:t>a</w:t>
      </w:r>
      <w:r w:rsidRPr="00196F4B">
        <w:t>tional</w:t>
      </w:r>
      <w:r w:rsidRPr="00196F4B">
        <w:rPr>
          <w:spacing w:val="5"/>
        </w:rPr>
        <w:t xml:space="preserve"> </w:t>
      </w:r>
      <w:r w:rsidRPr="00196F4B">
        <w:rPr>
          <w:spacing w:val="1"/>
          <w:w w:val="88"/>
        </w:rPr>
        <w:t>S</w:t>
      </w:r>
      <w:r w:rsidRPr="00196F4B">
        <w:rPr>
          <w:w w:val="109"/>
        </w:rPr>
        <w:t>o</w:t>
      </w:r>
      <w:r w:rsidRPr="00196F4B">
        <w:rPr>
          <w:w w:val="103"/>
        </w:rPr>
        <w:t>cietie</w:t>
      </w:r>
      <w:r w:rsidRPr="00196F4B">
        <w:rPr>
          <w:spacing w:val="-3"/>
          <w:w w:val="103"/>
        </w:rPr>
        <w:t>s</w:t>
      </w:r>
      <w:r w:rsidRPr="00196F4B">
        <w:rPr>
          <w:w w:val="82"/>
        </w:rPr>
        <w:t>,</w:t>
      </w:r>
      <w:r w:rsidRPr="00196F4B">
        <w:rPr>
          <w:spacing w:val="-19"/>
        </w:rPr>
        <w:t xml:space="preserve"> </w:t>
      </w:r>
      <w:r w:rsidRPr="00196F4B">
        <w:rPr>
          <w:w w:val="107"/>
        </w:rPr>
        <w:t>ag</w:t>
      </w:r>
      <w:r w:rsidRPr="00196F4B">
        <w:rPr>
          <w:spacing w:val="-1"/>
          <w:w w:val="107"/>
        </w:rPr>
        <w:t>r</w:t>
      </w:r>
      <w:r w:rsidRPr="00196F4B">
        <w:rPr>
          <w:w w:val="112"/>
        </w:rPr>
        <w:t>ee</w:t>
      </w:r>
      <w:r w:rsidRPr="00196F4B">
        <w:rPr>
          <w:spacing w:val="-4"/>
          <w:w w:val="112"/>
        </w:rPr>
        <w:t>d</w:t>
      </w:r>
      <w:r w:rsidRPr="00196F4B">
        <w:rPr>
          <w:w w:val="82"/>
        </w:rPr>
        <w:t>,</w:t>
      </w:r>
      <w:r w:rsidRPr="00196F4B">
        <w:rPr>
          <w:spacing w:val="-20"/>
        </w:rPr>
        <w:t xml:space="preserve"> </w:t>
      </w:r>
      <w:r w:rsidRPr="00196F4B">
        <w:rPr>
          <w:i/>
          <w:iCs/>
          <w:w w:val="94"/>
        </w:rPr>
        <w:t>in</w:t>
      </w:r>
      <w:r w:rsidRPr="00196F4B">
        <w:rPr>
          <w:i/>
          <w:iCs/>
          <w:spacing w:val="-1"/>
          <w:w w:val="94"/>
        </w:rPr>
        <w:t>t</w:t>
      </w:r>
      <w:r w:rsidRPr="00196F4B">
        <w:rPr>
          <w:i/>
          <w:iCs/>
          <w:w w:val="94"/>
        </w:rPr>
        <w:t>er</w:t>
      </w:r>
      <w:r w:rsidRPr="00196F4B">
        <w:rPr>
          <w:i/>
          <w:iCs/>
          <w:spacing w:val="3"/>
          <w:w w:val="94"/>
        </w:rPr>
        <w:t xml:space="preserve"> </w:t>
      </w:r>
      <w:r w:rsidRPr="00196F4B">
        <w:rPr>
          <w:i/>
          <w:iCs/>
          <w:w w:val="94"/>
        </w:rPr>
        <w:t>alia</w:t>
      </w:r>
      <w:r w:rsidRPr="00196F4B">
        <w:rPr>
          <w:w w:val="94"/>
        </w:rPr>
        <w:t>,</w:t>
      </w:r>
      <w:r w:rsidRPr="00196F4B">
        <w:rPr>
          <w:spacing w:val="-16"/>
          <w:w w:val="94"/>
        </w:rPr>
        <w:t xml:space="preserve"> </w:t>
      </w:r>
      <w:r w:rsidRPr="00196F4B">
        <w:rPr>
          <w:spacing w:val="-1"/>
        </w:rPr>
        <w:t>t</w:t>
      </w:r>
      <w:r w:rsidRPr="00196F4B">
        <w:t>o</w:t>
      </w:r>
      <w:r w:rsidRPr="00196F4B">
        <w:rPr>
          <w:spacing w:val="20"/>
        </w:rPr>
        <w:t xml:space="preserve"> </w:t>
      </w:r>
      <w:r w:rsidRPr="00196F4B">
        <w:t>negoti</w:t>
      </w:r>
      <w:r w:rsidRPr="00196F4B">
        <w:rPr>
          <w:spacing w:val="-1"/>
        </w:rPr>
        <w:t>at</w:t>
      </w:r>
      <w:r w:rsidRPr="00196F4B">
        <w:t xml:space="preserve">e </w:t>
      </w:r>
      <w:r w:rsidRPr="00196F4B">
        <w:rPr>
          <w:spacing w:val="11"/>
        </w:rPr>
        <w:t xml:space="preserve"> </w:t>
      </w:r>
      <w:r w:rsidRPr="00196F4B">
        <w:t>clea</w:t>
      </w:r>
      <w:r w:rsidRPr="00196F4B">
        <w:rPr>
          <w:spacing w:val="1"/>
        </w:rPr>
        <w:t>r</w:t>
      </w:r>
      <w:r w:rsidRPr="00196F4B">
        <w:t xml:space="preserve">ly </w:t>
      </w:r>
      <w:r w:rsidRPr="00196F4B">
        <w:rPr>
          <w:spacing w:val="-11"/>
        </w:rPr>
        <w:t xml:space="preserve"> </w:t>
      </w:r>
      <w:r w:rsidRPr="00196F4B">
        <w:t xml:space="preserve">defined </w:t>
      </w:r>
      <w:r w:rsidRPr="00196F4B">
        <w:rPr>
          <w:spacing w:val="31"/>
        </w:rPr>
        <w:t xml:space="preserve"> </w:t>
      </w:r>
      <w:r w:rsidRPr="00196F4B">
        <w:rPr>
          <w:spacing w:val="-1"/>
        </w:rPr>
        <w:t>r</w:t>
      </w:r>
      <w:r w:rsidRPr="00196F4B">
        <w:t xml:space="preserve">oles </w:t>
      </w:r>
      <w:r w:rsidRPr="00196F4B">
        <w:rPr>
          <w:spacing w:val="1"/>
        </w:rPr>
        <w:t xml:space="preserve"> </w:t>
      </w:r>
      <w:r w:rsidRPr="00196F4B">
        <w:t xml:space="preserve">and </w:t>
      </w:r>
      <w:r w:rsidRPr="00196F4B">
        <w:rPr>
          <w:spacing w:val="18"/>
        </w:rPr>
        <w:t xml:space="preserve"> </w:t>
      </w:r>
      <w:r w:rsidRPr="00196F4B">
        <w:rPr>
          <w:spacing w:val="-1"/>
        </w:rPr>
        <w:t>r</w:t>
      </w:r>
      <w:r w:rsidRPr="00196F4B">
        <w:t xml:space="preserve">esponsibilities </w:t>
      </w:r>
      <w:r w:rsidRPr="00196F4B">
        <w:rPr>
          <w:spacing w:val="23"/>
        </w:rPr>
        <w:t xml:space="preserve"> </w:t>
      </w:r>
      <w:r w:rsidRPr="00196F4B">
        <w:t xml:space="preserve">with </w:t>
      </w:r>
      <w:r w:rsidRPr="00196F4B">
        <w:rPr>
          <w:spacing w:val="3"/>
        </w:rPr>
        <w:t xml:space="preserve"> </w:t>
      </w:r>
      <w:r w:rsidRPr="00196F4B">
        <w:t xml:space="preserve">their </w:t>
      </w:r>
      <w:r w:rsidRPr="00196F4B">
        <w:rPr>
          <w:spacing w:val="11"/>
        </w:rPr>
        <w:t xml:space="preserve"> </w:t>
      </w:r>
      <w:r w:rsidRPr="00196F4B">
        <w:rPr>
          <w:spacing w:val="-1"/>
          <w:w w:val="98"/>
        </w:rPr>
        <w:t>r</w:t>
      </w:r>
      <w:r w:rsidRPr="00196F4B">
        <w:rPr>
          <w:w w:val="110"/>
        </w:rPr>
        <w:t>esp</w:t>
      </w:r>
      <w:r w:rsidRPr="00196F4B">
        <w:rPr>
          <w:w w:val="107"/>
        </w:rPr>
        <w:t>e</w:t>
      </w:r>
      <w:r w:rsidRPr="00196F4B">
        <w:rPr>
          <w:spacing w:val="2"/>
          <w:w w:val="107"/>
        </w:rPr>
        <w:t>c</w:t>
      </w:r>
      <w:r w:rsidRPr="00196F4B">
        <w:rPr>
          <w:w w:val="99"/>
        </w:rPr>
        <w:t>ti</w:t>
      </w:r>
      <w:r w:rsidRPr="00196F4B">
        <w:rPr>
          <w:spacing w:val="-2"/>
          <w:w w:val="99"/>
        </w:rPr>
        <w:t>v</w:t>
      </w:r>
      <w:r w:rsidRPr="00196F4B">
        <w:rPr>
          <w:w w:val="113"/>
        </w:rPr>
        <w:t xml:space="preserve">e </w:t>
      </w:r>
      <w:r w:rsidRPr="00196F4B">
        <w:t>N</w:t>
      </w:r>
      <w:r w:rsidRPr="00196F4B">
        <w:rPr>
          <w:spacing w:val="-1"/>
        </w:rPr>
        <w:t>a</w:t>
      </w:r>
      <w:r w:rsidRPr="00196F4B">
        <w:t>tional</w:t>
      </w:r>
      <w:r w:rsidRPr="00196F4B">
        <w:rPr>
          <w:spacing w:val="11"/>
        </w:rPr>
        <w:t xml:space="preserve"> </w:t>
      </w:r>
      <w:r w:rsidRPr="00196F4B">
        <w:rPr>
          <w:spacing w:val="1"/>
        </w:rPr>
        <w:t>S</w:t>
      </w:r>
      <w:r w:rsidRPr="00196F4B">
        <w:t>ocieties</w:t>
      </w:r>
      <w:r w:rsidRPr="00196F4B">
        <w:rPr>
          <w:spacing w:val="9"/>
        </w:rPr>
        <w:t xml:space="preserve"> </w:t>
      </w:r>
      <w:r w:rsidRPr="00196F4B">
        <w:t xml:space="preserve">in </w:t>
      </w:r>
      <w:r w:rsidRPr="00196F4B">
        <w:rPr>
          <w:spacing w:val="1"/>
        </w:rPr>
        <w:t>r</w:t>
      </w:r>
      <w:r w:rsidRPr="00196F4B">
        <w:t>isk-</w:t>
      </w:r>
      <w:r w:rsidRPr="00196F4B">
        <w:rPr>
          <w:spacing w:val="-1"/>
        </w:rPr>
        <w:t>r</w:t>
      </w:r>
      <w:r w:rsidRPr="00196F4B">
        <w:t>edu</w:t>
      </w:r>
      <w:r w:rsidRPr="00196F4B">
        <w:rPr>
          <w:spacing w:val="2"/>
        </w:rPr>
        <w:t>c</w:t>
      </w:r>
      <w:r w:rsidRPr="00196F4B">
        <w:t>tion</w:t>
      </w:r>
      <w:r w:rsidRPr="00196F4B">
        <w:rPr>
          <w:spacing w:val="27"/>
        </w:rPr>
        <w:t xml:space="preserve"> </w:t>
      </w:r>
      <w:r w:rsidRPr="00196F4B">
        <w:t>and</w:t>
      </w:r>
      <w:r w:rsidRPr="00196F4B">
        <w:rPr>
          <w:spacing w:val="27"/>
        </w:rPr>
        <w:t xml:space="preserve"> </w:t>
      </w:r>
      <w:r w:rsidRPr="00196F4B">
        <w:rPr>
          <w:w w:val="105"/>
        </w:rPr>
        <w:t>disas</w:t>
      </w:r>
      <w:r w:rsidRPr="00196F4B">
        <w:rPr>
          <w:spacing w:val="-1"/>
          <w:w w:val="105"/>
        </w:rPr>
        <w:t>t</w:t>
      </w:r>
      <w:r w:rsidRPr="00196F4B">
        <w:rPr>
          <w:w w:val="108"/>
        </w:rPr>
        <w:t>er-manageme</w:t>
      </w:r>
      <w:r w:rsidRPr="00196F4B">
        <w:rPr>
          <w:spacing w:val="-1"/>
          <w:w w:val="108"/>
        </w:rPr>
        <w:t>n</w:t>
      </w:r>
      <w:r w:rsidRPr="00196F4B">
        <w:rPr>
          <w:w w:val="119"/>
        </w:rPr>
        <w:t>t</w:t>
      </w:r>
      <w:r w:rsidRPr="00196F4B">
        <w:rPr>
          <w:spacing w:val="9"/>
        </w:rPr>
        <w:t xml:space="preserve"> </w:t>
      </w:r>
      <w:r w:rsidRPr="00196F4B">
        <w:rPr>
          <w:w w:val="104"/>
        </w:rPr>
        <w:t>a</w:t>
      </w:r>
      <w:r w:rsidRPr="00196F4B">
        <w:rPr>
          <w:spacing w:val="2"/>
          <w:w w:val="104"/>
        </w:rPr>
        <w:t>c</w:t>
      </w:r>
      <w:r w:rsidRPr="00196F4B">
        <w:t>tivitie</w:t>
      </w:r>
      <w:r w:rsidRPr="00196F4B">
        <w:rPr>
          <w:spacing w:val="-3"/>
        </w:rPr>
        <w:t>s</w:t>
      </w:r>
      <w:r w:rsidRPr="00196F4B">
        <w:rPr>
          <w:w w:val="82"/>
        </w:rPr>
        <w:t>,</w:t>
      </w:r>
      <w:r w:rsidRPr="00196F4B">
        <w:rPr>
          <w:spacing w:val="-3"/>
        </w:rPr>
        <w:t xml:space="preserve"> </w:t>
      </w:r>
      <w:r w:rsidRPr="00196F4B">
        <w:t>as</w:t>
      </w:r>
      <w:r w:rsidRPr="00196F4B">
        <w:rPr>
          <w:spacing w:val="8"/>
        </w:rPr>
        <w:t xml:space="preserve"> </w:t>
      </w:r>
      <w:r w:rsidRPr="00196F4B">
        <w:rPr>
          <w:spacing w:val="-2"/>
        </w:rPr>
        <w:t>w</w:t>
      </w:r>
      <w:r w:rsidRPr="00196F4B">
        <w:t>ell</w:t>
      </w:r>
      <w:r w:rsidRPr="00196F4B">
        <w:rPr>
          <w:spacing w:val="-8"/>
        </w:rPr>
        <w:t xml:space="preserve"> </w:t>
      </w:r>
      <w:r w:rsidRPr="00196F4B">
        <w:t>as</w:t>
      </w:r>
      <w:r w:rsidRPr="00196F4B">
        <w:rPr>
          <w:spacing w:val="5"/>
        </w:rPr>
        <w:t xml:space="preserve"> </w:t>
      </w:r>
      <w:r w:rsidRPr="00196F4B">
        <w:t>in</w:t>
      </w:r>
      <w:r w:rsidRPr="00196F4B">
        <w:rPr>
          <w:spacing w:val="-1"/>
        </w:rPr>
        <w:t xml:space="preserve"> </w:t>
      </w:r>
      <w:r w:rsidRPr="00196F4B">
        <w:t>public-health,</w:t>
      </w:r>
      <w:r w:rsidRPr="00196F4B">
        <w:rPr>
          <w:spacing w:val="29"/>
        </w:rPr>
        <w:t xml:space="preserve"> </w:t>
      </w:r>
      <w:r w:rsidRPr="00196F4B">
        <w:rPr>
          <w:w w:val="107"/>
        </w:rPr>
        <w:t>de</w:t>
      </w:r>
      <w:r w:rsidRPr="00196F4B">
        <w:rPr>
          <w:spacing w:val="-2"/>
          <w:w w:val="107"/>
        </w:rPr>
        <w:t>v</w:t>
      </w:r>
      <w:r w:rsidRPr="00196F4B">
        <w:rPr>
          <w:w w:val="107"/>
        </w:rPr>
        <w:t>elopme</w:t>
      </w:r>
      <w:r w:rsidRPr="00196F4B">
        <w:rPr>
          <w:spacing w:val="-1"/>
          <w:w w:val="107"/>
        </w:rPr>
        <w:t>n</w:t>
      </w:r>
      <w:r w:rsidRPr="00196F4B">
        <w:rPr>
          <w:w w:val="107"/>
        </w:rPr>
        <w:t>t</w:t>
      </w:r>
      <w:r w:rsidRPr="00196F4B">
        <w:rPr>
          <w:spacing w:val="-2"/>
          <w:w w:val="107"/>
        </w:rPr>
        <w:t xml:space="preserve"> </w:t>
      </w:r>
      <w:r w:rsidRPr="00196F4B">
        <w:t>and</w:t>
      </w:r>
      <w:r w:rsidRPr="00196F4B">
        <w:rPr>
          <w:spacing w:val="26"/>
        </w:rPr>
        <w:t xml:space="preserve"> </w:t>
      </w:r>
      <w:r w:rsidRPr="00196F4B">
        <w:rPr>
          <w:w w:val="106"/>
        </w:rPr>
        <w:t>so</w:t>
      </w:r>
      <w:r w:rsidRPr="00196F4B">
        <w:rPr>
          <w:w w:val="97"/>
        </w:rPr>
        <w:t>cial</w:t>
      </w:r>
      <w:r w:rsidRPr="00196F4B">
        <w:rPr>
          <w:spacing w:val="-3"/>
        </w:rPr>
        <w:t xml:space="preserve"> </w:t>
      </w:r>
      <w:r w:rsidRPr="00196F4B">
        <w:rPr>
          <w:w w:val="104"/>
        </w:rPr>
        <w:t>a</w:t>
      </w:r>
      <w:r w:rsidRPr="00196F4B">
        <w:rPr>
          <w:spacing w:val="2"/>
          <w:w w:val="104"/>
        </w:rPr>
        <w:t>c</w:t>
      </w:r>
      <w:r w:rsidRPr="00196F4B">
        <w:t>tivitie</w:t>
      </w:r>
      <w:r w:rsidRPr="00196F4B">
        <w:rPr>
          <w:spacing w:val="-3"/>
        </w:rPr>
        <w:t>s</w:t>
      </w:r>
      <w:r w:rsidRPr="00196F4B">
        <w:rPr>
          <w:w w:val="82"/>
        </w:rPr>
        <w:t>,</w:t>
      </w:r>
      <w:r w:rsidRPr="00196F4B">
        <w:rPr>
          <w:i/>
          <w:iCs/>
          <w:spacing w:val="-1"/>
          <w:w w:val="95"/>
        </w:rPr>
        <w:t xml:space="preserve"> r</w:t>
      </w:r>
      <w:r w:rsidRPr="00196F4B">
        <w:rPr>
          <w:i/>
          <w:iCs/>
          <w:w w:val="95"/>
        </w:rPr>
        <w:t>e</w:t>
      </w:r>
      <w:r w:rsidRPr="00196F4B">
        <w:rPr>
          <w:i/>
          <w:iCs/>
          <w:spacing w:val="-3"/>
          <w:w w:val="95"/>
        </w:rPr>
        <w:t>c</w:t>
      </w:r>
      <w:r w:rsidRPr="00196F4B">
        <w:rPr>
          <w:i/>
          <w:iCs/>
          <w:w w:val="95"/>
        </w:rPr>
        <w:t xml:space="preserve">alling </w:t>
      </w:r>
      <w:r w:rsidRPr="00196F4B">
        <w:rPr>
          <w:spacing w:val="1"/>
          <w:w w:val="80"/>
        </w:rPr>
        <w:t>R</w:t>
      </w:r>
      <w:r w:rsidRPr="00196F4B">
        <w:rPr>
          <w:w w:val="106"/>
        </w:rPr>
        <w:t>esolution</w:t>
      </w:r>
      <w:r w:rsidRPr="00196F4B">
        <w:rPr>
          <w:spacing w:val="-9"/>
        </w:rPr>
        <w:t xml:space="preserve"> </w:t>
      </w:r>
      <w:r w:rsidRPr="00196F4B">
        <w:t>1</w:t>
      </w:r>
      <w:r w:rsidRPr="00196F4B">
        <w:rPr>
          <w:spacing w:val="-7"/>
        </w:rPr>
        <w:t xml:space="preserve"> </w:t>
      </w:r>
      <w:r w:rsidRPr="00196F4B">
        <w:t>of</w:t>
      </w:r>
      <w:r w:rsidRPr="00196F4B">
        <w:rPr>
          <w:spacing w:val="-9"/>
        </w:rPr>
        <w:t xml:space="preserve"> </w:t>
      </w:r>
      <w:r w:rsidRPr="00196F4B">
        <w:t>the</w:t>
      </w:r>
      <w:r w:rsidRPr="00196F4B">
        <w:rPr>
          <w:spacing w:val="23"/>
        </w:rPr>
        <w:t xml:space="preserve"> </w:t>
      </w:r>
      <w:r w:rsidRPr="00196F4B">
        <w:t>28th</w:t>
      </w:r>
      <w:r w:rsidRPr="00196F4B">
        <w:rPr>
          <w:spacing w:val="16"/>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tional</w:t>
      </w:r>
      <w:r w:rsidRPr="00196F4B">
        <w:rPr>
          <w:spacing w:val="31"/>
        </w:rPr>
        <w:t xml:space="preserve"> </w:t>
      </w:r>
      <w:r w:rsidRPr="00196F4B">
        <w:rPr>
          <w:spacing w:val="-2"/>
        </w:rPr>
        <w:t>C</w:t>
      </w:r>
      <w:r w:rsidRPr="00196F4B">
        <w:t>on</w:t>
      </w:r>
      <w:r w:rsidRPr="00196F4B">
        <w:rPr>
          <w:spacing w:val="-2"/>
        </w:rPr>
        <w:t>f</w:t>
      </w:r>
      <w:r w:rsidRPr="00196F4B">
        <w:t>e</w:t>
      </w:r>
      <w:r w:rsidRPr="00196F4B">
        <w:rPr>
          <w:spacing w:val="-1"/>
        </w:rPr>
        <w:t>r</w:t>
      </w:r>
      <w:r w:rsidRPr="00196F4B">
        <w:t>en</w:t>
      </w:r>
      <w:r w:rsidRPr="00196F4B">
        <w:rPr>
          <w:spacing w:val="-1"/>
        </w:rPr>
        <w:t>c</w:t>
      </w:r>
      <w:r w:rsidRPr="00196F4B">
        <w:t>e</w:t>
      </w:r>
      <w:r w:rsidRPr="00196F4B">
        <w:rPr>
          <w:spacing w:val="14"/>
        </w:rPr>
        <w:t xml:space="preserve"> </w:t>
      </w:r>
      <w:r w:rsidRPr="00196F4B">
        <w:rPr>
          <w:w w:val="103"/>
        </w:rPr>
        <w:t>which</w:t>
      </w:r>
      <w:r w:rsidRPr="00196F4B">
        <w:rPr>
          <w:spacing w:val="-9"/>
        </w:rPr>
        <w:t xml:space="preserve"> </w:t>
      </w:r>
      <w:r w:rsidRPr="00196F4B">
        <w:rPr>
          <w:spacing w:val="-2"/>
        </w:rPr>
        <w:t>w</w:t>
      </w:r>
      <w:r w:rsidRPr="00196F4B">
        <w:t>el</w:t>
      </w:r>
      <w:r w:rsidRPr="00196F4B">
        <w:rPr>
          <w:spacing w:val="-1"/>
        </w:rPr>
        <w:t>c</w:t>
      </w:r>
      <w:r w:rsidRPr="00196F4B">
        <w:t>omed</w:t>
      </w:r>
      <w:r w:rsidRPr="00196F4B">
        <w:rPr>
          <w:spacing w:val="46"/>
        </w:rPr>
        <w:t xml:space="preserve"> </w:t>
      </w:r>
      <w:r w:rsidRPr="00196F4B">
        <w:t>the</w:t>
      </w:r>
      <w:r w:rsidRPr="00196F4B">
        <w:rPr>
          <w:spacing w:val="34"/>
        </w:rPr>
        <w:t xml:space="preserve"> </w:t>
      </w:r>
      <w:r w:rsidRPr="00196F4B">
        <w:t>study</w:t>
      </w:r>
      <w:r w:rsidRPr="00196F4B">
        <w:rPr>
          <w:spacing w:val="29"/>
        </w:rPr>
        <w:t xml:space="preserve"> </w:t>
      </w:r>
      <w:r w:rsidRPr="00196F4B">
        <w:t>ca</w:t>
      </w:r>
      <w:r w:rsidRPr="00196F4B">
        <w:rPr>
          <w:spacing w:val="1"/>
        </w:rPr>
        <w:t>rr</w:t>
      </w:r>
      <w:r w:rsidRPr="00196F4B">
        <w:t>ied</w:t>
      </w:r>
      <w:r w:rsidRPr="00196F4B">
        <w:rPr>
          <w:spacing w:val="20"/>
        </w:rPr>
        <w:t xml:space="preserve"> </w:t>
      </w:r>
      <w:r w:rsidRPr="00196F4B">
        <w:t>out</w:t>
      </w:r>
      <w:r w:rsidRPr="00196F4B">
        <w:rPr>
          <w:spacing w:val="33"/>
        </w:rPr>
        <w:t xml:space="preserve"> </w:t>
      </w:r>
      <w:r w:rsidRPr="00196F4B">
        <w:rPr>
          <w:spacing w:val="-1"/>
        </w:rPr>
        <w:t>b</w:t>
      </w:r>
      <w:r w:rsidRPr="00196F4B">
        <w:t>y</w:t>
      </w:r>
      <w:r w:rsidRPr="00196F4B">
        <w:rPr>
          <w:spacing w:val="9"/>
        </w:rPr>
        <w:t xml:space="preserve"> </w:t>
      </w:r>
      <w:r w:rsidRPr="00196F4B">
        <w:t>the</w:t>
      </w:r>
      <w:r w:rsidRPr="00196F4B">
        <w:rPr>
          <w:spacing w:val="34"/>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tional</w:t>
      </w:r>
      <w:r w:rsidRPr="00196F4B">
        <w:rPr>
          <w:spacing w:val="42"/>
        </w:rPr>
        <w:t xml:space="preserve"> </w:t>
      </w:r>
      <w:r w:rsidRPr="00196F4B">
        <w:rPr>
          <w:spacing w:val="-5"/>
          <w:w w:val="87"/>
        </w:rPr>
        <w:t>F</w:t>
      </w:r>
      <w:r w:rsidRPr="00196F4B">
        <w:rPr>
          <w:w w:val="110"/>
        </w:rPr>
        <w:t>ede</w:t>
      </w:r>
      <w:r w:rsidRPr="00196F4B">
        <w:rPr>
          <w:spacing w:val="-1"/>
          <w:w w:val="110"/>
        </w:rPr>
        <w:t>r</w:t>
      </w:r>
      <w:r w:rsidRPr="00196F4B">
        <w:rPr>
          <w:spacing w:val="-1"/>
          <w:w w:val="108"/>
        </w:rPr>
        <w:t>a</w:t>
      </w:r>
      <w:r w:rsidRPr="00196F4B">
        <w:rPr>
          <w:w w:val="107"/>
        </w:rPr>
        <w:t>tion</w:t>
      </w:r>
      <w:r w:rsidRPr="00196F4B">
        <w:rPr>
          <w:spacing w:val="-4"/>
        </w:rPr>
        <w:t xml:space="preserve"> </w:t>
      </w:r>
      <w:r w:rsidRPr="00196F4B">
        <w:t>of</w:t>
      </w:r>
      <w:r w:rsidRPr="00196F4B">
        <w:rPr>
          <w:spacing w:val="2"/>
        </w:rPr>
        <w:t xml:space="preserve"> </w:t>
      </w:r>
      <w:r w:rsidRPr="00196F4B">
        <w:t>N</w:t>
      </w:r>
      <w:r w:rsidRPr="00196F4B">
        <w:rPr>
          <w:spacing w:val="-1"/>
        </w:rPr>
        <w:t>a</w:t>
      </w:r>
      <w:r w:rsidRPr="00196F4B">
        <w:t>tional</w:t>
      </w:r>
      <w:r w:rsidRPr="00196F4B">
        <w:rPr>
          <w:spacing w:val="14"/>
        </w:rPr>
        <w:t xml:space="preserve"> </w:t>
      </w:r>
      <w:r w:rsidRPr="00196F4B">
        <w:rPr>
          <w:spacing w:val="1"/>
          <w:w w:val="80"/>
        </w:rPr>
        <w:t>R</w:t>
      </w:r>
      <w:r w:rsidRPr="00196F4B">
        <w:rPr>
          <w:w w:val="112"/>
        </w:rPr>
        <w:t>ed</w:t>
      </w:r>
      <w:r w:rsidRPr="00196F4B">
        <w:rPr>
          <w:spacing w:val="2"/>
          <w:w w:val="112"/>
        </w:rPr>
        <w:t xml:space="preserve"> </w:t>
      </w:r>
      <w:r w:rsidRPr="00196F4B">
        <w:t>C</w:t>
      </w:r>
      <w:r w:rsidRPr="00196F4B">
        <w:rPr>
          <w:spacing w:val="-1"/>
        </w:rPr>
        <w:t>r</w:t>
      </w:r>
      <w:r w:rsidRPr="00196F4B">
        <w:t>oss and</w:t>
      </w:r>
      <w:r w:rsidRPr="00196F4B">
        <w:rPr>
          <w:spacing w:val="43"/>
        </w:rPr>
        <w:t xml:space="preserve"> </w:t>
      </w:r>
      <w:r w:rsidRPr="00196F4B">
        <w:rPr>
          <w:spacing w:val="1"/>
          <w:w w:val="80"/>
        </w:rPr>
        <w:t>R</w:t>
      </w:r>
      <w:r w:rsidRPr="00196F4B">
        <w:rPr>
          <w:w w:val="112"/>
        </w:rPr>
        <w:t>ed</w:t>
      </w:r>
      <w:r w:rsidRPr="00196F4B">
        <w:rPr>
          <w:spacing w:val="14"/>
          <w:w w:val="112"/>
        </w:rPr>
        <w:t xml:space="preserve"> </w:t>
      </w:r>
      <w:r w:rsidRPr="00196F4B">
        <w:t>C</w:t>
      </w:r>
      <w:r w:rsidRPr="00196F4B">
        <w:rPr>
          <w:spacing w:val="-1"/>
        </w:rPr>
        <w:t>r</w:t>
      </w:r>
      <w:r w:rsidRPr="00196F4B">
        <w:t>es</w:t>
      </w:r>
      <w:r w:rsidRPr="00196F4B">
        <w:rPr>
          <w:spacing w:val="-1"/>
        </w:rPr>
        <w:t>c</w:t>
      </w:r>
      <w:r w:rsidRPr="00196F4B">
        <w:t>e</w:t>
      </w:r>
      <w:r w:rsidRPr="00196F4B">
        <w:rPr>
          <w:spacing w:val="-1"/>
        </w:rPr>
        <w:t>n</w:t>
      </w:r>
      <w:r w:rsidRPr="00196F4B">
        <w:t>t</w:t>
      </w:r>
      <w:r w:rsidRPr="00196F4B">
        <w:rPr>
          <w:spacing w:val="24"/>
        </w:rPr>
        <w:t xml:space="preserve"> </w:t>
      </w:r>
      <w:r w:rsidRPr="00196F4B">
        <w:rPr>
          <w:spacing w:val="1"/>
        </w:rPr>
        <w:t>S</w:t>
      </w:r>
      <w:r w:rsidRPr="00196F4B">
        <w:t>ocieties</w:t>
      </w:r>
      <w:r w:rsidRPr="00196F4B">
        <w:rPr>
          <w:spacing w:val="25"/>
        </w:rPr>
        <w:t xml:space="preserve"> </w:t>
      </w:r>
      <w:r w:rsidRPr="00196F4B">
        <w:rPr>
          <w:w w:val="92"/>
        </w:rPr>
        <w:t>(I</w:t>
      </w:r>
      <w:r w:rsidRPr="00196F4B">
        <w:rPr>
          <w:spacing w:val="-1"/>
          <w:w w:val="92"/>
        </w:rPr>
        <w:t>n</w:t>
      </w:r>
      <w:r w:rsidRPr="00196F4B">
        <w:rPr>
          <w:spacing w:val="-1"/>
          <w:w w:val="119"/>
        </w:rPr>
        <w:t>t</w:t>
      </w:r>
      <w:r w:rsidRPr="00196F4B">
        <w:rPr>
          <w:w w:val="106"/>
        </w:rPr>
        <w:t>e</w:t>
      </w:r>
      <w:r w:rsidRPr="00196F4B">
        <w:rPr>
          <w:spacing w:val="1"/>
          <w:w w:val="106"/>
        </w:rPr>
        <w:t>r</w:t>
      </w:r>
      <w:r w:rsidRPr="00196F4B">
        <w:rPr>
          <w:w w:val="109"/>
        </w:rPr>
        <w:t>n</w:t>
      </w:r>
      <w:r w:rsidRPr="00196F4B">
        <w:rPr>
          <w:spacing w:val="-1"/>
          <w:w w:val="109"/>
        </w:rPr>
        <w:t>a</w:t>
      </w:r>
      <w:r w:rsidRPr="00196F4B">
        <w:rPr>
          <w:w w:val="104"/>
        </w:rPr>
        <w:t>tional</w:t>
      </w:r>
      <w:r w:rsidRPr="00196F4B">
        <w:rPr>
          <w:spacing w:val="14"/>
        </w:rPr>
        <w:t xml:space="preserve"> </w:t>
      </w:r>
      <w:r w:rsidRPr="00196F4B">
        <w:rPr>
          <w:spacing w:val="-5"/>
        </w:rPr>
        <w:t>F</w:t>
      </w:r>
      <w:r w:rsidRPr="00196F4B">
        <w:t>ede</w:t>
      </w:r>
      <w:r w:rsidRPr="00196F4B">
        <w:rPr>
          <w:spacing w:val="-1"/>
        </w:rPr>
        <w:t>ra</w:t>
      </w:r>
      <w:r w:rsidRPr="00196F4B">
        <w:t>tion)</w:t>
      </w:r>
      <w:r w:rsidRPr="00196F4B">
        <w:rPr>
          <w:spacing w:val="46"/>
        </w:rPr>
        <w:t xml:space="preserve"> </w:t>
      </w:r>
      <w:r w:rsidRPr="00196F4B">
        <w:t>as</w:t>
      </w:r>
      <w:r w:rsidRPr="00196F4B">
        <w:rPr>
          <w:spacing w:val="22"/>
        </w:rPr>
        <w:t xml:space="preserve"> </w:t>
      </w:r>
      <w:r w:rsidRPr="00196F4B">
        <w:rPr>
          <w:spacing w:val="-2"/>
          <w:w w:val="95"/>
        </w:rPr>
        <w:t>A</w:t>
      </w:r>
      <w:r w:rsidRPr="00196F4B">
        <w:rPr>
          <w:w w:val="95"/>
        </w:rPr>
        <w:t>uxilia</w:t>
      </w:r>
      <w:r w:rsidRPr="00196F4B">
        <w:rPr>
          <w:spacing w:val="1"/>
          <w:w w:val="95"/>
        </w:rPr>
        <w:t>r</w:t>
      </w:r>
      <w:r w:rsidRPr="00196F4B">
        <w:rPr>
          <w:w w:val="95"/>
        </w:rPr>
        <w:t>ies</w:t>
      </w:r>
      <w:r w:rsidRPr="00196F4B">
        <w:rPr>
          <w:spacing w:val="22"/>
          <w:w w:val="95"/>
        </w:rPr>
        <w:t xml:space="preserve"> </w:t>
      </w:r>
      <w:r w:rsidRPr="00196F4B">
        <w:rPr>
          <w:spacing w:val="-1"/>
        </w:rPr>
        <w:t>t</w:t>
      </w:r>
      <w:r w:rsidRPr="00196F4B">
        <w:t>o</w:t>
      </w:r>
      <w:r w:rsidRPr="00196F4B">
        <w:rPr>
          <w:spacing w:val="33"/>
        </w:rPr>
        <w:t xml:space="preserve"> </w:t>
      </w:r>
      <w:r w:rsidRPr="00196F4B">
        <w:t xml:space="preserve">the </w:t>
      </w:r>
      <w:r w:rsidRPr="00196F4B">
        <w:rPr>
          <w:spacing w:val="-3"/>
        </w:rPr>
        <w:t>P</w:t>
      </w:r>
      <w:r w:rsidRPr="00196F4B">
        <w:t>ublic</w:t>
      </w:r>
      <w:r w:rsidRPr="00196F4B">
        <w:rPr>
          <w:spacing w:val="33"/>
        </w:rPr>
        <w:t xml:space="preserve"> </w:t>
      </w:r>
      <w:r w:rsidRPr="00196F4B">
        <w:rPr>
          <w:spacing w:val="-2"/>
        </w:rPr>
        <w:t>A</w:t>
      </w:r>
      <w:r w:rsidRPr="00196F4B">
        <w:t>utho</w:t>
      </w:r>
      <w:r w:rsidRPr="00196F4B">
        <w:rPr>
          <w:spacing w:val="1"/>
        </w:rPr>
        <w:t>r</w:t>
      </w:r>
      <w:r w:rsidRPr="00196F4B">
        <w:t>ities</w:t>
      </w:r>
      <w:r w:rsidRPr="00196F4B">
        <w:rPr>
          <w:spacing w:val="47"/>
        </w:rPr>
        <w:t xml:space="preserve"> </w:t>
      </w:r>
      <w:r w:rsidRPr="00196F4B">
        <w:t>in</w:t>
      </w:r>
      <w:r w:rsidRPr="00196F4B">
        <w:rPr>
          <w:spacing w:val="37"/>
        </w:rPr>
        <w:t xml:space="preserve"> </w:t>
      </w:r>
      <w:r w:rsidRPr="00196F4B">
        <w:rPr>
          <w:w w:val="113"/>
        </w:rPr>
        <w:t>the</w:t>
      </w:r>
      <w:r w:rsidRPr="00196F4B">
        <w:t xml:space="preserve"> </w:t>
      </w:r>
      <w:r w:rsidRPr="00196F4B">
        <w:rPr>
          <w:spacing w:val="-15"/>
        </w:rPr>
        <w:t xml:space="preserve"> </w:t>
      </w:r>
      <w:r w:rsidRPr="00196F4B">
        <w:t>Humanita</w:t>
      </w:r>
      <w:r w:rsidRPr="00196F4B">
        <w:rPr>
          <w:spacing w:val="1"/>
        </w:rPr>
        <w:t>r</w:t>
      </w:r>
      <w:r w:rsidRPr="00196F4B">
        <w:t xml:space="preserve">ian </w:t>
      </w:r>
      <w:r w:rsidRPr="00196F4B">
        <w:rPr>
          <w:spacing w:val="17"/>
        </w:rPr>
        <w:t xml:space="preserve"> </w:t>
      </w:r>
      <w:r w:rsidRPr="00196F4B">
        <w:rPr>
          <w:spacing w:val="-4"/>
        </w:rPr>
        <w:t>F</w:t>
      </w:r>
      <w:r w:rsidRPr="00196F4B">
        <w:t>ield</w:t>
      </w:r>
      <w:r w:rsidRPr="00196F4B">
        <w:rPr>
          <w:spacing w:val="27"/>
        </w:rPr>
        <w:t xml:space="preserve"> </w:t>
      </w:r>
      <w:r w:rsidRPr="00196F4B">
        <w:t xml:space="preserve">and </w:t>
      </w:r>
      <w:r w:rsidRPr="00196F4B">
        <w:rPr>
          <w:spacing w:val="14"/>
        </w:rPr>
        <w:t xml:space="preserve"> </w:t>
      </w:r>
      <w:r w:rsidRPr="00196F4B">
        <w:rPr>
          <w:spacing w:val="-1"/>
        </w:rPr>
        <w:t>c</w:t>
      </w:r>
      <w:r w:rsidRPr="00196F4B">
        <w:t>o</w:t>
      </w:r>
      <w:r w:rsidRPr="00196F4B">
        <w:rPr>
          <w:spacing w:val="-1"/>
        </w:rPr>
        <w:t>n</w:t>
      </w:r>
      <w:r w:rsidRPr="00196F4B">
        <w:t xml:space="preserve">tained </w:t>
      </w:r>
      <w:r w:rsidRPr="00196F4B">
        <w:rPr>
          <w:spacing w:val="40"/>
        </w:rPr>
        <w:t xml:space="preserve"> </w:t>
      </w:r>
      <w:r w:rsidRPr="00196F4B">
        <w:t xml:space="preserve">the </w:t>
      </w:r>
      <w:r w:rsidRPr="00196F4B">
        <w:rPr>
          <w:spacing w:val="17"/>
        </w:rPr>
        <w:t xml:space="preserve"> </w:t>
      </w:r>
      <w:r w:rsidRPr="00196F4B">
        <w:rPr>
          <w:spacing w:val="-1"/>
        </w:rPr>
        <w:t>c</w:t>
      </w:r>
      <w:r w:rsidRPr="00196F4B">
        <w:t>on</w:t>
      </w:r>
      <w:r w:rsidRPr="00196F4B">
        <w:rPr>
          <w:spacing w:val="-1"/>
        </w:rPr>
        <w:t>c</w:t>
      </w:r>
      <w:r w:rsidRPr="00196F4B">
        <w:t>ept of</w:t>
      </w:r>
      <w:r w:rsidRPr="00196F4B">
        <w:rPr>
          <w:spacing w:val="45"/>
        </w:rPr>
        <w:t xml:space="preserve"> </w:t>
      </w:r>
      <w:r w:rsidRPr="00196F4B">
        <w:rPr>
          <w:w w:val="113"/>
        </w:rPr>
        <w:t>the</w:t>
      </w:r>
      <w:r w:rsidRPr="00196F4B">
        <w:rPr>
          <w:spacing w:val="21"/>
        </w:rPr>
        <w:t xml:space="preserve"> </w:t>
      </w:r>
      <w:r w:rsidRPr="00196F4B">
        <w:rPr>
          <w:spacing w:val="-11"/>
          <w:w w:val="79"/>
        </w:rPr>
        <w:t>“</w:t>
      </w:r>
      <w:r w:rsidRPr="00196F4B">
        <w:rPr>
          <w:w w:val="105"/>
        </w:rPr>
        <w:t>cha</w:t>
      </w:r>
      <w:r w:rsidRPr="00196F4B">
        <w:rPr>
          <w:spacing w:val="-1"/>
          <w:w w:val="105"/>
        </w:rPr>
        <w:t>r</w:t>
      </w:r>
      <w:r w:rsidRPr="00196F4B">
        <w:rPr>
          <w:w w:val="104"/>
        </w:rPr>
        <w:t>a</w:t>
      </w:r>
      <w:r w:rsidRPr="00196F4B">
        <w:rPr>
          <w:spacing w:val="2"/>
          <w:w w:val="104"/>
        </w:rPr>
        <w:t>c</w:t>
      </w:r>
      <w:r w:rsidRPr="00196F4B">
        <w:rPr>
          <w:spacing w:val="-1"/>
          <w:w w:val="119"/>
        </w:rPr>
        <w:t>t</w:t>
      </w:r>
      <w:r w:rsidRPr="00196F4B">
        <w:rPr>
          <w:w w:val="106"/>
        </w:rPr>
        <w:t>e</w:t>
      </w:r>
      <w:r w:rsidRPr="00196F4B">
        <w:rPr>
          <w:spacing w:val="1"/>
          <w:w w:val="106"/>
        </w:rPr>
        <w:t>r</w:t>
      </w:r>
      <w:r w:rsidRPr="00196F4B">
        <w:rPr>
          <w:w w:val="99"/>
        </w:rPr>
        <w:t>istics</w:t>
      </w:r>
      <w:r w:rsidRPr="00196F4B">
        <w:t xml:space="preserve"> </w:t>
      </w:r>
      <w:r w:rsidRPr="00196F4B">
        <w:rPr>
          <w:spacing w:val="-5"/>
        </w:rPr>
        <w:t xml:space="preserve"> </w:t>
      </w:r>
      <w:r w:rsidRPr="00196F4B">
        <w:t>of</w:t>
      </w:r>
      <w:r w:rsidRPr="00196F4B">
        <w:rPr>
          <w:spacing w:val="45"/>
        </w:rPr>
        <w:t xml:space="preserve"> </w:t>
      </w:r>
      <w:r w:rsidRPr="00196F4B">
        <w:t xml:space="preserve">a </w:t>
      </w:r>
      <w:r w:rsidRPr="00196F4B">
        <w:rPr>
          <w:spacing w:val="2"/>
        </w:rPr>
        <w:t xml:space="preserve"> </w:t>
      </w:r>
      <w:r w:rsidRPr="00196F4B">
        <w:t>balan</w:t>
      </w:r>
      <w:r w:rsidRPr="00196F4B">
        <w:rPr>
          <w:spacing w:val="-1"/>
        </w:rPr>
        <w:t>c</w:t>
      </w:r>
      <w:r w:rsidRPr="00196F4B">
        <w:t xml:space="preserve">ed </w:t>
      </w:r>
      <w:r w:rsidRPr="00196F4B">
        <w:rPr>
          <w:spacing w:val="44"/>
        </w:rPr>
        <w:t xml:space="preserve"> </w:t>
      </w:r>
      <w:r w:rsidRPr="00196F4B">
        <w:rPr>
          <w:spacing w:val="-1"/>
          <w:w w:val="98"/>
        </w:rPr>
        <w:t>r</w:t>
      </w:r>
      <w:r w:rsidRPr="00196F4B">
        <w:rPr>
          <w:w w:val="104"/>
        </w:rPr>
        <w:t>el</w:t>
      </w:r>
      <w:r w:rsidRPr="00196F4B">
        <w:rPr>
          <w:spacing w:val="-1"/>
          <w:w w:val="104"/>
        </w:rPr>
        <w:t>a</w:t>
      </w:r>
      <w:r w:rsidRPr="00196F4B">
        <w:rPr>
          <w:w w:val="106"/>
        </w:rPr>
        <w:t>tionshi</w:t>
      </w:r>
      <w:r w:rsidRPr="00196F4B">
        <w:rPr>
          <w:spacing w:val="-5"/>
          <w:w w:val="106"/>
        </w:rPr>
        <w:t>p</w:t>
      </w:r>
      <w:r w:rsidRPr="00196F4B">
        <w:rPr>
          <w:spacing w:val="2"/>
          <w:w w:val="82"/>
        </w:rPr>
        <w:t>,</w:t>
      </w:r>
      <w:r w:rsidRPr="00196F4B">
        <w:rPr>
          <w:w w:val="79"/>
        </w:rPr>
        <w:t>”</w:t>
      </w:r>
      <w:r w:rsidRPr="00196F4B">
        <w:rPr>
          <w:spacing w:val="21"/>
        </w:rPr>
        <w:t xml:space="preserve"> </w:t>
      </w:r>
      <w:r w:rsidRPr="00196F4B">
        <w:t xml:space="preserve">and </w:t>
      </w:r>
      <w:r w:rsidRPr="00196F4B">
        <w:rPr>
          <w:spacing w:val="23"/>
        </w:rPr>
        <w:t xml:space="preserve"> </w:t>
      </w:r>
      <w:r w:rsidRPr="00196F4B">
        <w:rPr>
          <w:i/>
          <w:iCs/>
        </w:rPr>
        <w:t xml:space="preserve">noting </w:t>
      </w:r>
      <w:r w:rsidRPr="00196F4B">
        <w:rPr>
          <w:i/>
          <w:iCs/>
          <w:spacing w:val="10"/>
        </w:rPr>
        <w:t xml:space="preserve"> </w:t>
      </w:r>
      <w:r w:rsidRPr="00196F4B">
        <w:rPr>
          <w:w w:val="113"/>
        </w:rPr>
        <w:t>the</w:t>
      </w:r>
      <w:r w:rsidRPr="00196F4B">
        <w:t xml:space="preserve"> </w:t>
      </w:r>
      <w:r w:rsidRPr="00196F4B">
        <w:rPr>
          <w:spacing w:val="-5"/>
        </w:rPr>
        <w:t xml:space="preserve"> </w:t>
      </w:r>
      <w:r w:rsidRPr="00196F4B">
        <w:rPr>
          <w:spacing w:val="-2"/>
        </w:rPr>
        <w:t>w</w:t>
      </w:r>
      <w:r w:rsidRPr="00196F4B">
        <w:t>o</w:t>
      </w:r>
      <w:r w:rsidRPr="00196F4B">
        <w:rPr>
          <w:spacing w:val="1"/>
        </w:rPr>
        <w:t>r</w:t>
      </w:r>
      <w:r w:rsidRPr="00196F4B">
        <w:t>k</w:t>
      </w:r>
      <w:r w:rsidRPr="00196F4B">
        <w:rPr>
          <w:spacing w:val="-1"/>
        </w:rPr>
        <w:t xml:space="preserve"> </w:t>
      </w:r>
      <w:r w:rsidRPr="00196F4B">
        <w:t>done</w:t>
      </w:r>
      <w:r w:rsidRPr="00196F4B">
        <w:rPr>
          <w:spacing w:val="44"/>
        </w:rPr>
        <w:t xml:space="preserve"> </w:t>
      </w:r>
      <w:r w:rsidRPr="00196F4B">
        <w:rPr>
          <w:spacing w:val="-1"/>
        </w:rPr>
        <w:t>b</w:t>
      </w:r>
      <w:r w:rsidRPr="00196F4B">
        <w:t>y</w:t>
      </w:r>
      <w:r w:rsidRPr="00196F4B">
        <w:rPr>
          <w:spacing w:val="8"/>
        </w:rPr>
        <w:t xml:space="preserve"> </w:t>
      </w:r>
      <w:r w:rsidRPr="00196F4B">
        <w:t>the</w:t>
      </w:r>
      <w:r w:rsidRPr="00196F4B">
        <w:rPr>
          <w:spacing w:val="33"/>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tional</w:t>
      </w:r>
      <w:r w:rsidRPr="00196F4B">
        <w:rPr>
          <w:spacing w:val="41"/>
        </w:rPr>
        <w:t xml:space="preserve"> </w:t>
      </w:r>
      <w:r w:rsidRPr="00196F4B">
        <w:rPr>
          <w:spacing w:val="-5"/>
        </w:rPr>
        <w:t>F</w:t>
      </w:r>
      <w:r w:rsidRPr="00196F4B">
        <w:t>ede</w:t>
      </w:r>
      <w:r w:rsidRPr="00196F4B">
        <w:rPr>
          <w:spacing w:val="-1"/>
        </w:rPr>
        <w:t>ra</w:t>
      </w:r>
      <w:r w:rsidRPr="00196F4B">
        <w:t>tion</w:t>
      </w:r>
      <w:r w:rsidRPr="00196F4B">
        <w:rPr>
          <w:spacing w:val="43"/>
        </w:rPr>
        <w:t xml:space="preserve"> </w:t>
      </w:r>
      <w:r w:rsidRPr="00196F4B">
        <w:t>in</w:t>
      </w:r>
      <w:r w:rsidRPr="00196F4B">
        <w:rPr>
          <w:spacing w:val="3"/>
        </w:rPr>
        <w:t xml:space="preserve"> </w:t>
      </w:r>
      <w:r w:rsidRPr="00196F4B">
        <w:rPr>
          <w:spacing w:val="-1"/>
        </w:rPr>
        <w:t>c</w:t>
      </w:r>
      <w:r w:rsidRPr="00196F4B">
        <w:t>onsult</w:t>
      </w:r>
      <w:r w:rsidRPr="00196F4B">
        <w:rPr>
          <w:spacing w:val="-1"/>
        </w:rPr>
        <w:t>a</w:t>
      </w:r>
      <w:r w:rsidRPr="00196F4B">
        <w:t>tion</w:t>
      </w:r>
      <w:r w:rsidRPr="00196F4B">
        <w:rPr>
          <w:spacing w:val="36"/>
        </w:rPr>
        <w:t xml:space="preserve"> </w:t>
      </w:r>
      <w:r w:rsidRPr="00196F4B">
        <w:rPr>
          <w:w w:val="104"/>
        </w:rPr>
        <w:t>with</w:t>
      </w:r>
      <w:r w:rsidRPr="00196F4B">
        <w:rPr>
          <w:spacing w:val="1"/>
        </w:rPr>
        <w:t xml:space="preserve"> </w:t>
      </w:r>
      <w:r w:rsidRPr="00196F4B">
        <w:t>the</w:t>
      </w:r>
      <w:r w:rsidRPr="00196F4B">
        <w:rPr>
          <w:spacing w:val="33"/>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tional</w:t>
      </w:r>
      <w:r w:rsidRPr="00196F4B">
        <w:rPr>
          <w:spacing w:val="40"/>
        </w:rPr>
        <w:t xml:space="preserve"> </w:t>
      </w:r>
      <w:r w:rsidRPr="00196F4B">
        <w:rPr>
          <w:spacing w:val="-2"/>
        </w:rPr>
        <w:t>C</w:t>
      </w:r>
      <w:r w:rsidRPr="00196F4B">
        <w:t>ommit</w:t>
      </w:r>
      <w:r w:rsidRPr="00196F4B">
        <w:rPr>
          <w:spacing w:val="-1"/>
        </w:rPr>
        <w:t>t</w:t>
      </w:r>
      <w:r w:rsidRPr="00196F4B">
        <w:t>ee</w:t>
      </w:r>
      <w:r w:rsidRPr="00196F4B">
        <w:rPr>
          <w:spacing w:val="39"/>
        </w:rPr>
        <w:t xml:space="preserve"> </w:t>
      </w:r>
      <w:r w:rsidRPr="00196F4B">
        <w:t>of</w:t>
      </w:r>
      <w:r w:rsidRPr="00196F4B">
        <w:rPr>
          <w:spacing w:val="-3"/>
        </w:rPr>
        <w:t xml:space="preserve"> </w:t>
      </w:r>
      <w:r w:rsidRPr="00196F4B">
        <w:t>the</w:t>
      </w:r>
      <w:r w:rsidRPr="00196F4B">
        <w:rPr>
          <w:spacing w:val="29"/>
        </w:rPr>
        <w:t xml:space="preserve"> </w:t>
      </w:r>
      <w:r w:rsidRPr="00196F4B">
        <w:rPr>
          <w:spacing w:val="1"/>
          <w:w w:val="80"/>
        </w:rPr>
        <w:t>R</w:t>
      </w:r>
      <w:r w:rsidRPr="00196F4B">
        <w:rPr>
          <w:w w:val="112"/>
        </w:rPr>
        <w:t>ed</w:t>
      </w:r>
      <w:r w:rsidRPr="00196F4B">
        <w:rPr>
          <w:spacing w:val="-3"/>
        </w:rPr>
        <w:t xml:space="preserve"> </w:t>
      </w:r>
      <w:r w:rsidRPr="00196F4B">
        <w:t>C</w:t>
      </w:r>
      <w:r w:rsidRPr="00196F4B">
        <w:rPr>
          <w:spacing w:val="-1"/>
        </w:rPr>
        <w:t>r</w:t>
      </w:r>
      <w:r w:rsidRPr="00196F4B">
        <w:t>oss</w:t>
      </w:r>
      <w:r w:rsidRPr="00196F4B">
        <w:rPr>
          <w:spacing w:val="-11"/>
        </w:rPr>
        <w:t xml:space="preserve"> </w:t>
      </w:r>
      <w:r w:rsidRPr="00196F4B">
        <w:rPr>
          <w:w w:val="87"/>
        </w:rPr>
        <w:lastRenderedPageBreak/>
        <w:t>(IC</w:t>
      </w:r>
      <w:r w:rsidRPr="00196F4B">
        <w:rPr>
          <w:spacing w:val="1"/>
          <w:w w:val="87"/>
        </w:rPr>
        <w:t>R</w:t>
      </w:r>
      <w:r w:rsidRPr="00196F4B">
        <w:rPr>
          <w:w w:val="87"/>
        </w:rPr>
        <w:t>C)</w:t>
      </w:r>
      <w:r w:rsidRPr="00196F4B">
        <w:rPr>
          <w:spacing w:val="6"/>
          <w:w w:val="87"/>
        </w:rPr>
        <w:t xml:space="preserve"> </w:t>
      </w:r>
      <w:r w:rsidRPr="00196F4B">
        <w:t>pursua</w:t>
      </w:r>
      <w:r w:rsidRPr="00196F4B">
        <w:rPr>
          <w:spacing w:val="-1"/>
        </w:rPr>
        <w:t>n</w:t>
      </w:r>
      <w:r w:rsidRPr="00196F4B">
        <w:t xml:space="preserve">t  </w:t>
      </w:r>
      <w:r w:rsidRPr="00196F4B">
        <w:rPr>
          <w:spacing w:val="-1"/>
          <w:w w:val="119"/>
        </w:rPr>
        <w:t>t</w:t>
      </w:r>
      <w:r w:rsidRPr="00196F4B">
        <w:rPr>
          <w:w w:val="109"/>
        </w:rPr>
        <w:t>o</w:t>
      </w:r>
      <w:r w:rsidRPr="00196F4B">
        <w:rPr>
          <w:spacing w:val="-3"/>
        </w:rPr>
        <w:t xml:space="preserve"> </w:t>
      </w:r>
      <w:r w:rsidRPr="00196F4B">
        <w:t>th</w:t>
      </w:r>
      <w:r w:rsidRPr="00196F4B">
        <w:rPr>
          <w:spacing w:val="-1"/>
        </w:rPr>
        <w:t>a</w:t>
      </w:r>
      <w:r w:rsidRPr="00196F4B">
        <w:t>t</w:t>
      </w:r>
      <w:r w:rsidRPr="00196F4B">
        <w:rPr>
          <w:spacing w:val="26"/>
        </w:rPr>
        <w:t xml:space="preserve"> </w:t>
      </w:r>
      <w:r w:rsidRPr="00196F4B">
        <w:rPr>
          <w:spacing w:val="-1"/>
          <w:w w:val="98"/>
        </w:rPr>
        <w:t>r</w:t>
      </w:r>
      <w:r w:rsidRPr="00196F4B">
        <w:rPr>
          <w:w w:val="104"/>
        </w:rPr>
        <w:t>esolution,</w:t>
      </w:r>
    </w:p>
    <w:p w:rsidR="005B25E2" w:rsidRPr="00196F4B" w:rsidRDefault="005B25E2" w:rsidP="00196F4B">
      <w:pPr>
        <w:widowControl w:val="0"/>
        <w:autoSpaceDE w:val="0"/>
        <w:autoSpaceDN w:val="0"/>
        <w:adjustRightInd w:val="0"/>
        <w:spacing w:before="69"/>
        <w:ind w:left="426" w:right="86"/>
        <w:jc w:val="both"/>
      </w:pPr>
      <w:r w:rsidRPr="00196F4B">
        <w:rPr>
          <w:i/>
          <w:iCs/>
          <w:spacing w:val="-1"/>
          <w:w w:val="81"/>
        </w:rPr>
        <w:t>r</w:t>
      </w:r>
      <w:r w:rsidRPr="00196F4B">
        <w:rPr>
          <w:i/>
          <w:iCs/>
          <w:w w:val="98"/>
        </w:rPr>
        <w:t>e</w:t>
      </w:r>
      <w:r w:rsidRPr="00196F4B">
        <w:rPr>
          <w:i/>
          <w:iCs/>
          <w:spacing w:val="-2"/>
          <w:w w:val="98"/>
        </w:rPr>
        <w:t>c</w:t>
      </w:r>
      <w:r w:rsidRPr="00196F4B">
        <w:rPr>
          <w:i/>
          <w:iCs/>
          <w:w w:val="104"/>
        </w:rPr>
        <w:t>o</w:t>
      </w:r>
      <w:r w:rsidRPr="00196F4B">
        <w:rPr>
          <w:i/>
          <w:iCs/>
          <w:w w:val="101"/>
        </w:rPr>
        <w:t>gnizing</w:t>
      </w:r>
      <w:r w:rsidRPr="00196F4B">
        <w:rPr>
          <w:i/>
          <w:iCs/>
          <w:spacing w:val="18"/>
          <w:w w:val="101"/>
        </w:rPr>
        <w:t xml:space="preserve"> </w:t>
      </w:r>
      <w:r w:rsidRPr="00196F4B">
        <w:t>th</w:t>
      </w:r>
      <w:r w:rsidRPr="00196F4B">
        <w:rPr>
          <w:spacing w:val="-1"/>
        </w:rPr>
        <w:t>a</w:t>
      </w:r>
      <w:r w:rsidRPr="00196F4B">
        <w:t>t</w:t>
      </w:r>
      <w:r w:rsidRPr="00196F4B">
        <w:rPr>
          <w:spacing w:val="47"/>
        </w:rPr>
        <w:t xml:space="preserve"> </w:t>
      </w:r>
      <w:r w:rsidRPr="00196F4B">
        <w:t>the cooperation</w:t>
      </w:r>
      <w:r w:rsidRPr="00196F4B">
        <w:rPr>
          <w:spacing w:val="15"/>
          <w:w w:val="107"/>
        </w:rPr>
        <w:t xml:space="preserve"> </w:t>
      </w:r>
      <w:r w:rsidRPr="00196F4B">
        <w:t>and</w:t>
      </w:r>
      <w:r w:rsidRPr="00196F4B">
        <w:rPr>
          <w:spacing w:val="47"/>
        </w:rPr>
        <w:t xml:space="preserve"> </w:t>
      </w:r>
      <w:r w:rsidRPr="00196F4B">
        <w:t xml:space="preserve">dialogue </w:t>
      </w:r>
      <w:r w:rsidRPr="00196F4B">
        <w:rPr>
          <w:spacing w:val="12"/>
        </w:rPr>
        <w:t>of</w:t>
      </w:r>
      <w:r w:rsidRPr="00196F4B">
        <w:rPr>
          <w:spacing w:val="18"/>
        </w:rPr>
        <w:t xml:space="preserve"> </w:t>
      </w:r>
      <w:r w:rsidRPr="00196F4B">
        <w:rPr>
          <w:w w:val="91"/>
        </w:rPr>
        <w:t>N</w:t>
      </w:r>
      <w:r w:rsidRPr="00196F4B">
        <w:rPr>
          <w:spacing w:val="-1"/>
          <w:w w:val="108"/>
        </w:rPr>
        <w:t>a</w:t>
      </w:r>
      <w:r w:rsidRPr="00196F4B">
        <w:rPr>
          <w:w w:val="104"/>
        </w:rPr>
        <w:t>tional</w:t>
      </w:r>
      <w:r w:rsidRPr="00196F4B">
        <w:rPr>
          <w:spacing w:val="20"/>
        </w:rPr>
        <w:t xml:space="preserve"> </w:t>
      </w:r>
      <w:r w:rsidRPr="00196F4B">
        <w:rPr>
          <w:spacing w:val="1"/>
        </w:rPr>
        <w:t>S</w:t>
      </w:r>
      <w:r w:rsidRPr="00196F4B">
        <w:t>ocieties</w:t>
      </w:r>
      <w:r w:rsidRPr="00196F4B">
        <w:rPr>
          <w:spacing w:val="31"/>
        </w:rPr>
        <w:t xml:space="preserve"> </w:t>
      </w:r>
      <w:r w:rsidRPr="00196F4B">
        <w:t>with</w:t>
      </w:r>
      <w:r w:rsidRPr="00196F4B">
        <w:rPr>
          <w:spacing w:val="14"/>
        </w:rPr>
        <w:t xml:space="preserve"> </w:t>
      </w:r>
      <w:r w:rsidRPr="00196F4B">
        <w:t>their</w:t>
      </w:r>
      <w:r w:rsidRPr="00196F4B">
        <w:rPr>
          <w:spacing w:val="35"/>
        </w:rPr>
        <w:t xml:space="preserve"> </w:t>
      </w:r>
      <w:r w:rsidRPr="00196F4B">
        <w:rPr>
          <w:spacing w:val="-1"/>
        </w:rPr>
        <w:t>r</w:t>
      </w:r>
      <w:r w:rsidRPr="00196F4B">
        <w:t>espe</w:t>
      </w:r>
      <w:r w:rsidRPr="00196F4B">
        <w:rPr>
          <w:spacing w:val="2"/>
        </w:rPr>
        <w:t>c</w:t>
      </w:r>
      <w:r w:rsidRPr="00196F4B">
        <w:t>ti</w:t>
      </w:r>
      <w:r w:rsidRPr="00196F4B">
        <w:rPr>
          <w:spacing w:val="-2"/>
        </w:rPr>
        <w:t>v</w:t>
      </w:r>
      <w:r w:rsidRPr="00196F4B">
        <w:t xml:space="preserve">e </w:t>
      </w:r>
      <w:r w:rsidR="005525F7" w:rsidRPr="00196F4B">
        <w:rPr>
          <w:spacing w:val="5"/>
        </w:rPr>
        <w:t>governments</w:t>
      </w:r>
      <w:r w:rsidR="005525F7" w:rsidRPr="00196F4B">
        <w:t xml:space="preserve"> </w:t>
      </w:r>
      <w:r w:rsidR="005525F7" w:rsidRPr="00196F4B">
        <w:rPr>
          <w:spacing w:val="21"/>
        </w:rPr>
        <w:t>includes</w:t>
      </w:r>
      <w:r w:rsidRPr="00196F4B">
        <w:rPr>
          <w:spacing w:val="40"/>
        </w:rPr>
        <w:t xml:space="preserve"> </w:t>
      </w:r>
      <w:r w:rsidRPr="00196F4B">
        <w:t>the</w:t>
      </w:r>
      <w:r w:rsidRPr="00196F4B">
        <w:rPr>
          <w:spacing w:val="45"/>
        </w:rPr>
        <w:t xml:space="preserve"> </w:t>
      </w:r>
      <w:r w:rsidRPr="00196F4B">
        <w:rPr>
          <w:spacing w:val="1"/>
        </w:rPr>
        <w:t>k</w:t>
      </w:r>
      <w:r w:rsidRPr="00196F4B">
        <w:t>ey</w:t>
      </w:r>
      <w:r w:rsidRPr="00196F4B">
        <w:rPr>
          <w:spacing w:val="13"/>
        </w:rPr>
        <w:t xml:space="preserve"> </w:t>
      </w:r>
      <w:r w:rsidRPr="00196F4B">
        <w:rPr>
          <w:spacing w:val="-1"/>
        </w:rPr>
        <w:t>r</w:t>
      </w:r>
      <w:r w:rsidRPr="00196F4B">
        <w:t>ole</w:t>
      </w:r>
      <w:r w:rsidRPr="00196F4B">
        <w:rPr>
          <w:spacing w:val="24"/>
        </w:rPr>
        <w:t xml:space="preserve"> </w:t>
      </w:r>
      <w:r w:rsidRPr="00196F4B">
        <w:t>and</w:t>
      </w:r>
      <w:r w:rsidRPr="00196F4B">
        <w:rPr>
          <w:spacing w:val="42"/>
        </w:rPr>
        <w:t xml:space="preserve"> </w:t>
      </w:r>
      <w:r w:rsidRPr="00196F4B">
        <w:rPr>
          <w:spacing w:val="-1"/>
        </w:rPr>
        <w:t>r</w:t>
      </w:r>
      <w:r w:rsidRPr="00196F4B">
        <w:t>esponsibilities</w:t>
      </w:r>
      <w:r w:rsidRPr="00196F4B">
        <w:rPr>
          <w:spacing w:val="47"/>
        </w:rPr>
        <w:t xml:space="preserve"> </w:t>
      </w:r>
      <w:r w:rsidRPr="00196F4B">
        <w:t xml:space="preserve">of </w:t>
      </w:r>
      <w:r w:rsidRPr="00196F4B">
        <w:rPr>
          <w:spacing w:val="3"/>
        </w:rPr>
        <w:t>Nationa</w:t>
      </w:r>
      <w:r w:rsidRPr="00196F4B">
        <w:t xml:space="preserve">l  </w:t>
      </w:r>
      <w:r w:rsidRPr="00196F4B">
        <w:rPr>
          <w:spacing w:val="7"/>
        </w:rPr>
        <w:t xml:space="preserve"> </w:t>
      </w:r>
      <w:r w:rsidRPr="00196F4B">
        <w:rPr>
          <w:spacing w:val="4"/>
        </w:rPr>
        <w:t>So</w:t>
      </w:r>
      <w:r w:rsidRPr="00196F4B">
        <w:rPr>
          <w:spacing w:val="3"/>
        </w:rPr>
        <w:t>cietie</w:t>
      </w:r>
      <w:r w:rsidRPr="00196F4B">
        <w:t xml:space="preserve">s  </w:t>
      </w:r>
      <w:r w:rsidRPr="00196F4B">
        <w:rPr>
          <w:spacing w:val="6"/>
        </w:rPr>
        <w:t xml:space="preserve"> </w:t>
      </w:r>
      <w:r w:rsidR="005525F7" w:rsidRPr="00196F4B">
        <w:rPr>
          <w:spacing w:val="3"/>
        </w:rPr>
        <w:t>i</w:t>
      </w:r>
      <w:r w:rsidR="005525F7" w:rsidRPr="00196F4B">
        <w:t xml:space="preserve">n </w:t>
      </w:r>
      <w:r w:rsidR="005525F7" w:rsidRPr="00196F4B">
        <w:rPr>
          <w:spacing w:val="48"/>
        </w:rPr>
        <w:t>the</w:t>
      </w:r>
      <w:r w:rsidRPr="00196F4B">
        <w:t xml:space="preserve">  </w:t>
      </w:r>
      <w:r w:rsidRPr="00196F4B">
        <w:rPr>
          <w:spacing w:val="17"/>
        </w:rPr>
        <w:t xml:space="preserve"> </w:t>
      </w:r>
      <w:r w:rsidRPr="00196F4B">
        <w:rPr>
          <w:spacing w:val="3"/>
        </w:rPr>
        <w:t>field</w:t>
      </w:r>
      <w:r w:rsidRPr="00196F4B">
        <w:t xml:space="preserve">s  </w:t>
      </w:r>
      <w:r w:rsidRPr="00196F4B">
        <w:rPr>
          <w:spacing w:val="-3"/>
        </w:rPr>
        <w:t xml:space="preserve"> </w:t>
      </w:r>
      <w:r w:rsidR="005525F7" w:rsidRPr="00196F4B">
        <w:rPr>
          <w:spacing w:val="3"/>
        </w:rPr>
        <w:t>o</w:t>
      </w:r>
      <w:r w:rsidR="005525F7" w:rsidRPr="00196F4B">
        <w:t xml:space="preserve">f </w:t>
      </w:r>
      <w:r w:rsidR="005525F7" w:rsidRPr="00196F4B">
        <w:rPr>
          <w:spacing w:val="47"/>
        </w:rPr>
        <w:t>promotion</w:t>
      </w:r>
      <w:r w:rsidRPr="00196F4B">
        <w:t xml:space="preserve">,  </w:t>
      </w:r>
      <w:r w:rsidRPr="00196F4B">
        <w:rPr>
          <w:spacing w:val="37"/>
        </w:rPr>
        <w:t xml:space="preserve"> </w:t>
      </w:r>
      <w:r w:rsidRPr="00196F4B">
        <w:rPr>
          <w:spacing w:val="3"/>
        </w:rPr>
        <w:t>disseminatio</w:t>
      </w:r>
      <w:r w:rsidRPr="00196F4B">
        <w:t xml:space="preserve">n   </w:t>
      </w:r>
      <w:r w:rsidRPr="00196F4B">
        <w:rPr>
          <w:spacing w:val="2"/>
        </w:rPr>
        <w:t xml:space="preserve"> </w:t>
      </w:r>
      <w:r w:rsidRPr="00196F4B">
        <w:rPr>
          <w:spacing w:val="4"/>
        </w:rPr>
        <w:t>a</w:t>
      </w:r>
      <w:r w:rsidRPr="00196F4B">
        <w:rPr>
          <w:spacing w:val="3"/>
        </w:rPr>
        <w:t>nd</w:t>
      </w:r>
      <w:r w:rsidRPr="00196F4B">
        <w:t xml:space="preserve"> </w:t>
      </w:r>
      <w:r w:rsidRPr="00196F4B">
        <w:rPr>
          <w:w w:val="105"/>
        </w:rPr>
        <w:t>impleme</w:t>
      </w:r>
      <w:r w:rsidRPr="00196F4B">
        <w:rPr>
          <w:spacing w:val="-1"/>
          <w:w w:val="105"/>
        </w:rPr>
        <w:t>n</w:t>
      </w:r>
      <w:r w:rsidRPr="00196F4B">
        <w:rPr>
          <w:w w:val="105"/>
        </w:rPr>
        <w:t>t</w:t>
      </w:r>
      <w:r w:rsidRPr="00196F4B">
        <w:rPr>
          <w:spacing w:val="-1"/>
          <w:w w:val="105"/>
        </w:rPr>
        <w:t>a</w:t>
      </w:r>
      <w:r w:rsidRPr="00196F4B">
        <w:rPr>
          <w:w w:val="105"/>
        </w:rPr>
        <w:t>tion</w:t>
      </w:r>
      <w:r w:rsidRPr="00196F4B">
        <w:rPr>
          <w:spacing w:val="2"/>
          <w:w w:val="105"/>
        </w:rPr>
        <w:t xml:space="preserve"> </w:t>
      </w:r>
      <w:r w:rsidRPr="00196F4B">
        <w:t>of</w:t>
      </w:r>
      <w:r w:rsidRPr="00196F4B">
        <w:rPr>
          <w:spacing w:val="-3"/>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tional</w:t>
      </w:r>
      <w:r w:rsidRPr="00196F4B">
        <w:rPr>
          <w:spacing w:val="41"/>
        </w:rPr>
        <w:t xml:space="preserve"> </w:t>
      </w:r>
      <w:r w:rsidRPr="00196F4B">
        <w:rPr>
          <w:w w:val="105"/>
        </w:rPr>
        <w:t>humanita</w:t>
      </w:r>
      <w:r w:rsidRPr="00196F4B">
        <w:rPr>
          <w:spacing w:val="1"/>
          <w:w w:val="105"/>
        </w:rPr>
        <w:t>r</w:t>
      </w:r>
      <w:r w:rsidRPr="00196F4B">
        <w:rPr>
          <w:w w:val="105"/>
        </w:rPr>
        <w:t>ian</w:t>
      </w:r>
      <w:r w:rsidRPr="00196F4B">
        <w:rPr>
          <w:spacing w:val="4"/>
          <w:w w:val="105"/>
        </w:rPr>
        <w:t xml:space="preserve"> </w:t>
      </w:r>
      <w:r w:rsidRPr="00196F4B">
        <w:rPr>
          <w:w w:val="99"/>
        </w:rPr>
        <w:t>l</w:t>
      </w:r>
      <w:r w:rsidRPr="00196F4B">
        <w:rPr>
          <w:spacing w:val="-1"/>
          <w:w w:val="99"/>
        </w:rPr>
        <w:t>a</w:t>
      </w:r>
      <w:r w:rsidRPr="00196F4B">
        <w:rPr>
          <w:spacing w:val="-8"/>
          <w:w w:val="101"/>
        </w:rPr>
        <w:t>w</w:t>
      </w:r>
      <w:r w:rsidRPr="00196F4B">
        <w:rPr>
          <w:w w:val="82"/>
        </w:rPr>
        <w:t>,</w:t>
      </w:r>
    </w:p>
    <w:p w:rsidR="005B25E2" w:rsidRPr="00196F4B" w:rsidRDefault="005B25E2" w:rsidP="00196F4B">
      <w:pPr>
        <w:widowControl w:val="0"/>
        <w:autoSpaceDE w:val="0"/>
        <w:autoSpaceDN w:val="0"/>
        <w:adjustRightInd w:val="0"/>
        <w:spacing w:before="69"/>
        <w:ind w:left="426" w:right="87"/>
        <w:jc w:val="both"/>
      </w:pPr>
      <w:r w:rsidRPr="00196F4B">
        <w:rPr>
          <w:i/>
          <w:iCs/>
          <w:spacing w:val="-1"/>
          <w:w w:val="81"/>
        </w:rPr>
        <w:t>r</w:t>
      </w:r>
      <w:r w:rsidRPr="00196F4B">
        <w:rPr>
          <w:i/>
          <w:iCs/>
          <w:w w:val="98"/>
        </w:rPr>
        <w:t>e</w:t>
      </w:r>
      <w:r w:rsidRPr="00196F4B">
        <w:rPr>
          <w:i/>
          <w:iCs/>
          <w:spacing w:val="-2"/>
          <w:w w:val="98"/>
        </w:rPr>
        <w:t>c</w:t>
      </w:r>
      <w:r w:rsidRPr="00196F4B">
        <w:rPr>
          <w:i/>
          <w:iCs/>
          <w:w w:val="104"/>
        </w:rPr>
        <w:t>o</w:t>
      </w:r>
      <w:r w:rsidRPr="00196F4B">
        <w:rPr>
          <w:i/>
          <w:iCs/>
          <w:w w:val="101"/>
        </w:rPr>
        <w:t>gnizing</w:t>
      </w:r>
      <w:r w:rsidRPr="00196F4B">
        <w:rPr>
          <w:i/>
          <w:iCs/>
          <w:spacing w:val="6"/>
        </w:rPr>
        <w:t xml:space="preserve"> </w:t>
      </w:r>
      <w:r w:rsidRPr="00196F4B">
        <w:t>th</w:t>
      </w:r>
      <w:r w:rsidRPr="00196F4B">
        <w:rPr>
          <w:spacing w:val="-1"/>
        </w:rPr>
        <w:t>a</w:t>
      </w:r>
      <w:r w:rsidRPr="00196F4B">
        <w:t>t</w:t>
      </w:r>
      <w:r w:rsidRPr="00196F4B">
        <w:rPr>
          <w:spacing w:val="43"/>
        </w:rPr>
        <w:t xml:space="preserve"> </w:t>
      </w:r>
      <w:r w:rsidRPr="00196F4B">
        <w:t>N</w:t>
      </w:r>
      <w:r w:rsidRPr="00196F4B">
        <w:rPr>
          <w:spacing w:val="-1"/>
        </w:rPr>
        <w:t>a</w:t>
      </w:r>
      <w:r w:rsidRPr="00196F4B">
        <w:t>tional</w:t>
      </w:r>
      <w:r w:rsidRPr="00196F4B">
        <w:rPr>
          <w:spacing w:val="26"/>
        </w:rPr>
        <w:t xml:space="preserve"> </w:t>
      </w:r>
      <w:r w:rsidRPr="00196F4B">
        <w:rPr>
          <w:spacing w:val="1"/>
        </w:rPr>
        <w:t>S</w:t>
      </w:r>
      <w:r w:rsidRPr="00196F4B">
        <w:t>ocieties</w:t>
      </w:r>
      <w:r w:rsidRPr="00196F4B">
        <w:rPr>
          <w:spacing w:val="25"/>
        </w:rPr>
        <w:t xml:space="preserve"> </w:t>
      </w:r>
      <w:r w:rsidRPr="00196F4B">
        <w:rPr>
          <w:spacing w:val="-1"/>
        </w:rPr>
        <w:t>r</w:t>
      </w:r>
      <w:r w:rsidRPr="00196F4B">
        <w:t>ep</w:t>
      </w:r>
      <w:r w:rsidRPr="00196F4B">
        <w:rPr>
          <w:spacing w:val="-1"/>
        </w:rPr>
        <w:t>r</w:t>
      </w:r>
      <w:r w:rsidRPr="00196F4B">
        <w:t>ese</w:t>
      </w:r>
      <w:r w:rsidRPr="00196F4B">
        <w:rPr>
          <w:spacing w:val="-1"/>
        </w:rPr>
        <w:t>n</w:t>
      </w:r>
      <w:r w:rsidRPr="00196F4B">
        <w:t xml:space="preserve">t </w:t>
      </w:r>
      <w:r w:rsidRPr="00196F4B">
        <w:rPr>
          <w:spacing w:val="16"/>
        </w:rPr>
        <w:t xml:space="preserve"> </w:t>
      </w:r>
      <w:r w:rsidRPr="00196F4B">
        <w:rPr>
          <w:spacing w:val="-1"/>
        </w:rPr>
        <w:t>r</w:t>
      </w:r>
      <w:r w:rsidRPr="00196F4B">
        <w:t>eliable</w:t>
      </w:r>
      <w:r w:rsidRPr="00196F4B">
        <w:rPr>
          <w:spacing w:val="29"/>
        </w:rPr>
        <w:t xml:space="preserve"> </w:t>
      </w:r>
      <w:r w:rsidRPr="00196F4B">
        <w:rPr>
          <w:w w:val="107"/>
        </w:rPr>
        <w:t>pa</w:t>
      </w:r>
      <w:r w:rsidRPr="00196F4B">
        <w:rPr>
          <w:spacing w:val="4"/>
          <w:w w:val="107"/>
        </w:rPr>
        <w:t>r</w:t>
      </w:r>
      <w:r w:rsidRPr="00196F4B">
        <w:rPr>
          <w:w w:val="108"/>
        </w:rPr>
        <w:t>tners</w:t>
      </w:r>
      <w:r w:rsidRPr="00196F4B">
        <w:rPr>
          <w:spacing w:val="14"/>
        </w:rPr>
        <w:t xml:space="preserve"> </w:t>
      </w:r>
      <w:r w:rsidRPr="00196F4B">
        <w:rPr>
          <w:spacing w:val="-2"/>
        </w:rPr>
        <w:t>f</w:t>
      </w:r>
      <w:r w:rsidRPr="00196F4B">
        <w:t>or</w:t>
      </w:r>
      <w:r w:rsidRPr="00196F4B">
        <w:rPr>
          <w:spacing w:val="14"/>
        </w:rPr>
        <w:t xml:space="preserve"> </w:t>
      </w:r>
      <w:r w:rsidRPr="00196F4B">
        <w:t>n</w:t>
      </w:r>
      <w:r w:rsidRPr="00196F4B">
        <w:rPr>
          <w:spacing w:val="-1"/>
        </w:rPr>
        <w:t>a</w:t>
      </w:r>
      <w:r w:rsidRPr="00196F4B">
        <w:t xml:space="preserve">tional and </w:t>
      </w:r>
      <w:r w:rsidRPr="00196F4B">
        <w:rPr>
          <w:spacing w:val="30"/>
        </w:rPr>
        <w:t xml:space="preserve"> </w:t>
      </w:r>
      <w:r w:rsidRPr="00196F4B">
        <w:t xml:space="preserve">local  public </w:t>
      </w:r>
      <w:r w:rsidRPr="00196F4B">
        <w:rPr>
          <w:spacing w:val="21"/>
        </w:rPr>
        <w:t xml:space="preserve"> </w:t>
      </w:r>
      <w:r w:rsidRPr="00196F4B">
        <w:t>autho</w:t>
      </w:r>
      <w:r w:rsidRPr="00196F4B">
        <w:rPr>
          <w:spacing w:val="1"/>
        </w:rPr>
        <w:t>r</w:t>
      </w:r>
      <w:r w:rsidRPr="00196F4B">
        <w:t xml:space="preserve">ities </w:t>
      </w:r>
      <w:r w:rsidRPr="00196F4B">
        <w:rPr>
          <w:spacing w:val="44"/>
        </w:rPr>
        <w:t xml:space="preserve"> </w:t>
      </w:r>
      <w:r w:rsidRPr="00196F4B">
        <w:t>th</w:t>
      </w:r>
      <w:r w:rsidRPr="00196F4B">
        <w:rPr>
          <w:spacing w:val="-1"/>
        </w:rPr>
        <w:t>a</w:t>
      </w:r>
      <w:r w:rsidRPr="00196F4B">
        <w:t xml:space="preserve">t </w:t>
      </w:r>
      <w:r w:rsidRPr="00196F4B">
        <w:rPr>
          <w:spacing w:val="30"/>
        </w:rPr>
        <w:t xml:space="preserve"> </w:t>
      </w:r>
      <w:r w:rsidRPr="00196F4B">
        <w:t>p</w:t>
      </w:r>
      <w:r w:rsidRPr="00196F4B">
        <w:rPr>
          <w:spacing w:val="-1"/>
        </w:rPr>
        <w:t>r</w:t>
      </w:r>
      <w:r w:rsidRPr="00196F4B">
        <w:rPr>
          <w:spacing w:val="-2"/>
        </w:rPr>
        <w:t>o</w:t>
      </w:r>
      <w:r w:rsidRPr="00196F4B">
        <w:t xml:space="preserve">vide </w:t>
      </w:r>
      <w:r w:rsidRPr="00196F4B">
        <w:rPr>
          <w:spacing w:val="27"/>
        </w:rPr>
        <w:t xml:space="preserve"> </w:t>
      </w:r>
      <w:r w:rsidRPr="00196F4B">
        <w:rPr>
          <w:w w:val="105"/>
        </w:rPr>
        <w:t>se</w:t>
      </w:r>
      <w:r w:rsidRPr="00196F4B">
        <w:rPr>
          <w:spacing w:val="4"/>
          <w:w w:val="105"/>
        </w:rPr>
        <w:t>r</w:t>
      </w:r>
      <w:r w:rsidRPr="00196F4B">
        <w:rPr>
          <w:w w:val="95"/>
        </w:rPr>
        <w:t>vi</w:t>
      </w:r>
      <w:r w:rsidRPr="00196F4B">
        <w:rPr>
          <w:spacing w:val="-1"/>
          <w:w w:val="95"/>
        </w:rPr>
        <w:t>c</w:t>
      </w:r>
      <w:r w:rsidRPr="00196F4B">
        <w:rPr>
          <w:w w:val="113"/>
        </w:rPr>
        <w:t>e</w:t>
      </w:r>
      <w:r w:rsidRPr="00196F4B">
        <w:t xml:space="preserve"> </w:t>
      </w:r>
      <w:r w:rsidRPr="00196F4B">
        <w:rPr>
          <w:spacing w:val="1"/>
        </w:rPr>
        <w:t xml:space="preserve"> </w:t>
      </w:r>
      <w:r w:rsidRPr="00196F4B">
        <w:t>th</w:t>
      </w:r>
      <w:r w:rsidRPr="00196F4B">
        <w:rPr>
          <w:spacing w:val="-1"/>
        </w:rPr>
        <w:t>r</w:t>
      </w:r>
      <w:r w:rsidRPr="00196F4B">
        <w:t xml:space="preserve">ough  </w:t>
      </w:r>
      <w:r w:rsidRPr="00196F4B">
        <w:rPr>
          <w:spacing w:val="5"/>
        </w:rPr>
        <w:t xml:space="preserve"> </w:t>
      </w:r>
      <w:r w:rsidRPr="00196F4B">
        <w:t xml:space="preserve">their </w:t>
      </w:r>
      <w:r w:rsidRPr="00196F4B">
        <w:rPr>
          <w:spacing w:val="23"/>
        </w:rPr>
        <w:t xml:space="preserve"> </w:t>
      </w:r>
      <w:r w:rsidRPr="00196F4B">
        <w:t>di</w:t>
      </w:r>
      <w:r w:rsidRPr="00196F4B">
        <w:rPr>
          <w:spacing w:val="-2"/>
        </w:rPr>
        <w:t>v</w:t>
      </w:r>
      <w:r w:rsidRPr="00196F4B">
        <w:t>erse</w:t>
      </w:r>
      <w:r w:rsidRPr="00196F4B">
        <w:rPr>
          <w:spacing w:val="23"/>
        </w:rPr>
        <w:t xml:space="preserve"> </w:t>
      </w:r>
      <w:r w:rsidRPr="00196F4B">
        <w:rPr>
          <w:spacing w:val="-2"/>
        </w:rPr>
        <w:t>v</w:t>
      </w:r>
      <w:r w:rsidRPr="00196F4B">
        <w:t>olu</w:t>
      </w:r>
      <w:r w:rsidRPr="00196F4B">
        <w:rPr>
          <w:spacing w:val="-1"/>
        </w:rPr>
        <w:t>nt</w:t>
      </w:r>
      <w:r w:rsidRPr="00196F4B">
        <w:t xml:space="preserve">eer </w:t>
      </w:r>
      <w:r w:rsidRPr="00196F4B">
        <w:rPr>
          <w:spacing w:val="2"/>
        </w:rPr>
        <w:t xml:space="preserve"> </w:t>
      </w:r>
      <w:r w:rsidRPr="00196F4B">
        <w:t>base</w:t>
      </w:r>
      <w:r w:rsidRPr="00196F4B">
        <w:rPr>
          <w:spacing w:val="40"/>
        </w:rPr>
        <w:t xml:space="preserve"> </w:t>
      </w:r>
      <w:r w:rsidRPr="00196F4B">
        <w:t>and</w:t>
      </w:r>
      <w:r w:rsidRPr="00196F4B">
        <w:rPr>
          <w:spacing w:val="37"/>
        </w:rPr>
        <w:t xml:space="preserve"> </w:t>
      </w:r>
      <w:r w:rsidRPr="00196F4B">
        <w:t>their</w:t>
      </w:r>
      <w:r w:rsidRPr="00196F4B">
        <w:rPr>
          <w:spacing w:val="30"/>
        </w:rPr>
        <w:t xml:space="preserve"> </w:t>
      </w:r>
      <w:r w:rsidRPr="00196F4B">
        <w:rPr>
          <w:w w:val="108"/>
        </w:rPr>
        <w:t>unique</w:t>
      </w:r>
      <w:r w:rsidRPr="00196F4B">
        <w:rPr>
          <w:spacing w:val="8"/>
        </w:rPr>
        <w:t xml:space="preserve"> </w:t>
      </w:r>
      <w:r w:rsidRPr="00196F4B">
        <w:rPr>
          <w:w w:val="101"/>
        </w:rPr>
        <w:t>c</w:t>
      </w:r>
      <w:r w:rsidRPr="00196F4B">
        <w:rPr>
          <w:w w:val="106"/>
        </w:rPr>
        <w:t>apaci</w:t>
      </w:r>
      <w:r w:rsidRPr="00196F4B">
        <w:rPr>
          <w:spacing w:val="2"/>
          <w:w w:val="106"/>
        </w:rPr>
        <w:t>t</w:t>
      </w:r>
      <w:r w:rsidRPr="00196F4B">
        <w:rPr>
          <w:w w:val="94"/>
        </w:rPr>
        <w:t>y</w:t>
      </w:r>
      <w:r w:rsidRPr="00196F4B">
        <w:rPr>
          <w:spacing w:val="8"/>
          <w:w w:val="94"/>
        </w:rPr>
        <w:t xml:space="preserve"> </w:t>
      </w:r>
      <w:r w:rsidRPr="00196F4B">
        <w:rPr>
          <w:spacing w:val="-1"/>
        </w:rPr>
        <w:t>t</w:t>
      </w:r>
      <w:r w:rsidRPr="00196F4B">
        <w:t>o</w:t>
      </w:r>
      <w:r w:rsidRPr="00196F4B">
        <w:rPr>
          <w:spacing w:val="28"/>
        </w:rPr>
        <w:t xml:space="preserve"> </w:t>
      </w:r>
      <w:r w:rsidRPr="00196F4B">
        <w:t>mobili</w:t>
      </w:r>
      <w:r w:rsidRPr="00196F4B">
        <w:rPr>
          <w:spacing w:val="-1"/>
        </w:rPr>
        <w:t>z</w:t>
      </w:r>
      <w:r w:rsidRPr="00196F4B">
        <w:t>e</w:t>
      </w:r>
      <w:r w:rsidRPr="00196F4B">
        <w:rPr>
          <w:spacing w:val="25"/>
        </w:rPr>
        <w:t xml:space="preserve"> </w:t>
      </w:r>
      <w:r w:rsidRPr="00196F4B">
        <w:t xml:space="preserve">human </w:t>
      </w:r>
      <w:r w:rsidRPr="00196F4B">
        <w:rPr>
          <w:spacing w:val="7"/>
        </w:rPr>
        <w:t xml:space="preserve"> </w:t>
      </w:r>
      <w:r w:rsidRPr="00196F4B">
        <w:t>and</w:t>
      </w:r>
      <w:r w:rsidRPr="00196F4B">
        <w:rPr>
          <w:spacing w:val="37"/>
        </w:rPr>
        <w:t xml:space="preserve"> </w:t>
      </w:r>
      <w:r w:rsidRPr="00196F4B">
        <w:t>m</w:t>
      </w:r>
      <w:r w:rsidRPr="00196F4B">
        <w:rPr>
          <w:spacing w:val="-1"/>
        </w:rPr>
        <w:t>at</w:t>
      </w:r>
      <w:r w:rsidRPr="00196F4B">
        <w:t>e</w:t>
      </w:r>
      <w:r w:rsidRPr="00196F4B">
        <w:rPr>
          <w:spacing w:val="1"/>
        </w:rPr>
        <w:t>r</w:t>
      </w:r>
      <w:r w:rsidRPr="00196F4B">
        <w:t xml:space="preserve">ial </w:t>
      </w:r>
      <w:r w:rsidRPr="00196F4B">
        <w:rPr>
          <w:spacing w:val="-1"/>
        </w:rPr>
        <w:t>r</w:t>
      </w:r>
      <w:r w:rsidRPr="00196F4B">
        <w:t>esou</w:t>
      </w:r>
      <w:r w:rsidRPr="00196F4B">
        <w:rPr>
          <w:spacing w:val="-1"/>
        </w:rPr>
        <w:t>rc</w:t>
      </w:r>
      <w:r w:rsidRPr="00196F4B">
        <w:t>es</w:t>
      </w:r>
      <w:r w:rsidRPr="00196F4B">
        <w:rPr>
          <w:spacing w:val="34"/>
        </w:rPr>
        <w:t xml:space="preserve"> </w:t>
      </w:r>
      <w:r w:rsidRPr="00196F4B">
        <w:rPr>
          <w:spacing w:val="-1"/>
        </w:rPr>
        <w:t>a</w:t>
      </w:r>
      <w:r w:rsidRPr="00196F4B">
        <w:t>t</w:t>
      </w:r>
      <w:r w:rsidRPr="00196F4B">
        <w:rPr>
          <w:spacing w:val="15"/>
        </w:rPr>
        <w:t xml:space="preserve"> </w:t>
      </w:r>
      <w:r w:rsidRPr="00196F4B">
        <w:rPr>
          <w:w w:val="113"/>
        </w:rPr>
        <w:t>the</w:t>
      </w:r>
      <w:r w:rsidRPr="00196F4B">
        <w:rPr>
          <w:spacing w:val="-3"/>
        </w:rPr>
        <w:t xml:space="preserve"> </w:t>
      </w:r>
      <w:r w:rsidRPr="00196F4B">
        <w:rPr>
          <w:spacing w:val="-1"/>
        </w:rPr>
        <w:t>c</w:t>
      </w:r>
      <w:r w:rsidRPr="00196F4B">
        <w:t>ommuni</w:t>
      </w:r>
      <w:r w:rsidRPr="00196F4B">
        <w:rPr>
          <w:spacing w:val="2"/>
        </w:rPr>
        <w:t>t</w:t>
      </w:r>
      <w:r w:rsidRPr="00196F4B">
        <w:t>y</w:t>
      </w:r>
      <w:r w:rsidRPr="00196F4B">
        <w:rPr>
          <w:spacing w:val="39"/>
        </w:rPr>
        <w:t xml:space="preserve"> </w:t>
      </w:r>
      <w:r w:rsidRPr="00196F4B">
        <w:t>le</w:t>
      </w:r>
      <w:r w:rsidRPr="00196F4B">
        <w:rPr>
          <w:spacing w:val="-2"/>
        </w:rPr>
        <w:t>v</w:t>
      </w:r>
      <w:r w:rsidRPr="00196F4B">
        <w:t>el,</w:t>
      </w:r>
    </w:p>
    <w:p w:rsidR="005B25E2" w:rsidRPr="00196F4B" w:rsidRDefault="005B25E2" w:rsidP="00196F4B">
      <w:pPr>
        <w:widowControl w:val="0"/>
        <w:autoSpaceDE w:val="0"/>
        <w:autoSpaceDN w:val="0"/>
        <w:adjustRightInd w:val="0"/>
        <w:spacing w:before="69"/>
        <w:ind w:left="426" w:right="91"/>
        <w:jc w:val="both"/>
      </w:pPr>
      <w:r w:rsidRPr="00196F4B">
        <w:rPr>
          <w:i/>
          <w:iCs/>
        </w:rPr>
        <w:t>noting</w:t>
      </w:r>
      <w:r w:rsidRPr="00196F4B">
        <w:rPr>
          <w:i/>
          <w:iCs/>
          <w:spacing w:val="15"/>
        </w:rPr>
        <w:t xml:space="preserve"> </w:t>
      </w:r>
      <w:r w:rsidRPr="00196F4B">
        <w:rPr>
          <w:i/>
          <w:iCs/>
        </w:rPr>
        <w:t>with</w:t>
      </w:r>
      <w:r w:rsidRPr="00196F4B">
        <w:rPr>
          <w:i/>
          <w:iCs/>
          <w:spacing w:val="4"/>
        </w:rPr>
        <w:t xml:space="preserve"> </w:t>
      </w:r>
      <w:r w:rsidRPr="00196F4B">
        <w:rPr>
          <w:i/>
          <w:iCs/>
        </w:rPr>
        <w:t>app</w:t>
      </w:r>
      <w:r w:rsidRPr="00196F4B">
        <w:rPr>
          <w:i/>
          <w:iCs/>
          <w:spacing w:val="-1"/>
        </w:rPr>
        <w:t>r</w:t>
      </w:r>
      <w:r w:rsidRPr="00196F4B">
        <w:rPr>
          <w:i/>
          <w:iCs/>
        </w:rPr>
        <w:t>eciation</w:t>
      </w:r>
      <w:r w:rsidRPr="00196F4B">
        <w:rPr>
          <w:i/>
          <w:iCs/>
          <w:spacing w:val="-6"/>
        </w:rPr>
        <w:t xml:space="preserve"> </w:t>
      </w:r>
      <w:r w:rsidRPr="00196F4B">
        <w:t>th</w:t>
      </w:r>
      <w:r w:rsidRPr="00196F4B">
        <w:rPr>
          <w:spacing w:val="-1"/>
        </w:rPr>
        <w:t>a</w:t>
      </w:r>
      <w:r w:rsidRPr="00196F4B">
        <w:t>t</w:t>
      </w:r>
      <w:r w:rsidRPr="00196F4B">
        <w:rPr>
          <w:spacing w:val="29"/>
        </w:rPr>
        <w:t xml:space="preserve"> </w:t>
      </w:r>
      <w:r w:rsidRPr="00196F4B">
        <w:t>the</w:t>
      </w:r>
      <w:r w:rsidRPr="00196F4B">
        <w:rPr>
          <w:spacing w:val="32"/>
        </w:rPr>
        <w:t xml:space="preserve"> </w:t>
      </w:r>
      <w:r w:rsidRPr="00196F4B">
        <w:rPr>
          <w:spacing w:val="-2"/>
        </w:rPr>
        <w:t>C</w:t>
      </w:r>
      <w:r w:rsidRPr="00196F4B">
        <w:t>ouncil</w:t>
      </w:r>
      <w:r w:rsidRPr="00196F4B">
        <w:rPr>
          <w:spacing w:val="-7"/>
        </w:rPr>
        <w:t xml:space="preserve"> </w:t>
      </w:r>
      <w:r w:rsidRPr="00196F4B">
        <w:t xml:space="preserve">of </w:t>
      </w:r>
      <w:r w:rsidRPr="00196F4B">
        <w:rPr>
          <w:spacing w:val="1"/>
          <w:w w:val="92"/>
        </w:rPr>
        <w:t>D</w:t>
      </w:r>
      <w:r w:rsidRPr="00196F4B">
        <w:rPr>
          <w:w w:val="108"/>
        </w:rPr>
        <w:t>eleg</w:t>
      </w:r>
      <w:r w:rsidRPr="00196F4B">
        <w:rPr>
          <w:spacing w:val="-1"/>
          <w:w w:val="108"/>
        </w:rPr>
        <w:t>a</w:t>
      </w:r>
      <w:r w:rsidRPr="00196F4B">
        <w:rPr>
          <w:spacing w:val="-1"/>
          <w:w w:val="119"/>
        </w:rPr>
        <w:t>t</w:t>
      </w:r>
      <w:r w:rsidRPr="00196F4B">
        <w:rPr>
          <w:w w:val="107"/>
        </w:rPr>
        <w:t>e</w:t>
      </w:r>
      <w:r w:rsidRPr="00196F4B">
        <w:rPr>
          <w:spacing w:val="-3"/>
          <w:w w:val="107"/>
        </w:rPr>
        <w:t>s</w:t>
      </w:r>
      <w:r w:rsidRPr="00196F4B">
        <w:rPr>
          <w:w w:val="82"/>
        </w:rPr>
        <w:t>,</w:t>
      </w:r>
      <w:r w:rsidRPr="00196F4B">
        <w:rPr>
          <w:spacing w:val="-12"/>
        </w:rPr>
        <w:t xml:space="preserve"> </w:t>
      </w:r>
      <w:r w:rsidRPr="00196F4B">
        <w:t>in</w:t>
      </w:r>
      <w:r w:rsidRPr="00196F4B">
        <w:rPr>
          <w:spacing w:val="2"/>
        </w:rPr>
        <w:t xml:space="preserve"> </w:t>
      </w:r>
      <w:r w:rsidRPr="00196F4B">
        <w:rPr>
          <w:w w:val="101"/>
        </w:rPr>
        <w:t>its</w:t>
      </w:r>
      <w:r w:rsidRPr="00196F4B">
        <w:t xml:space="preserve"> </w:t>
      </w:r>
      <w:r w:rsidRPr="00196F4B">
        <w:rPr>
          <w:spacing w:val="1"/>
          <w:w w:val="80"/>
        </w:rPr>
        <w:t>R</w:t>
      </w:r>
      <w:r w:rsidRPr="00196F4B">
        <w:rPr>
          <w:w w:val="106"/>
        </w:rPr>
        <w:t>esolution</w:t>
      </w:r>
      <w:r w:rsidRPr="00196F4B">
        <w:t xml:space="preserve"> 3</w:t>
      </w:r>
      <w:r w:rsidRPr="00196F4B">
        <w:rPr>
          <w:spacing w:val="2"/>
        </w:rPr>
        <w:t xml:space="preserve"> </w:t>
      </w:r>
      <w:r w:rsidRPr="00196F4B">
        <w:t>of</w:t>
      </w:r>
    </w:p>
    <w:p w:rsidR="005B25E2" w:rsidRPr="00196F4B" w:rsidRDefault="005B25E2" w:rsidP="00196F4B">
      <w:pPr>
        <w:widowControl w:val="0"/>
        <w:autoSpaceDE w:val="0"/>
        <w:autoSpaceDN w:val="0"/>
        <w:adjustRightInd w:val="0"/>
        <w:spacing w:before="44"/>
        <w:ind w:left="426" w:right="86"/>
        <w:jc w:val="both"/>
      </w:pPr>
      <w:r w:rsidRPr="00196F4B">
        <w:t>2007,</w:t>
      </w:r>
      <w:r w:rsidRPr="00196F4B">
        <w:rPr>
          <w:spacing w:val="-8"/>
        </w:rPr>
        <w:t xml:space="preserve"> </w:t>
      </w:r>
      <w:r w:rsidRPr="00196F4B">
        <w:rPr>
          <w:w w:val="109"/>
        </w:rPr>
        <w:t>endorsed</w:t>
      </w:r>
      <w:r w:rsidRPr="00196F4B">
        <w:rPr>
          <w:spacing w:val="-8"/>
          <w:w w:val="109"/>
        </w:rPr>
        <w:t xml:space="preserve"> </w:t>
      </w:r>
      <w:r w:rsidRPr="00196F4B">
        <w:t>the</w:t>
      </w:r>
      <w:r w:rsidRPr="00196F4B">
        <w:rPr>
          <w:spacing w:val="28"/>
        </w:rPr>
        <w:t xml:space="preserve"> </w:t>
      </w:r>
      <w:r w:rsidRPr="00196F4B">
        <w:rPr>
          <w:spacing w:val="-1"/>
        </w:rPr>
        <w:t>c</w:t>
      </w:r>
      <w:r w:rsidRPr="00196F4B">
        <w:t>on</w:t>
      </w:r>
      <w:r w:rsidRPr="00196F4B">
        <w:rPr>
          <w:spacing w:val="-1"/>
        </w:rPr>
        <w:t>c</w:t>
      </w:r>
      <w:r w:rsidRPr="00196F4B">
        <w:t>ept</w:t>
      </w:r>
      <w:r w:rsidRPr="00196F4B">
        <w:rPr>
          <w:spacing w:val="45"/>
        </w:rPr>
        <w:t xml:space="preserve"> </w:t>
      </w:r>
      <w:r w:rsidRPr="00196F4B">
        <w:t>of</w:t>
      </w:r>
      <w:r w:rsidRPr="00196F4B">
        <w:rPr>
          <w:spacing w:val="-4"/>
        </w:rPr>
        <w:t xml:space="preserve"> </w:t>
      </w:r>
      <w:r w:rsidRPr="00196F4B">
        <w:t>a</w:t>
      </w:r>
      <w:r w:rsidRPr="00196F4B">
        <w:rPr>
          <w:spacing w:val="3"/>
        </w:rPr>
        <w:t xml:space="preserve"> </w:t>
      </w:r>
      <w:r w:rsidRPr="00196F4B">
        <w:rPr>
          <w:spacing w:val="-1"/>
        </w:rPr>
        <w:t>t</w:t>
      </w:r>
      <w:r w:rsidRPr="00196F4B">
        <w:t>oolb</w:t>
      </w:r>
      <w:r w:rsidRPr="00196F4B">
        <w:rPr>
          <w:spacing w:val="-2"/>
        </w:rPr>
        <w:t>o</w:t>
      </w:r>
      <w:r w:rsidRPr="00196F4B">
        <w:t>x</w:t>
      </w:r>
      <w:r w:rsidRPr="00196F4B">
        <w:rPr>
          <w:spacing w:val="29"/>
        </w:rPr>
        <w:t xml:space="preserve"> </w:t>
      </w:r>
      <w:r w:rsidRPr="00196F4B">
        <w:rPr>
          <w:spacing w:val="-2"/>
        </w:rPr>
        <w:t>f</w:t>
      </w:r>
      <w:r w:rsidRPr="00196F4B">
        <w:t>or</w:t>
      </w:r>
      <w:r w:rsidRPr="00196F4B">
        <w:rPr>
          <w:spacing w:val="-4"/>
        </w:rPr>
        <w:t xml:space="preserve"> </w:t>
      </w:r>
      <w:r w:rsidRPr="00196F4B">
        <w:t>use</w:t>
      </w:r>
      <w:r w:rsidRPr="00196F4B">
        <w:rPr>
          <w:spacing w:val="17"/>
        </w:rPr>
        <w:t xml:space="preserve"> </w:t>
      </w:r>
      <w:r w:rsidRPr="00196F4B">
        <w:rPr>
          <w:spacing w:val="-1"/>
        </w:rPr>
        <w:t>b</w:t>
      </w:r>
      <w:r w:rsidRPr="00196F4B">
        <w:t>y</w:t>
      </w:r>
      <w:r w:rsidRPr="00196F4B">
        <w:rPr>
          <w:spacing w:val="3"/>
        </w:rPr>
        <w:t xml:space="preserve"> </w:t>
      </w:r>
      <w:r w:rsidRPr="00196F4B">
        <w:rPr>
          <w:w w:val="91"/>
        </w:rPr>
        <w:t>N</w:t>
      </w:r>
      <w:r w:rsidRPr="00196F4B">
        <w:rPr>
          <w:spacing w:val="-1"/>
          <w:w w:val="108"/>
        </w:rPr>
        <w:t>a</w:t>
      </w:r>
      <w:r w:rsidRPr="00196F4B">
        <w:rPr>
          <w:w w:val="104"/>
        </w:rPr>
        <w:t>tional</w:t>
      </w:r>
      <w:r w:rsidRPr="00196F4B">
        <w:rPr>
          <w:spacing w:val="-4"/>
        </w:rPr>
        <w:t xml:space="preserve"> </w:t>
      </w:r>
      <w:r w:rsidRPr="00196F4B">
        <w:rPr>
          <w:spacing w:val="1"/>
        </w:rPr>
        <w:t>S</w:t>
      </w:r>
      <w:r w:rsidRPr="00196F4B">
        <w:t>ocieties</w:t>
      </w:r>
      <w:r w:rsidRPr="00196F4B">
        <w:rPr>
          <w:spacing w:val="7"/>
        </w:rPr>
        <w:t xml:space="preserve"> </w:t>
      </w:r>
      <w:r w:rsidRPr="00196F4B">
        <w:t>when</w:t>
      </w:r>
      <w:r w:rsidRPr="00196F4B">
        <w:rPr>
          <w:spacing w:val="35"/>
        </w:rPr>
        <w:t xml:space="preserve"> </w:t>
      </w:r>
      <w:r w:rsidRPr="00196F4B">
        <w:rPr>
          <w:spacing w:val="-1"/>
        </w:rPr>
        <w:t>c</w:t>
      </w:r>
      <w:r w:rsidRPr="00196F4B">
        <w:t>oncluding</w:t>
      </w:r>
      <w:r w:rsidRPr="00196F4B">
        <w:rPr>
          <w:spacing w:val="50"/>
        </w:rPr>
        <w:t xml:space="preserve"> </w:t>
      </w:r>
      <w:r w:rsidRPr="00196F4B">
        <w:t>pa</w:t>
      </w:r>
      <w:r w:rsidRPr="00196F4B">
        <w:rPr>
          <w:spacing w:val="4"/>
        </w:rPr>
        <w:t>r</w:t>
      </w:r>
      <w:r w:rsidRPr="00196F4B">
        <w:t>tnership</w:t>
      </w:r>
      <w:r w:rsidRPr="00196F4B">
        <w:rPr>
          <w:spacing w:val="14"/>
        </w:rPr>
        <w:t xml:space="preserve"> </w:t>
      </w:r>
      <w:r w:rsidRPr="00196F4B">
        <w:rPr>
          <w:w w:val="104"/>
        </w:rPr>
        <w:t>a</w:t>
      </w:r>
      <w:r w:rsidRPr="00196F4B">
        <w:rPr>
          <w:spacing w:val="1"/>
          <w:w w:val="104"/>
        </w:rPr>
        <w:t>r</w:t>
      </w:r>
      <w:r w:rsidRPr="00196F4B">
        <w:rPr>
          <w:spacing w:val="-1"/>
          <w:w w:val="98"/>
        </w:rPr>
        <w:t>r</w:t>
      </w:r>
      <w:r w:rsidRPr="00196F4B">
        <w:rPr>
          <w:w w:val="110"/>
        </w:rPr>
        <w:t>angeme</w:t>
      </w:r>
      <w:r w:rsidRPr="00196F4B">
        <w:rPr>
          <w:spacing w:val="-1"/>
          <w:w w:val="110"/>
        </w:rPr>
        <w:t>n</w:t>
      </w:r>
      <w:r w:rsidRPr="00196F4B">
        <w:rPr>
          <w:w w:val="109"/>
        </w:rPr>
        <w:t>t</w:t>
      </w:r>
      <w:r w:rsidRPr="00196F4B">
        <w:rPr>
          <w:spacing w:val="-2"/>
          <w:w w:val="109"/>
        </w:rPr>
        <w:t>s</w:t>
      </w:r>
      <w:r w:rsidRPr="00196F4B">
        <w:rPr>
          <w:w w:val="82"/>
        </w:rPr>
        <w:t>,</w:t>
      </w:r>
      <w:r w:rsidRPr="00196F4B">
        <w:rPr>
          <w:spacing w:val="-11"/>
        </w:rPr>
        <w:t xml:space="preserve"> </w:t>
      </w:r>
      <w:r w:rsidRPr="00196F4B">
        <w:rPr>
          <w:w w:val="104"/>
        </w:rPr>
        <w:t>including</w:t>
      </w:r>
      <w:r w:rsidRPr="00196F4B">
        <w:rPr>
          <w:spacing w:val="1"/>
        </w:rPr>
        <w:t xml:space="preserve"> </w:t>
      </w:r>
      <w:r w:rsidRPr="00196F4B">
        <w:t>those</w:t>
      </w:r>
      <w:r w:rsidRPr="00196F4B">
        <w:rPr>
          <w:spacing w:val="43"/>
        </w:rPr>
        <w:t xml:space="preserve"> </w:t>
      </w:r>
      <w:r w:rsidRPr="00196F4B">
        <w:rPr>
          <w:spacing w:val="-1"/>
        </w:rPr>
        <w:t>r</w:t>
      </w:r>
      <w:r w:rsidRPr="00196F4B">
        <w:t>ele</w:t>
      </w:r>
      <w:r w:rsidRPr="00196F4B">
        <w:rPr>
          <w:spacing w:val="-2"/>
        </w:rPr>
        <w:t>v</w:t>
      </w:r>
      <w:r w:rsidRPr="00196F4B">
        <w:t>a</w:t>
      </w:r>
      <w:r w:rsidRPr="00196F4B">
        <w:rPr>
          <w:spacing w:val="-1"/>
        </w:rPr>
        <w:t>n</w:t>
      </w:r>
      <w:r w:rsidRPr="00196F4B">
        <w:t>t</w:t>
      </w:r>
      <w:r w:rsidRPr="00196F4B">
        <w:rPr>
          <w:spacing w:val="28"/>
        </w:rPr>
        <w:t xml:space="preserve"> </w:t>
      </w:r>
      <w:r w:rsidRPr="00196F4B">
        <w:rPr>
          <w:spacing w:val="-1"/>
        </w:rPr>
        <w:t>t</w:t>
      </w:r>
      <w:r w:rsidRPr="00196F4B">
        <w:t>o</w:t>
      </w:r>
      <w:r w:rsidRPr="00196F4B">
        <w:rPr>
          <w:spacing w:val="21"/>
        </w:rPr>
        <w:t xml:space="preserve"> </w:t>
      </w:r>
      <w:r w:rsidRPr="00196F4B">
        <w:t>auxilia</w:t>
      </w:r>
      <w:r w:rsidRPr="00196F4B">
        <w:rPr>
          <w:spacing w:val="4"/>
        </w:rPr>
        <w:t>r</w:t>
      </w:r>
      <w:r w:rsidRPr="00196F4B">
        <w:t>y</w:t>
      </w:r>
      <w:r w:rsidRPr="00196F4B">
        <w:rPr>
          <w:spacing w:val="-17"/>
        </w:rPr>
        <w:t xml:space="preserve"> </w:t>
      </w:r>
      <w:r w:rsidRPr="00196F4B">
        <w:rPr>
          <w:spacing w:val="-1"/>
          <w:w w:val="98"/>
        </w:rPr>
        <w:t>r</w:t>
      </w:r>
      <w:r w:rsidRPr="00196F4B">
        <w:rPr>
          <w:w w:val="104"/>
        </w:rPr>
        <w:t>el</w:t>
      </w:r>
      <w:r w:rsidRPr="00196F4B">
        <w:rPr>
          <w:spacing w:val="-1"/>
          <w:w w:val="104"/>
        </w:rPr>
        <w:t>a</w:t>
      </w:r>
      <w:r w:rsidRPr="00196F4B">
        <w:rPr>
          <w:w w:val="105"/>
        </w:rPr>
        <w:t>tionship</w:t>
      </w:r>
      <w:r w:rsidRPr="00196F4B">
        <w:rPr>
          <w:spacing w:val="-3"/>
          <w:w w:val="105"/>
        </w:rPr>
        <w:t>s</w:t>
      </w:r>
      <w:r w:rsidRPr="00196F4B">
        <w:rPr>
          <w:w w:val="82"/>
        </w:rPr>
        <w:t>,</w:t>
      </w:r>
    </w:p>
    <w:p w:rsidR="005B25E2" w:rsidRPr="00196F4B" w:rsidRDefault="005B25E2" w:rsidP="00196F4B">
      <w:pPr>
        <w:widowControl w:val="0"/>
        <w:autoSpaceDE w:val="0"/>
        <w:autoSpaceDN w:val="0"/>
        <w:adjustRightInd w:val="0"/>
        <w:spacing w:before="69"/>
        <w:ind w:left="426" w:right="86"/>
        <w:jc w:val="both"/>
      </w:pPr>
      <w:r w:rsidRPr="00196F4B">
        <w:rPr>
          <w:i/>
          <w:iCs/>
          <w:spacing w:val="-1"/>
          <w:w w:val="81"/>
        </w:rPr>
        <w:t>r</w:t>
      </w:r>
      <w:r w:rsidRPr="00196F4B">
        <w:rPr>
          <w:i/>
          <w:iCs/>
        </w:rPr>
        <w:t>eaffirming</w:t>
      </w:r>
      <w:r w:rsidRPr="00196F4B">
        <w:rPr>
          <w:i/>
          <w:iCs/>
          <w:spacing w:val="-6"/>
        </w:rPr>
        <w:t xml:space="preserve"> </w:t>
      </w:r>
      <w:r w:rsidRPr="00196F4B">
        <w:t>the</w:t>
      </w:r>
      <w:r w:rsidRPr="00196F4B">
        <w:rPr>
          <w:spacing w:val="33"/>
        </w:rPr>
        <w:t xml:space="preserve"> </w:t>
      </w:r>
      <w:r w:rsidRPr="00196F4B">
        <w:t>oblig</w:t>
      </w:r>
      <w:r w:rsidRPr="00196F4B">
        <w:rPr>
          <w:spacing w:val="-1"/>
        </w:rPr>
        <w:t>a</w:t>
      </w:r>
      <w:r w:rsidRPr="00196F4B">
        <w:t>tion</w:t>
      </w:r>
      <w:r w:rsidRPr="00196F4B">
        <w:rPr>
          <w:spacing w:val="43"/>
        </w:rPr>
        <w:t xml:space="preserve"> </w:t>
      </w:r>
      <w:r w:rsidRPr="00196F4B">
        <w:t>of</w:t>
      </w:r>
      <w:r w:rsidRPr="00196F4B">
        <w:rPr>
          <w:spacing w:val="1"/>
        </w:rPr>
        <w:t xml:space="preserve"> </w:t>
      </w:r>
      <w:r w:rsidRPr="00196F4B">
        <w:t>all</w:t>
      </w:r>
      <w:r w:rsidRPr="00196F4B">
        <w:rPr>
          <w:spacing w:val="-9"/>
        </w:rPr>
        <w:t xml:space="preserve"> </w:t>
      </w:r>
      <w:r w:rsidRPr="00196F4B">
        <w:t>the</w:t>
      </w:r>
      <w:r w:rsidRPr="00196F4B">
        <w:rPr>
          <w:spacing w:val="33"/>
        </w:rPr>
        <w:t xml:space="preserve"> </w:t>
      </w:r>
      <w:r w:rsidRPr="00196F4B">
        <w:rPr>
          <w:spacing w:val="-1"/>
          <w:w w:val="107"/>
        </w:rPr>
        <w:t>c</w:t>
      </w:r>
      <w:r w:rsidRPr="00196F4B">
        <w:rPr>
          <w:w w:val="107"/>
        </w:rPr>
        <w:t>ompone</w:t>
      </w:r>
      <w:r w:rsidRPr="00196F4B">
        <w:rPr>
          <w:spacing w:val="-1"/>
          <w:w w:val="107"/>
        </w:rPr>
        <w:t>n</w:t>
      </w:r>
      <w:r w:rsidRPr="00196F4B">
        <w:rPr>
          <w:w w:val="107"/>
        </w:rPr>
        <w:t>ts</w:t>
      </w:r>
      <w:r w:rsidRPr="00196F4B">
        <w:rPr>
          <w:spacing w:val="7"/>
          <w:w w:val="107"/>
        </w:rPr>
        <w:t xml:space="preserve"> </w:t>
      </w:r>
      <w:r w:rsidRPr="00196F4B">
        <w:t>of</w:t>
      </w:r>
      <w:r w:rsidRPr="00196F4B">
        <w:rPr>
          <w:spacing w:val="1"/>
        </w:rPr>
        <w:t xml:space="preserve"> </w:t>
      </w:r>
      <w:r w:rsidRPr="00196F4B">
        <w:rPr>
          <w:w w:val="113"/>
        </w:rPr>
        <w:t>the</w:t>
      </w:r>
      <w:r w:rsidRPr="00196F4B">
        <w:rPr>
          <w:spacing w:val="1"/>
        </w:rPr>
        <w:t xml:space="preserve"> M</w:t>
      </w:r>
      <w:r w:rsidRPr="00196F4B">
        <w:rPr>
          <w:spacing w:val="-2"/>
        </w:rPr>
        <w:t>ov</w:t>
      </w:r>
      <w:r w:rsidRPr="00196F4B">
        <w:t>eme</w:t>
      </w:r>
      <w:r w:rsidRPr="00196F4B">
        <w:rPr>
          <w:spacing w:val="-1"/>
        </w:rPr>
        <w:t>n</w:t>
      </w:r>
      <w:r w:rsidRPr="00196F4B">
        <w:t>t</w:t>
      </w:r>
      <w:r w:rsidRPr="00196F4B">
        <w:rPr>
          <w:spacing w:val="32"/>
        </w:rPr>
        <w:t xml:space="preserve"> </w:t>
      </w:r>
      <w:r w:rsidRPr="00196F4B">
        <w:rPr>
          <w:spacing w:val="-1"/>
        </w:rPr>
        <w:t>t</w:t>
      </w:r>
      <w:r w:rsidRPr="00196F4B">
        <w:t>o</w:t>
      </w:r>
      <w:r w:rsidRPr="00196F4B">
        <w:rPr>
          <w:spacing w:val="21"/>
        </w:rPr>
        <w:t xml:space="preserve"> </w:t>
      </w:r>
      <w:r w:rsidRPr="00196F4B">
        <w:t>a</w:t>
      </w:r>
      <w:r w:rsidRPr="00196F4B">
        <w:rPr>
          <w:spacing w:val="2"/>
        </w:rPr>
        <w:t>c</w:t>
      </w:r>
      <w:r w:rsidRPr="00196F4B">
        <w:t>t</w:t>
      </w:r>
      <w:r w:rsidRPr="00196F4B">
        <w:rPr>
          <w:spacing w:val="19"/>
        </w:rPr>
        <w:t xml:space="preserve"> </w:t>
      </w:r>
      <w:r w:rsidRPr="00196F4B">
        <w:rPr>
          <w:spacing w:val="-1"/>
        </w:rPr>
        <w:t>a</w:t>
      </w:r>
      <w:r w:rsidRPr="00196F4B">
        <w:t>t</w:t>
      </w:r>
      <w:r w:rsidRPr="00196F4B">
        <w:rPr>
          <w:spacing w:val="18"/>
        </w:rPr>
        <w:t xml:space="preserve"> </w:t>
      </w:r>
      <w:r w:rsidRPr="00196F4B">
        <w:t>all</w:t>
      </w:r>
      <w:r w:rsidRPr="00196F4B">
        <w:rPr>
          <w:spacing w:val="-9"/>
        </w:rPr>
        <w:t xml:space="preserve"> </w:t>
      </w:r>
      <w:r w:rsidRPr="00196F4B">
        <w:t>times</w:t>
      </w:r>
      <w:r w:rsidRPr="00196F4B">
        <w:rPr>
          <w:spacing w:val="27"/>
        </w:rPr>
        <w:t xml:space="preserve"> </w:t>
      </w:r>
      <w:r w:rsidRPr="00196F4B">
        <w:t>in</w:t>
      </w:r>
      <w:r w:rsidRPr="00196F4B">
        <w:rPr>
          <w:spacing w:val="3"/>
        </w:rPr>
        <w:t xml:space="preserve"> </w:t>
      </w:r>
      <w:r w:rsidRPr="00196F4B">
        <w:rPr>
          <w:spacing w:val="-1"/>
        </w:rPr>
        <w:t>c</w:t>
      </w:r>
      <w:r w:rsidRPr="00196F4B">
        <w:t>on</w:t>
      </w:r>
      <w:r w:rsidRPr="00196F4B">
        <w:rPr>
          <w:spacing w:val="-2"/>
        </w:rPr>
        <w:t>f</w:t>
      </w:r>
      <w:r w:rsidRPr="00196F4B">
        <w:t>o</w:t>
      </w:r>
      <w:r w:rsidRPr="00196F4B">
        <w:rPr>
          <w:spacing w:val="1"/>
        </w:rPr>
        <w:t>r</w:t>
      </w:r>
      <w:r w:rsidRPr="00196F4B">
        <w:t>mi</w:t>
      </w:r>
      <w:r w:rsidRPr="00196F4B">
        <w:rPr>
          <w:spacing w:val="2"/>
        </w:rPr>
        <w:t>t</w:t>
      </w:r>
      <w:r w:rsidRPr="00196F4B">
        <w:t>y</w:t>
      </w:r>
      <w:r w:rsidRPr="00196F4B">
        <w:rPr>
          <w:spacing w:val="9"/>
        </w:rPr>
        <w:t xml:space="preserve"> </w:t>
      </w:r>
      <w:r w:rsidRPr="00196F4B">
        <w:t>with</w:t>
      </w:r>
      <w:r w:rsidRPr="00196F4B">
        <w:rPr>
          <w:spacing w:val="15"/>
        </w:rPr>
        <w:t xml:space="preserve"> </w:t>
      </w:r>
      <w:r w:rsidRPr="00196F4B">
        <w:rPr>
          <w:w w:val="113"/>
        </w:rPr>
        <w:t>the</w:t>
      </w:r>
      <w:r w:rsidRPr="00196F4B">
        <w:rPr>
          <w:spacing w:val="1"/>
        </w:rPr>
        <w:t xml:space="preserve"> </w:t>
      </w:r>
      <w:r w:rsidRPr="00196F4B">
        <w:rPr>
          <w:spacing w:val="-6"/>
          <w:w w:val="87"/>
        </w:rPr>
        <w:t>F</w:t>
      </w:r>
      <w:r w:rsidRPr="00196F4B">
        <w:rPr>
          <w:w w:val="110"/>
        </w:rPr>
        <w:t>undame</w:t>
      </w:r>
      <w:r w:rsidRPr="00196F4B">
        <w:rPr>
          <w:spacing w:val="-1"/>
          <w:w w:val="110"/>
        </w:rPr>
        <w:t>n</w:t>
      </w:r>
      <w:r w:rsidRPr="00196F4B">
        <w:rPr>
          <w:w w:val="105"/>
        </w:rPr>
        <w:t>tal</w:t>
      </w:r>
      <w:r w:rsidRPr="00196F4B">
        <w:rPr>
          <w:spacing w:val="1"/>
        </w:rPr>
        <w:t xml:space="preserve"> </w:t>
      </w:r>
      <w:r w:rsidRPr="00196F4B">
        <w:rPr>
          <w:spacing w:val="-3"/>
          <w:w w:val="95"/>
        </w:rPr>
        <w:t>P</w:t>
      </w:r>
      <w:r w:rsidRPr="00196F4B">
        <w:rPr>
          <w:spacing w:val="1"/>
          <w:w w:val="98"/>
        </w:rPr>
        <w:t>r</w:t>
      </w:r>
      <w:r w:rsidRPr="00196F4B">
        <w:rPr>
          <w:w w:val="102"/>
        </w:rPr>
        <w:t>inciple</w:t>
      </w:r>
      <w:r w:rsidRPr="00196F4B">
        <w:rPr>
          <w:spacing w:val="-3"/>
          <w:w w:val="102"/>
        </w:rPr>
        <w:t>s</w:t>
      </w:r>
      <w:r w:rsidRPr="00196F4B">
        <w:rPr>
          <w:w w:val="82"/>
        </w:rPr>
        <w:t>,</w:t>
      </w:r>
      <w:r w:rsidRPr="00196F4B">
        <w:rPr>
          <w:spacing w:val="-11"/>
        </w:rPr>
        <w:t xml:space="preserve"> </w:t>
      </w:r>
      <w:r w:rsidRPr="00196F4B">
        <w:t>the</w:t>
      </w:r>
      <w:r w:rsidRPr="00196F4B">
        <w:rPr>
          <w:spacing w:val="33"/>
        </w:rPr>
        <w:t xml:space="preserve"> </w:t>
      </w:r>
      <w:r w:rsidRPr="00196F4B">
        <w:rPr>
          <w:spacing w:val="-1"/>
        </w:rPr>
        <w:t>S</w:t>
      </w:r>
      <w:r w:rsidRPr="00196F4B">
        <w:t>t</w:t>
      </w:r>
      <w:r w:rsidRPr="00196F4B">
        <w:rPr>
          <w:spacing w:val="-1"/>
        </w:rPr>
        <w:t>a</w:t>
      </w:r>
      <w:r w:rsidRPr="00196F4B">
        <w:t>tu</w:t>
      </w:r>
      <w:r w:rsidRPr="00196F4B">
        <w:rPr>
          <w:spacing w:val="-1"/>
        </w:rPr>
        <w:t>t</w:t>
      </w:r>
      <w:r w:rsidRPr="00196F4B">
        <w:t>es</w:t>
      </w:r>
      <w:r w:rsidRPr="00196F4B">
        <w:rPr>
          <w:spacing w:val="29"/>
        </w:rPr>
        <w:t xml:space="preserve"> </w:t>
      </w:r>
      <w:r w:rsidRPr="00196F4B">
        <w:t>of</w:t>
      </w:r>
      <w:r w:rsidRPr="00196F4B">
        <w:rPr>
          <w:spacing w:val="1"/>
        </w:rPr>
        <w:t xml:space="preserve"> </w:t>
      </w:r>
      <w:r w:rsidRPr="00196F4B">
        <w:t>the</w:t>
      </w:r>
      <w:r w:rsidRPr="00196F4B">
        <w:rPr>
          <w:spacing w:val="32"/>
        </w:rPr>
        <w:t xml:space="preserve"> </w:t>
      </w:r>
      <w:r w:rsidRPr="00196F4B">
        <w:rPr>
          <w:spacing w:val="1"/>
        </w:rPr>
        <w:t>M</w:t>
      </w:r>
      <w:r w:rsidRPr="00196F4B">
        <w:rPr>
          <w:spacing w:val="-2"/>
        </w:rPr>
        <w:t>ov</w:t>
      </w:r>
      <w:r w:rsidRPr="00196F4B">
        <w:t>eme</w:t>
      </w:r>
      <w:r w:rsidRPr="00196F4B">
        <w:rPr>
          <w:spacing w:val="-1"/>
        </w:rPr>
        <w:t>n</w:t>
      </w:r>
      <w:r w:rsidRPr="00196F4B">
        <w:t>t</w:t>
      </w:r>
      <w:r w:rsidRPr="00196F4B">
        <w:rPr>
          <w:spacing w:val="28"/>
        </w:rPr>
        <w:t xml:space="preserve"> </w:t>
      </w:r>
      <w:r w:rsidRPr="00196F4B">
        <w:t>and</w:t>
      </w:r>
      <w:r w:rsidRPr="00196F4B">
        <w:rPr>
          <w:spacing w:val="26"/>
        </w:rPr>
        <w:t xml:space="preserve"> </w:t>
      </w:r>
      <w:r w:rsidRPr="00196F4B">
        <w:rPr>
          <w:w w:val="113"/>
        </w:rPr>
        <w:t>the</w:t>
      </w:r>
      <w:r w:rsidRPr="00196F4B">
        <w:rPr>
          <w:spacing w:val="-3"/>
        </w:rPr>
        <w:t xml:space="preserve"> </w:t>
      </w:r>
      <w:r w:rsidRPr="00196F4B">
        <w:t>rules</w:t>
      </w:r>
      <w:r w:rsidRPr="00196F4B">
        <w:rPr>
          <w:spacing w:val="9"/>
        </w:rPr>
        <w:t xml:space="preserve"> </w:t>
      </w:r>
      <w:r w:rsidRPr="00196F4B">
        <w:t>g</w:t>
      </w:r>
      <w:r w:rsidRPr="00196F4B">
        <w:rPr>
          <w:spacing w:val="-2"/>
        </w:rPr>
        <w:t>ov</w:t>
      </w:r>
      <w:r w:rsidRPr="00196F4B">
        <w:t>e</w:t>
      </w:r>
      <w:r w:rsidRPr="00196F4B">
        <w:rPr>
          <w:spacing w:val="1"/>
        </w:rPr>
        <w:t>r</w:t>
      </w:r>
      <w:r w:rsidRPr="00196F4B">
        <w:t>ning</w:t>
      </w:r>
      <w:r w:rsidRPr="00196F4B">
        <w:rPr>
          <w:spacing w:val="33"/>
        </w:rPr>
        <w:t xml:space="preserve"> </w:t>
      </w:r>
      <w:r w:rsidRPr="00196F4B">
        <w:t>the</w:t>
      </w:r>
      <w:r w:rsidRPr="00196F4B">
        <w:rPr>
          <w:spacing w:val="29"/>
        </w:rPr>
        <w:t xml:space="preserve"> </w:t>
      </w:r>
      <w:r w:rsidRPr="00196F4B">
        <w:t>use</w:t>
      </w:r>
      <w:r w:rsidRPr="00196F4B">
        <w:rPr>
          <w:spacing w:val="18"/>
        </w:rPr>
        <w:t xml:space="preserve"> </w:t>
      </w:r>
      <w:r w:rsidRPr="00196F4B">
        <w:t>of</w:t>
      </w:r>
      <w:r w:rsidRPr="00196F4B">
        <w:rPr>
          <w:spacing w:val="-3"/>
        </w:rPr>
        <w:t xml:space="preserve"> </w:t>
      </w:r>
      <w:r w:rsidRPr="00196F4B">
        <w:t>the</w:t>
      </w:r>
      <w:r w:rsidRPr="00196F4B">
        <w:rPr>
          <w:spacing w:val="29"/>
        </w:rPr>
        <w:t xml:space="preserve"> </w:t>
      </w:r>
      <w:r w:rsidRPr="00196F4B">
        <w:t>emblems</w:t>
      </w:r>
      <w:r w:rsidRPr="00196F4B">
        <w:rPr>
          <w:spacing w:val="47"/>
        </w:rPr>
        <w:t xml:space="preserve"> </w:t>
      </w:r>
      <w:r w:rsidRPr="00196F4B">
        <w:t>and</w:t>
      </w:r>
      <w:r w:rsidRPr="00196F4B">
        <w:rPr>
          <w:spacing w:val="26"/>
        </w:rPr>
        <w:t xml:space="preserve"> </w:t>
      </w:r>
      <w:r w:rsidRPr="00196F4B">
        <w:rPr>
          <w:spacing w:val="-1"/>
        </w:rPr>
        <w:t>t</w:t>
      </w:r>
      <w:r w:rsidRPr="00196F4B">
        <w:t>o</w:t>
      </w:r>
      <w:r w:rsidRPr="00196F4B">
        <w:rPr>
          <w:spacing w:val="17"/>
        </w:rPr>
        <w:t xml:space="preserve"> </w:t>
      </w:r>
      <w:r w:rsidRPr="00196F4B">
        <w:t>ta</w:t>
      </w:r>
      <w:r w:rsidRPr="00196F4B">
        <w:rPr>
          <w:spacing w:val="1"/>
        </w:rPr>
        <w:t>k</w:t>
      </w:r>
      <w:r w:rsidRPr="00196F4B">
        <w:t>e</w:t>
      </w:r>
      <w:r w:rsidRPr="00196F4B">
        <w:rPr>
          <w:spacing w:val="16"/>
        </w:rPr>
        <w:t xml:space="preserve"> </w:t>
      </w:r>
      <w:r w:rsidRPr="00196F4B">
        <w:t>full</w:t>
      </w:r>
      <w:r w:rsidRPr="00196F4B">
        <w:rPr>
          <w:spacing w:val="-17"/>
        </w:rPr>
        <w:t xml:space="preserve"> </w:t>
      </w:r>
      <w:r w:rsidRPr="00196F4B">
        <w:rPr>
          <w:w w:val="103"/>
        </w:rPr>
        <w:t>ac</w:t>
      </w:r>
      <w:r w:rsidRPr="00196F4B">
        <w:rPr>
          <w:spacing w:val="-1"/>
          <w:w w:val="103"/>
        </w:rPr>
        <w:t>c</w:t>
      </w:r>
      <w:r w:rsidRPr="00196F4B">
        <w:rPr>
          <w:w w:val="110"/>
        </w:rPr>
        <w:t>ou</w:t>
      </w:r>
      <w:r w:rsidRPr="00196F4B">
        <w:rPr>
          <w:spacing w:val="-1"/>
          <w:w w:val="110"/>
        </w:rPr>
        <w:t>n</w:t>
      </w:r>
      <w:r w:rsidRPr="00196F4B">
        <w:rPr>
          <w:w w:val="119"/>
        </w:rPr>
        <w:t>t</w:t>
      </w:r>
      <w:r w:rsidRPr="00196F4B">
        <w:rPr>
          <w:spacing w:val="-3"/>
        </w:rPr>
        <w:t xml:space="preserve"> </w:t>
      </w:r>
      <w:r w:rsidRPr="00196F4B">
        <w:t>of</w:t>
      </w:r>
      <w:r w:rsidRPr="00196F4B">
        <w:rPr>
          <w:spacing w:val="-3"/>
        </w:rPr>
        <w:t xml:space="preserve"> </w:t>
      </w:r>
      <w:r w:rsidRPr="00196F4B">
        <w:t>the</w:t>
      </w:r>
      <w:r w:rsidRPr="00196F4B">
        <w:rPr>
          <w:spacing w:val="29"/>
        </w:rPr>
        <w:t xml:space="preserve"> </w:t>
      </w:r>
      <w:r w:rsidRPr="00196F4B">
        <w:rPr>
          <w:spacing w:val="-1"/>
        </w:rPr>
        <w:t>r</w:t>
      </w:r>
      <w:r w:rsidRPr="00196F4B">
        <w:t>ele</w:t>
      </w:r>
      <w:r w:rsidRPr="00196F4B">
        <w:rPr>
          <w:spacing w:val="-2"/>
        </w:rPr>
        <w:t>v</w:t>
      </w:r>
      <w:r w:rsidRPr="00196F4B">
        <w:t>a</w:t>
      </w:r>
      <w:r w:rsidRPr="00196F4B">
        <w:rPr>
          <w:spacing w:val="-1"/>
        </w:rPr>
        <w:t>n</w:t>
      </w:r>
      <w:r w:rsidRPr="00196F4B">
        <w:t>t</w:t>
      </w:r>
      <w:r w:rsidRPr="00196F4B">
        <w:rPr>
          <w:spacing w:val="24"/>
        </w:rPr>
        <w:t xml:space="preserve"> </w:t>
      </w:r>
      <w:r w:rsidRPr="00196F4B">
        <w:rPr>
          <w:spacing w:val="1"/>
        </w:rPr>
        <w:t>M</w:t>
      </w:r>
      <w:r w:rsidRPr="00196F4B">
        <w:rPr>
          <w:spacing w:val="-2"/>
        </w:rPr>
        <w:t>ov</w:t>
      </w:r>
      <w:r w:rsidRPr="00196F4B">
        <w:t>eme</w:t>
      </w:r>
      <w:r w:rsidRPr="00196F4B">
        <w:rPr>
          <w:spacing w:val="-1"/>
        </w:rPr>
        <w:t>n</w:t>
      </w:r>
      <w:r w:rsidRPr="00196F4B">
        <w:t>t</w:t>
      </w:r>
      <w:r w:rsidRPr="00196F4B">
        <w:rPr>
          <w:spacing w:val="28"/>
        </w:rPr>
        <w:t xml:space="preserve"> </w:t>
      </w:r>
      <w:r w:rsidRPr="00196F4B">
        <w:rPr>
          <w:w w:val="113"/>
        </w:rPr>
        <w:t>p</w:t>
      </w:r>
      <w:r w:rsidRPr="00196F4B">
        <w:rPr>
          <w:w w:val="99"/>
        </w:rPr>
        <w:t>olicie</w:t>
      </w:r>
      <w:r w:rsidRPr="00196F4B">
        <w:rPr>
          <w:spacing w:val="-3"/>
          <w:w w:val="99"/>
        </w:rPr>
        <w:t>s</w:t>
      </w:r>
      <w:r w:rsidRPr="00196F4B">
        <w:rPr>
          <w:w w:val="82"/>
        </w:rPr>
        <w:t>,</w:t>
      </w:r>
    </w:p>
    <w:p w:rsidR="005B25E2" w:rsidRPr="00196F4B" w:rsidRDefault="005B25E2" w:rsidP="00196F4B">
      <w:pPr>
        <w:widowControl w:val="0"/>
        <w:autoSpaceDE w:val="0"/>
        <w:autoSpaceDN w:val="0"/>
        <w:adjustRightInd w:val="0"/>
        <w:spacing w:before="69"/>
        <w:ind w:left="426" w:right="86"/>
        <w:jc w:val="both"/>
      </w:pPr>
      <w:r w:rsidRPr="00196F4B">
        <w:rPr>
          <w:i/>
          <w:iCs/>
          <w:spacing w:val="3"/>
        </w:rPr>
        <w:t>ac</w:t>
      </w:r>
      <w:r w:rsidRPr="00196F4B">
        <w:rPr>
          <w:i/>
          <w:iCs/>
          <w:spacing w:val="5"/>
        </w:rPr>
        <w:t>k</w:t>
      </w:r>
      <w:r w:rsidRPr="00196F4B">
        <w:rPr>
          <w:i/>
          <w:iCs/>
          <w:spacing w:val="3"/>
        </w:rPr>
        <w:t>n</w:t>
      </w:r>
      <w:r w:rsidRPr="00196F4B">
        <w:rPr>
          <w:i/>
          <w:iCs/>
          <w:spacing w:val="2"/>
        </w:rPr>
        <w:t>o</w:t>
      </w:r>
      <w:r w:rsidRPr="00196F4B">
        <w:rPr>
          <w:i/>
          <w:iCs/>
          <w:spacing w:val="3"/>
        </w:rPr>
        <w:t>wledgin</w:t>
      </w:r>
      <w:r w:rsidRPr="00196F4B">
        <w:rPr>
          <w:i/>
          <w:iCs/>
        </w:rPr>
        <w:t xml:space="preserve">g </w:t>
      </w:r>
      <w:r w:rsidRPr="00196F4B">
        <w:rPr>
          <w:i/>
          <w:iCs/>
          <w:spacing w:val="46"/>
        </w:rPr>
        <w:t xml:space="preserve"> </w:t>
      </w:r>
      <w:r w:rsidRPr="00196F4B">
        <w:rPr>
          <w:spacing w:val="3"/>
        </w:rPr>
        <w:t>tha</w:t>
      </w:r>
      <w:r w:rsidRPr="00196F4B">
        <w:t xml:space="preserve">t  </w:t>
      </w:r>
      <w:r w:rsidRPr="00196F4B">
        <w:rPr>
          <w:spacing w:val="24"/>
        </w:rPr>
        <w:t xml:space="preserve"> </w:t>
      </w:r>
      <w:r w:rsidRPr="00196F4B">
        <w:rPr>
          <w:spacing w:val="3"/>
        </w:rPr>
        <w:t>th</w:t>
      </w:r>
      <w:r w:rsidRPr="00196F4B">
        <w:t xml:space="preserve">e  </w:t>
      </w:r>
      <w:r w:rsidRPr="00196F4B">
        <w:rPr>
          <w:spacing w:val="4"/>
        </w:rPr>
        <w:t xml:space="preserve"> </w:t>
      </w:r>
      <w:r w:rsidRPr="00196F4B">
        <w:rPr>
          <w:spacing w:val="3"/>
        </w:rPr>
        <w:t>autono</w:t>
      </w:r>
      <w:r w:rsidRPr="00196F4B">
        <w:rPr>
          <w:spacing w:val="1"/>
        </w:rPr>
        <w:t>m</w:t>
      </w:r>
      <w:r w:rsidRPr="00196F4B">
        <w:t xml:space="preserve">y  </w:t>
      </w:r>
      <w:r w:rsidRPr="00196F4B">
        <w:rPr>
          <w:spacing w:val="32"/>
        </w:rPr>
        <w:t xml:space="preserve"> </w:t>
      </w:r>
      <w:r w:rsidRPr="00196F4B">
        <w:rPr>
          <w:spacing w:val="3"/>
        </w:rPr>
        <w:t>o</w:t>
      </w:r>
      <w:r w:rsidRPr="00196F4B">
        <w:t xml:space="preserve">f </w:t>
      </w:r>
      <w:r w:rsidRPr="00196F4B">
        <w:rPr>
          <w:spacing w:val="34"/>
        </w:rPr>
        <w:t xml:space="preserve"> </w:t>
      </w:r>
      <w:r w:rsidRPr="00196F4B">
        <w:rPr>
          <w:spacing w:val="3"/>
        </w:rPr>
        <w:t>Nationa</w:t>
      </w:r>
      <w:r w:rsidRPr="00196F4B">
        <w:t xml:space="preserve">l </w:t>
      </w:r>
      <w:r w:rsidRPr="00196F4B">
        <w:rPr>
          <w:spacing w:val="44"/>
        </w:rPr>
        <w:t xml:space="preserve"> </w:t>
      </w:r>
      <w:r w:rsidRPr="00196F4B">
        <w:rPr>
          <w:spacing w:val="4"/>
          <w:w w:val="88"/>
        </w:rPr>
        <w:t>S</w:t>
      </w:r>
      <w:r w:rsidRPr="00196F4B">
        <w:rPr>
          <w:spacing w:val="4"/>
          <w:w w:val="109"/>
        </w:rPr>
        <w:t>o</w:t>
      </w:r>
      <w:r w:rsidRPr="00196F4B">
        <w:rPr>
          <w:spacing w:val="3"/>
          <w:w w:val="103"/>
        </w:rPr>
        <w:t>cietie</w:t>
      </w:r>
      <w:r w:rsidRPr="00196F4B">
        <w:rPr>
          <w:w w:val="103"/>
        </w:rPr>
        <w:t>s</w:t>
      </w:r>
      <w:r w:rsidRPr="00196F4B">
        <w:t xml:space="preserve">  </w:t>
      </w:r>
      <w:r w:rsidRPr="00196F4B">
        <w:rPr>
          <w:spacing w:val="-16"/>
        </w:rPr>
        <w:t xml:space="preserve"> </w:t>
      </w:r>
      <w:r w:rsidRPr="00196F4B">
        <w:rPr>
          <w:spacing w:val="3"/>
        </w:rPr>
        <w:t>an</w:t>
      </w:r>
      <w:r w:rsidRPr="00196F4B">
        <w:t xml:space="preserve">d  </w:t>
      </w:r>
      <w:r w:rsidRPr="00196F4B">
        <w:rPr>
          <w:spacing w:val="3"/>
        </w:rPr>
        <w:t xml:space="preserve"> their</w:t>
      </w:r>
      <w:r w:rsidRPr="00196F4B">
        <w:rPr>
          <w:spacing w:val="22"/>
        </w:rPr>
        <w:t xml:space="preserve"> </w:t>
      </w:r>
      <w:r w:rsidRPr="00196F4B">
        <w:rPr>
          <w:spacing w:val="1"/>
          <w:w w:val="107"/>
        </w:rPr>
        <w:t>c</w:t>
      </w:r>
      <w:r w:rsidRPr="00196F4B">
        <w:rPr>
          <w:spacing w:val="2"/>
          <w:w w:val="107"/>
        </w:rPr>
        <w:t>ommitmen</w:t>
      </w:r>
      <w:r w:rsidRPr="00196F4B">
        <w:rPr>
          <w:w w:val="107"/>
        </w:rPr>
        <w:t xml:space="preserve">t  </w:t>
      </w:r>
      <w:r w:rsidRPr="00196F4B">
        <w:rPr>
          <w:spacing w:val="1"/>
        </w:rPr>
        <w:t>t</w:t>
      </w:r>
      <w:r w:rsidRPr="00196F4B">
        <w:t xml:space="preserve">o </w:t>
      </w:r>
      <w:r w:rsidRPr="00196F4B">
        <w:rPr>
          <w:spacing w:val="27"/>
        </w:rPr>
        <w:t xml:space="preserve"> </w:t>
      </w:r>
      <w:r w:rsidRPr="00196F4B">
        <w:rPr>
          <w:spacing w:val="2"/>
        </w:rPr>
        <w:t>neut</w:t>
      </w:r>
      <w:r w:rsidRPr="00196F4B">
        <w:rPr>
          <w:spacing w:val="1"/>
        </w:rPr>
        <w:t>r</w:t>
      </w:r>
      <w:r w:rsidRPr="00196F4B">
        <w:rPr>
          <w:spacing w:val="2"/>
        </w:rPr>
        <w:t>ali</w:t>
      </w:r>
      <w:r w:rsidRPr="00196F4B">
        <w:rPr>
          <w:spacing w:val="4"/>
        </w:rPr>
        <w:t>t</w:t>
      </w:r>
      <w:r w:rsidRPr="00196F4B">
        <w:t xml:space="preserve">y </w:t>
      </w:r>
      <w:r w:rsidRPr="00196F4B">
        <w:rPr>
          <w:spacing w:val="35"/>
        </w:rPr>
        <w:t xml:space="preserve"> </w:t>
      </w:r>
      <w:r w:rsidRPr="00196F4B">
        <w:rPr>
          <w:spacing w:val="2"/>
        </w:rPr>
        <w:t>an</w:t>
      </w:r>
      <w:r w:rsidRPr="00196F4B">
        <w:t xml:space="preserve">d </w:t>
      </w:r>
      <w:r w:rsidRPr="00196F4B">
        <w:rPr>
          <w:spacing w:val="26"/>
        </w:rPr>
        <w:t xml:space="preserve"> </w:t>
      </w:r>
      <w:r w:rsidRPr="00196F4B">
        <w:rPr>
          <w:spacing w:val="2"/>
          <w:w w:val="104"/>
        </w:rPr>
        <w:t>impa</w:t>
      </w:r>
      <w:r w:rsidRPr="00196F4B">
        <w:rPr>
          <w:spacing w:val="6"/>
          <w:w w:val="104"/>
        </w:rPr>
        <w:t>r</w:t>
      </w:r>
      <w:r w:rsidRPr="00196F4B">
        <w:rPr>
          <w:spacing w:val="2"/>
        </w:rPr>
        <w:t>tia</w:t>
      </w:r>
      <w:r w:rsidRPr="00196F4B">
        <w:t xml:space="preserve">l </w:t>
      </w:r>
      <w:r w:rsidRPr="00196F4B">
        <w:rPr>
          <w:spacing w:val="7"/>
        </w:rPr>
        <w:t xml:space="preserve"> </w:t>
      </w:r>
      <w:r w:rsidRPr="00196F4B">
        <w:rPr>
          <w:spacing w:val="2"/>
          <w:w w:val="104"/>
        </w:rPr>
        <w:t>assistanc</w:t>
      </w:r>
      <w:r w:rsidRPr="00196F4B">
        <w:rPr>
          <w:w w:val="113"/>
        </w:rPr>
        <w:t xml:space="preserve">e </w:t>
      </w:r>
      <w:r w:rsidRPr="00196F4B">
        <w:rPr>
          <w:spacing w:val="7"/>
          <w:w w:val="113"/>
        </w:rPr>
        <w:t xml:space="preserve"> </w:t>
      </w:r>
      <w:r w:rsidRPr="00196F4B">
        <w:rPr>
          <w:spacing w:val="2"/>
        </w:rPr>
        <w:t>p</w:t>
      </w:r>
      <w:r w:rsidRPr="00196F4B">
        <w:rPr>
          <w:spacing w:val="1"/>
        </w:rPr>
        <w:t>ro</w:t>
      </w:r>
      <w:r w:rsidRPr="00196F4B">
        <w:rPr>
          <w:spacing w:val="2"/>
        </w:rPr>
        <w:t>vid</w:t>
      </w:r>
      <w:r w:rsidRPr="00196F4B">
        <w:t xml:space="preserve">e </w:t>
      </w:r>
      <w:r w:rsidRPr="00196F4B">
        <w:rPr>
          <w:spacing w:val="31"/>
        </w:rPr>
        <w:t xml:space="preserve"> </w:t>
      </w:r>
      <w:r w:rsidRPr="00196F4B">
        <w:rPr>
          <w:spacing w:val="2"/>
        </w:rPr>
        <w:t>th</w:t>
      </w:r>
      <w:r w:rsidRPr="00196F4B">
        <w:t xml:space="preserve">e </w:t>
      </w:r>
      <w:r w:rsidRPr="00196F4B">
        <w:rPr>
          <w:spacing w:val="27"/>
        </w:rPr>
        <w:t xml:space="preserve"> </w:t>
      </w:r>
      <w:r w:rsidRPr="00196F4B">
        <w:rPr>
          <w:spacing w:val="3"/>
        </w:rPr>
        <w:t>b</w:t>
      </w:r>
      <w:r w:rsidRPr="00196F4B">
        <w:rPr>
          <w:spacing w:val="2"/>
        </w:rPr>
        <w:t>est</w:t>
      </w:r>
      <w:r w:rsidRPr="00196F4B">
        <w:t xml:space="preserve"> </w:t>
      </w:r>
      <w:r w:rsidRPr="00196F4B">
        <w:rPr>
          <w:spacing w:val="-2"/>
        </w:rPr>
        <w:t>av</w:t>
      </w:r>
      <w:r w:rsidRPr="00196F4B">
        <w:t>ailable</w:t>
      </w:r>
      <w:r w:rsidRPr="00196F4B">
        <w:rPr>
          <w:spacing w:val="3"/>
        </w:rPr>
        <w:t xml:space="preserve"> </w:t>
      </w:r>
      <w:r w:rsidRPr="00196F4B">
        <w:t>means</w:t>
      </w:r>
      <w:r w:rsidRPr="00196F4B">
        <w:rPr>
          <w:spacing w:val="30"/>
        </w:rPr>
        <w:t xml:space="preserve"> </w:t>
      </w:r>
      <w:r w:rsidRPr="00196F4B">
        <w:rPr>
          <w:spacing w:val="-1"/>
        </w:rPr>
        <w:t>t</w:t>
      </w:r>
      <w:r w:rsidRPr="00196F4B">
        <w:t>o</w:t>
      </w:r>
      <w:r w:rsidRPr="00196F4B">
        <w:rPr>
          <w:spacing w:val="9"/>
        </w:rPr>
        <w:t xml:space="preserve"> </w:t>
      </w:r>
      <w:r w:rsidRPr="00196F4B">
        <w:t>gain</w:t>
      </w:r>
      <w:r w:rsidRPr="00196F4B">
        <w:rPr>
          <w:spacing w:val="10"/>
        </w:rPr>
        <w:t xml:space="preserve"> </w:t>
      </w:r>
      <w:r w:rsidRPr="00196F4B">
        <w:rPr>
          <w:w w:val="113"/>
        </w:rPr>
        <w:t>the</w:t>
      </w:r>
      <w:r w:rsidRPr="00196F4B">
        <w:rPr>
          <w:spacing w:val="-11"/>
        </w:rPr>
        <w:t xml:space="preserve"> </w:t>
      </w:r>
      <w:r w:rsidRPr="00196F4B">
        <w:rPr>
          <w:spacing w:val="-1"/>
        </w:rPr>
        <w:t>c</w:t>
      </w:r>
      <w:r w:rsidRPr="00196F4B">
        <w:t>onfiden</w:t>
      </w:r>
      <w:r w:rsidRPr="00196F4B">
        <w:rPr>
          <w:spacing w:val="-1"/>
        </w:rPr>
        <w:t>c</w:t>
      </w:r>
      <w:r w:rsidRPr="00196F4B">
        <w:t>e</w:t>
      </w:r>
      <w:r w:rsidRPr="00196F4B">
        <w:rPr>
          <w:spacing w:val="32"/>
        </w:rPr>
        <w:t xml:space="preserve"> </w:t>
      </w:r>
      <w:r w:rsidRPr="00196F4B">
        <w:t>of</w:t>
      </w:r>
      <w:r w:rsidRPr="00196F4B">
        <w:rPr>
          <w:spacing w:val="-11"/>
        </w:rPr>
        <w:t xml:space="preserve"> </w:t>
      </w:r>
      <w:r w:rsidRPr="00196F4B">
        <w:rPr>
          <w:w w:val="95"/>
        </w:rPr>
        <w:t>all</w:t>
      </w:r>
      <w:r w:rsidRPr="00196F4B">
        <w:rPr>
          <w:spacing w:val="-8"/>
          <w:w w:val="95"/>
        </w:rPr>
        <w:t xml:space="preserve"> </w:t>
      </w:r>
      <w:r w:rsidRPr="00196F4B">
        <w:t>in</w:t>
      </w:r>
      <w:r w:rsidRPr="00196F4B">
        <w:rPr>
          <w:spacing w:val="-9"/>
        </w:rPr>
        <w:t xml:space="preserve"> </w:t>
      </w:r>
      <w:r w:rsidRPr="00196F4B">
        <w:t>o</w:t>
      </w:r>
      <w:r w:rsidRPr="00196F4B">
        <w:rPr>
          <w:spacing w:val="-1"/>
        </w:rPr>
        <w:t>r</w:t>
      </w:r>
      <w:r w:rsidRPr="00196F4B">
        <w:t>der</w:t>
      </w:r>
      <w:r w:rsidRPr="00196F4B">
        <w:rPr>
          <w:spacing w:val="17"/>
        </w:rPr>
        <w:t xml:space="preserve"> </w:t>
      </w:r>
      <w:r w:rsidRPr="00196F4B">
        <w:rPr>
          <w:spacing w:val="-1"/>
        </w:rPr>
        <w:t>t</w:t>
      </w:r>
      <w:r w:rsidRPr="00196F4B">
        <w:t>o</w:t>
      </w:r>
      <w:r w:rsidRPr="00196F4B">
        <w:rPr>
          <w:spacing w:val="9"/>
        </w:rPr>
        <w:t xml:space="preserve"> </w:t>
      </w:r>
      <w:r w:rsidRPr="00196F4B">
        <w:t>h</w:t>
      </w:r>
      <w:r w:rsidRPr="00196F4B">
        <w:rPr>
          <w:spacing w:val="-2"/>
        </w:rPr>
        <w:t>av</w:t>
      </w:r>
      <w:r w:rsidRPr="00196F4B">
        <w:t>e</w:t>
      </w:r>
      <w:r w:rsidRPr="00196F4B">
        <w:rPr>
          <w:spacing w:val="6"/>
        </w:rPr>
        <w:t xml:space="preserve"> </w:t>
      </w:r>
      <w:r w:rsidRPr="00196F4B">
        <w:t>ac</w:t>
      </w:r>
      <w:r w:rsidRPr="00196F4B">
        <w:rPr>
          <w:spacing w:val="-1"/>
        </w:rPr>
        <w:t>c</w:t>
      </w:r>
      <w:r w:rsidRPr="00196F4B">
        <w:t>ess</w:t>
      </w:r>
      <w:r w:rsidRPr="00196F4B">
        <w:rPr>
          <w:spacing w:val="7"/>
        </w:rPr>
        <w:t xml:space="preserve"> </w:t>
      </w:r>
      <w:r w:rsidRPr="00196F4B">
        <w:rPr>
          <w:spacing w:val="-1"/>
        </w:rPr>
        <w:t>t</w:t>
      </w:r>
      <w:r w:rsidRPr="00196F4B">
        <w:t>o</w:t>
      </w:r>
      <w:r w:rsidRPr="00196F4B">
        <w:rPr>
          <w:spacing w:val="9"/>
        </w:rPr>
        <w:t xml:space="preserve"> </w:t>
      </w:r>
      <w:r w:rsidRPr="00196F4B">
        <w:t>those</w:t>
      </w:r>
      <w:r w:rsidRPr="00196F4B">
        <w:rPr>
          <w:spacing w:val="42"/>
        </w:rPr>
        <w:t xml:space="preserve"> </w:t>
      </w:r>
      <w:r w:rsidRPr="00196F4B">
        <w:t>in</w:t>
      </w:r>
      <w:r w:rsidRPr="00196F4B">
        <w:rPr>
          <w:spacing w:val="-1"/>
        </w:rPr>
        <w:t xml:space="preserve"> </w:t>
      </w:r>
      <w:r w:rsidRPr="00196F4B">
        <w:rPr>
          <w:w w:val="112"/>
        </w:rPr>
        <w:t>nee</w:t>
      </w:r>
      <w:r w:rsidRPr="00196F4B">
        <w:rPr>
          <w:spacing w:val="-4"/>
          <w:w w:val="112"/>
        </w:rPr>
        <w:t>d</w:t>
      </w:r>
      <w:r w:rsidRPr="00196F4B">
        <w:rPr>
          <w:w w:val="82"/>
        </w:rPr>
        <w:t>,</w:t>
      </w:r>
    </w:p>
    <w:p w:rsidR="005B25E2" w:rsidRPr="00196F4B" w:rsidRDefault="005B25E2" w:rsidP="00196F4B">
      <w:pPr>
        <w:widowControl w:val="0"/>
        <w:autoSpaceDE w:val="0"/>
        <w:autoSpaceDN w:val="0"/>
        <w:adjustRightInd w:val="0"/>
        <w:spacing w:before="69"/>
        <w:ind w:left="426" w:right="91"/>
        <w:jc w:val="both"/>
      </w:pPr>
      <w:r w:rsidRPr="00196F4B">
        <w:rPr>
          <w:i/>
          <w:iCs/>
          <w:spacing w:val="-1"/>
          <w:w w:val="95"/>
        </w:rPr>
        <w:t>r</w:t>
      </w:r>
      <w:r w:rsidRPr="00196F4B">
        <w:rPr>
          <w:i/>
          <w:iCs/>
          <w:w w:val="95"/>
        </w:rPr>
        <w:t>e</w:t>
      </w:r>
      <w:r w:rsidRPr="00196F4B">
        <w:rPr>
          <w:i/>
          <w:iCs/>
          <w:spacing w:val="-3"/>
          <w:w w:val="95"/>
        </w:rPr>
        <w:t>c</w:t>
      </w:r>
      <w:r w:rsidRPr="00196F4B">
        <w:rPr>
          <w:i/>
          <w:iCs/>
          <w:w w:val="95"/>
        </w:rPr>
        <w:t xml:space="preserve">alling </w:t>
      </w:r>
      <w:r w:rsidRPr="00196F4B">
        <w:rPr>
          <w:i/>
          <w:iCs/>
          <w:spacing w:val="2"/>
          <w:w w:val="95"/>
        </w:rPr>
        <w:t>Article</w:t>
      </w:r>
      <w:r w:rsidRPr="00196F4B">
        <w:rPr>
          <w:spacing w:val="32"/>
        </w:rPr>
        <w:t xml:space="preserve"> </w:t>
      </w:r>
      <w:r w:rsidRPr="00196F4B">
        <w:t>2.4</w:t>
      </w:r>
      <w:r w:rsidRPr="00196F4B">
        <w:rPr>
          <w:spacing w:val="48"/>
        </w:rPr>
        <w:t xml:space="preserve"> </w:t>
      </w:r>
      <w:r w:rsidRPr="00196F4B">
        <w:t xml:space="preserve">of </w:t>
      </w:r>
      <w:r w:rsidRPr="00196F4B">
        <w:rPr>
          <w:spacing w:val="3"/>
        </w:rPr>
        <w:t>the</w:t>
      </w:r>
      <w:r w:rsidRPr="00196F4B">
        <w:t xml:space="preserve"> </w:t>
      </w:r>
      <w:r w:rsidRPr="00196F4B">
        <w:rPr>
          <w:spacing w:val="35"/>
        </w:rPr>
        <w:t>Statutes</w:t>
      </w:r>
      <w:r w:rsidRPr="00196F4B">
        <w:t xml:space="preserve"> </w:t>
      </w:r>
      <w:r w:rsidRPr="00196F4B">
        <w:rPr>
          <w:spacing w:val="31"/>
        </w:rPr>
        <w:t>of</w:t>
      </w:r>
      <w:r w:rsidRPr="00196F4B">
        <w:t xml:space="preserve"> </w:t>
      </w:r>
      <w:r w:rsidRPr="00196F4B">
        <w:rPr>
          <w:spacing w:val="3"/>
        </w:rPr>
        <w:t>the</w:t>
      </w:r>
      <w:r w:rsidRPr="00196F4B">
        <w:t xml:space="preserve"> </w:t>
      </w:r>
      <w:r w:rsidRPr="00196F4B">
        <w:rPr>
          <w:spacing w:val="35"/>
        </w:rPr>
        <w:t>Movement</w:t>
      </w:r>
      <w:r w:rsidRPr="00196F4B">
        <w:t xml:space="preserve"> </w:t>
      </w:r>
      <w:r w:rsidRPr="00196F4B">
        <w:rPr>
          <w:spacing w:val="3"/>
        </w:rPr>
        <w:t>adopted</w:t>
      </w:r>
      <w:r w:rsidRPr="00196F4B">
        <w:rPr>
          <w:spacing w:val="52"/>
          <w:w w:val="107"/>
        </w:rPr>
        <w:t xml:space="preserve"> </w:t>
      </w:r>
      <w:r w:rsidRPr="00196F4B">
        <w:rPr>
          <w:spacing w:val="-1"/>
        </w:rPr>
        <w:t>b</w:t>
      </w:r>
      <w:r w:rsidRPr="00196F4B">
        <w:t xml:space="preserve">y </w:t>
      </w:r>
      <w:r w:rsidRPr="00196F4B">
        <w:rPr>
          <w:spacing w:val="10"/>
        </w:rPr>
        <w:t>the</w:t>
      </w:r>
    </w:p>
    <w:p w:rsidR="005B25E2" w:rsidRPr="00196F4B" w:rsidRDefault="005B25E2" w:rsidP="00196F4B">
      <w:pPr>
        <w:widowControl w:val="0"/>
        <w:autoSpaceDE w:val="0"/>
        <w:autoSpaceDN w:val="0"/>
        <w:adjustRightInd w:val="0"/>
        <w:spacing w:before="44"/>
        <w:ind w:left="426" w:right="86"/>
        <w:jc w:val="both"/>
      </w:pPr>
      <w:r w:rsidRPr="00196F4B">
        <w:t xml:space="preserve">25th </w:t>
      </w:r>
      <w:r w:rsidRPr="00196F4B">
        <w:rPr>
          <w:spacing w:val="19"/>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 xml:space="preserve">tional </w:t>
      </w:r>
      <w:r w:rsidRPr="00196F4B">
        <w:rPr>
          <w:spacing w:val="22"/>
        </w:rPr>
        <w:t xml:space="preserve"> </w:t>
      </w:r>
      <w:r w:rsidRPr="00196F4B">
        <w:rPr>
          <w:spacing w:val="-2"/>
        </w:rPr>
        <w:t>C</w:t>
      </w:r>
      <w:r w:rsidRPr="00196F4B">
        <w:t>on</w:t>
      </w:r>
      <w:r w:rsidRPr="00196F4B">
        <w:rPr>
          <w:spacing w:val="-2"/>
        </w:rPr>
        <w:t>f</w:t>
      </w:r>
      <w:r w:rsidRPr="00196F4B">
        <w:t>e</w:t>
      </w:r>
      <w:r w:rsidRPr="00196F4B">
        <w:rPr>
          <w:spacing w:val="-1"/>
        </w:rPr>
        <w:t>r</w:t>
      </w:r>
      <w:r w:rsidRPr="00196F4B">
        <w:t>en</w:t>
      </w:r>
      <w:r w:rsidRPr="00196F4B">
        <w:rPr>
          <w:spacing w:val="-1"/>
        </w:rPr>
        <w:t>c</w:t>
      </w:r>
      <w:r w:rsidRPr="00196F4B">
        <w:t xml:space="preserve">e </w:t>
      </w:r>
      <w:r w:rsidRPr="00196F4B">
        <w:rPr>
          <w:spacing w:val="5"/>
        </w:rPr>
        <w:t xml:space="preserve"> </w:t>
      </w:r>
      <w:r w:rsidRPr="00196F4B">
        <w:t>of</w:t>
      </w:r>
      <w:r w:rsidRPr="00196F4B">
        <w:rPr>
          <w:spacing w:val="32"/>
        </w:rPr>
        <w:t xml:space="preserve"> </w:t>
      </w:r>
      <w:r w:rsidRPr="00196F4B">
        <w:t xml:space="preserve">the </w:t>
      </w:r>
      <w:r w:rsidRPr="00196F4B">
        <w:rPr>
          <w:spacing w:val="14"/>
        </w:rPr>
        <w:t xml:space="preserve"> </w:t>
      </w:r>
      <w:r w:rsidRPr="00196F4B">
        <w:rPr>
          <w:spacing w:val="1"/>
          <w:w w:val="80"/>
        </w:rPr>
        <w:t>R</w:t>
      </w:r>
      <w:r w:rsidRPr="00196F4B">
        <w:rPr>
          <w:w w:val="112"/>
        </w:rPr>
        <w:t>ed</w:t>
      </w:r>
      <w:r w:rsidRPr="00196F4B">
        <w:rPr>
          <w:spacing w:val="32"/>
          <w:w w:val="112"/>
        </w:rPr>
        <w:t xml:space="preserve"> </w:t>
      </w:r>
      <w:r w:rsidRPr="00196F4B">
        <w:t>C</w:t>
      </w:r>
      <w:r w:rsidRPr="00196F4B">
        <w:rPr>
          <w:spacing w:val="-1"/>
        </w:rPr>
        <w:t>r</w:t>
      </w:r>
      <w:r w:rsidRPr="00196F4B">
        <w:t>oss</w:t>
      </w:r>
      <w:r w:rsidRPr="00196F4B">
        <w:rPr>
          <w:spacing w:val="24"/>
        </w:rPr>
        <w:t xml:space="preserve"> </w:t>
      </w:r>
      <w:r w:rsidRPr="00196F4B">
        <w:rPr>
          <w:spacing w:val="-1"/>
        </w:rPr>
        <w:t>a</w:t>
      </w:r>
      <w:r w:rsidRPr="00196F4B">
        <w:t xml:space="preserve">t  </w:t>
      </w:r>
      <w:r w:rsidRPr="00196F4B">
        <w:rPr>
          <w:spacing w:val="2"/>
        </w:rPr>
        <w:t>G</w:t>
      </w:r>
      <w:r w:rsidRPr="00196F4B">
        <w:t>ene</w:t>
      </w:r>
      <w:r w:rsidRPr="00196F4B">
        <w:rPr>
          <w:spacing w:val="-2"/>
        </w:rPr>
        <w:t>v</w:t>
      </w:r>
      <w:r w:rsidRPr="00196F4B">
        <w:t xml:space="preserve">a </w:t>
      </w:r>
      <w:r w:rsidRPr="00196F4B">
        <w:rPr>
          <w:spacing w:val="3"/>
        </w:rPr>
        <w:t xml:space="preserve"> </w:t>
      </w:r>
      <w:r w:rsidRPr="00196F4B">
        <w:rPr>
          <w:w w:val="101"/>
        </w:rPr>
        <w:t>in</w:t>
      </w:r>
      <w:r w:rsidRPr="00196F4B">
        <w:t xml:space="preserve"> </w:t>
      </w:r>
      <w:r w:rsidRPr="00196F4B">
        <w:rPr>
          <w:spacing w:val="-2"/>
        </w:rPr>
        <w:t xml:space="preserve"> </w:t>
      </w:r>
      <w:r w:rsidRPr="00196F4B">
        <w:rPr>
          <w:spacing w:val="1"/>
          <w:w w:val="98"/>
        </w:rPr>
        <w:t>1986</w:t>
      </w:r>
      <w:r w:rsidRPr="00196F4B">
        <w:rPr>
          <w:w w:val="98"/>
        </w:rPr>
        <w:t>,</w:t>
      </w:r>
      <w:r w:rsidRPr="00196F4B">
        <w:rPr>
          <w:spacing w:val="41"/>
          <w:w w:val="98"/>
        </w:rPr>
        <w:t xml:space="preserve"> </w:t>
      </w:r>
      <w:r w:rsidRPr="00196F4B">
        <w:rPr>
          <w:spacing w:val="1"/>
        </w:rPr>
        <w:t>a</w:t>
      </w:r>
      <w:r w:rsidRPr="00196F4B">
        <w:t>s</w:t>
      </w:r>
      <w:r w:rsidRPr="00196F4B">
        <w:rPr>
          <w:spacing w:val="8"/>
        </w:rPr>
        <w:t xml:space="preserve"> </w:t>
      </w:r>
      <w:r w:rsidRPr="00196F4B">
        <w:rPr>
          <w:spacing w:val="1"/>
          <w:w w:val="108"/>
        </w:rPr>
        <w:t>amende</w:t>
      </w:r>
      <w:r w:rsidRPr="00196F4B">
        <w:rPr>
          <w:w w:val="108"/>
        </w:rPr>
        <w:t>d</w:t>
      </w:r>
      <w:r w:rsidRPr="00196F4B">
        <w:rPr>
          <w:spacing w:val="20"/>
          <w:w w:val="108"/>
        </w:rPr>
        <w:t xml:space="preserve"> </w:t>
      </w:r>
      <w:r w:rsidRPr="00196F4B">
        <w:rPr>
          <w:spacing w:val="1"/>
        </w:rPr>
        <w:t>i</w:t>
      </w:r>
      <w:r w:rsidRPr="00196F4B">
        <w:t>n</w:t>
      </w:r>
      <w:r w:rsidRPr="00196F4B">
        <w:rPr>
          <w:spacing w:val="21"/>
        </w:rPr>
        <w:t xml:space="preserve"> </w:t>
      </w:r>
      <w:r w:rsidRPr="00196F4B">
        <w:rPr>
          <w:spacing w:val="1"/>
        </w:rPr>
        <w:t>199</w:t>
      </w:r>
      <w:r w:rsidRPr="00196F4B">
        <w:t>5</w:t>
      </w:r>
      <w:r w:rsidRPr="00196F4B">
        <w:rPr>
          <w:spacing w:val="26"/>
        </w:rPr>
        <w:t xml:space="preserve"> </w:t>
      </w:r>
      <w:r w:rsidRPr="00196F4B">
        <w:rPr>
          <w:spacing w:val="1"/>
        </w:rPr>
        <w:t>an</w:t>
      </w:r>
      <w:r w:rsidRPr="00196F4B">
        <w:t>d</w:t>
      </w:r>
      <w:r w:rsidRPr="00196F4B">
        <w:rPr>
          <w:spacing w:val="39"/>
        </w:rPr>
        <w:t xml:space="preserve"> </w:t>
      </w:r>
      <w:r w:rsidRPr="00196F4B">
        <w:rPr>
          <w:spacing w:val="1"/>
        </w:rPr>
        <w:t>2006</w:t>
      </w:r>
      <w:r w:rsidRPr="00196F4B">
        <w:t>,</w:t>
      </w:r>
      <w:r w:rsidRPr="00196F4B">
        <w:rPr>
          <w:spacing w:val="9"/>
        </w:rPr>
        <w:t xml:space="preserve"> </w:t>
      </w:r>
      <w:r w:rsidRPr="00196F4B">
        <w:rPr>
          <w:spacing w:val="1"/>
        </w:rPr>
        <w:t>whic</w:t>
      </w:r>
      <w:r w:rsidRPr="00196F4B">
        <w:t>h</w:t>
      </w:r>
      <w:r w:rsidRPr="00196F4B">
        <w:rPr>
          <w:spacing w:val="32"/>
        </w:rPr>
        <w:t xml:space="preserve"> </w:t>
      </w:r>
      <w:r w:rsidRPr="00196F4B">
        <w:rPr>
          <w:spacing w:val="1"/>
        </w:rPr>
        <w:t>stipul</w:t>
      </w:r>
      <w:r w:rsidRPr="00196F4B">
        <w:t>at</w:t>
      </w:r>
      <w:r w:rsidRPr="00196F4B">
        <w:rPr>
          <w:spacing w:val="1"/>
        </w:rPr>
        <w:t>e</w:t>
      </w:r>
      <w:r w:rsidRPr="00196F4B">
        <w:t xml:space="preserve">s </w:t>
      </w:r>
      <w:r w:rsidRPr="00196F4B">
        <w:rPr>
          <w:spacing w:val="9"/>
        </w:rPr>
        <w:t xml:space="preserve"> </w:t>
      </w:r>
      <w:r w:rsidRPr="00196F4B">
        <w:rPr>
          <w:spacing w:val="1"/>
          <w:w w:val="112"/>
        </w:rPr>
        <w:t>th</w:t>
      </w:r>
      <w:r w:rsidRPr="00196F4B">
        <w:rPr>
          <w:w w:val="112"/>
        </w:rPr>
        <w:t>a</w:t>
      </w:r>
      <w:r w:rsidRPr="00196F4B">
        <w:rPr>
          <w:w w:val="119"/>
        </w:rPr>
        <w:t>t</w:t>
      </w:r>
      <w:r w:rsidRPr="00196F4B">
        <w:rPr>
          <w:spacing w:val="3"/>
        </w:rPr>
        <w:t xml:space="preserve"> </w:t>
      </w:r>
      <w:r w:rsidRPr="00196F4B">
        <w:rPr>
          <w:spacing w:val="2"/>
          <w:w w:val="79"/>
        </w:rPr>
        <w:t>“</w:t>
      </w:r>
      <w:r w:rsidRPr="00196F4B">
        <w:rPr>
          <w:spacing w:val="1"/>
          <w:w w:val="113"/>
        </w:rPr>
        <w:t>th</w:t>
      </w:r>
      <w:r w:rsidRPr="00196F4B">
        <w:rPr>
          <w:w w:val="113"/>
        </w:rPr>
        <w:t>e</w:t>
      </w:r>
      <w:r w:rsidRPr="00196F4B">
        <w:rPr>
          <w:spacing w:val="20"/>
        </w:rPr>
        <w:t xml:space="preserve"> </w:t>
      </w:r>
      <w:r w:rsidRPr="00196F4B">
        <w:t>S</w:t>
      </w:r>
      <w:r w:rsidRPr="00196F4B">
        <w:rPr>
          <w:spacing w:val="1"/>
        </w:rPr>
        <w:t>t</w:t>
      </w:r>
      <w:r w:rsidRPr="00196F4B">
        <w:t>at</w:t>
      </w:r>
      <w:r w:rsidRPr="00196F4B">
        <w:rPr>
          <w:spacing w:val="1"/>
        </w:rPr>
        <w:t>e</w:t>
      </w:r>
      <w:r w:rsidRPr="00196F4B">
        <w:t>s</w:t>
      </w:r>
      <w:r w:rsidRPr="00196F4B">
        <w:rPr>
          <w:spacing w:val="30"/>
        </w:rPr>
        <w:t xml:space="preserve"> </w:t>
      </w:r>
      <w:r w:rsidRPr="00196F4B">
        <w:rPr>
          <w:spacing w:val="1"/>
        </w:rPr>
        <w:t>shal</w:t>
      </w:r>
      <w:r w:rsidRPr="00196F4B">
        <w:t>l</w:t>
      </w:r>
      <w:r w:rsidRPr="00196F4B">
        <w:rPr>
          <w:spacing w:val="20"/>
        </w:rPr>
        <w:t xml:space="preserve"> </w:t>
      </w:r>
      <w:r w:rsidRPr="00196F4B">
        <w:t>at</w:t>
      </w:r>
      <w:r w:rsidRPr="00196F4B">
        <w:rPr>
          <w:spacing w:val="38"/>
        </w:rPr>
        <w:t xml:space="preserve"> </w:t>
      </w:r>
      <w:r w:rsidRPr="00196F4B">
        <w:t>all</w:t>
      </w:r>
      <w:r w:rsidRPr="00196F4B">
        <w:rPr>
          <w:spacing w:val="-11"/>
        </w:rPr>
        <w:t xml:space="preserve"> </w:t>
      </w:r>
      <w:r w:rsidRPr="00196F4B">
        <w:t>times</w:t>
      </w:r>
      <w:r w:rsidRPr="00196F4B">
        <w:rPr>
          <w:spacing w:val="19"/>
        </w:rPr>
        <w:t xml:space="preserve"> </w:t>
      </w:r>
      <w:r w:rsidRPr="00196F4B">
        <w:rPr>
          <w:spacing w:val="-1"/>
        </w:rPr>
        <w:t>r</w:t>
      </w:r>
      <w:r w:rsidRPr="00196F4B">
        <w:t>espe</w:t>
      </w:r>
      <w:r w:rsidRPr="00196F4B">
        <w:rPr>
          <w:spacing w:val="2"/>
        </w:rPr>
        <w:t>c</w:t>
      </w:r>
      <w:r w:rsidRPr="00196F4B">
        <w:t>t</w:t>
      </w:r>
      <w:r w:rsidRPr="00196F4B">
        <w:rPr>
          <w:spacing w:val="35"/>
        </w:rPr>
        <w:t xml:space="preserve"> </w:t>
      </w:r>
      <w:r w:rsidRPr="00196F4B">
        <w:t>the</w:t>
      </w:r>
      <w:r w:rsidRPr="00196F4B">
        <w:rPr>
          <w:spacing w:val="25"/>
        </w:rPr>
        <w:t xml:space="preserve"> </w:t>
      </w:r>
      <w:r w:rsidRPr="00196F4B">
        <w:rPr>
          <w:w w:val="107"/>
        </w:rPr>
        <w:t>adhe</w:t>
      </w:r>
      <w:r w:rsidRPr="00196F4B">
        <w:rPr>
          <w:spacing w:val="-1"/>
          <w:w w:val="107"/>
        </w:rPr>
        <w:t>r</w:t>
      </w:r>
      <w:r w:rsidRPr="00196F4B">
        <w:rPr>
          <w:w w:val="107"/>
        </w:rPr>
        <w:t>en</w:t>
      </w:r>
      <w:r w:rsidRPr="00196F4B">
        <w:rPr>
          <w:spacing w:val="-1"/>
          <w:w w:val="107"/>
        </w:rPr>
        <w:t>c</w:t>
      </w:r>
      <w:r w:rsidRPr="00196F4B">
        <w:rPr>
          <w:w w:val="107"/>
        </w:rPr>
        <w:t>e</w:t>
      </w:r>
      <w:r w:rsidRPr="00196F4B">
        <w:rPr>
          <w:spacing w:val="-6"/>
          <w:w w:val="107"/>
        </w:rPr>
        <w:t xml:space="preserve"> </w:t>
      </w:r>
      <w:r w:rsidRPr="00196F4B">
        <w:rPr>
          <w:spacing w:val="-1"/>
        </w:rPr>
        <w:t>b</w:t>
      </w:r>
      <w:r w:rsidRPr="00196F4B">
        <w:t>y all</w:t>
      </w:r>
      <w:r w:rsidRPr="00196F4B">
        <w:rPr>
          <w:spacing w:val="-17"/>
        </w:rPr>
        <w:t xml:space="preserve"> </w:t>
      </w:r>
      <w:r w:rsidRPr="00196F4B">
        <w:rPr>
          <w:w w:val="113"/>
        </w:rPr>
        <w:t>the</w:t>
      </w:r>
      <w:r w:rsidRPr="00196F4B">
        <w:rPr>
          <w:spacing w:val="-7"/>
        </w:rPr>
        <w:t xml:space="preserve"> </w:t>
      </w:r>
      <w:r w:rsidRPr="00196F4B">
        <w:rPr>
          <w:spacing w:val="-1"/>
          <w:w w:val="107"/>
        </w:rPr>
        <w:t>c</w:t>
      </w:r>
      <w:r w:rsidRPr="00196F4B">
        <w:rPr>
          <w:w w:val="107"/>
        </w:rPr>
        <w:t>ompone</w:t>
      </w:r>
      <w:r w:rsidRPr="00196F4B">
        <w:rPr>
          <w:spacing w:val="-1"/>
          <w:w w:val="107"/>
        </w:rPr>
        <w:t>n</w:t>
      </w:r>
      <w:r w:rsidRPr="00196F4B">
        <w:rPr>
          <w:w w:val="107"/>
        </w:rPr>
        <w:t>ts</w:t>
      </w:r>
      <w:r w:rsidRPr="00196F4B">
        <w:rPr>
          <w:spacing w:val="-1"/>
          <w:w w:val="107"/>
        </w:rPr>
        <w:t xml:space="preserve"> </w:t>
      </w:r>
      <w:r w:rsidRPr="00196F4B">
        <w:t>of</w:t>
      </w:r>
      <w:r w:rsidRPr="00196F4B">
        <w:rPr>
          <w:spacing w:val="-7"/>
        </w:rPr>
        <w:t xml:space="preserve"> </w:t>
      </w:r>
      <w:r w:rsidRPr="00196F4B">
        <w:t>the</w:t>
      </w:r>
      <w:r w:rsidRPr="00196F4B">
        <w:rPr>
          <w:spacing w:val="25"/>
        </w:rPr>
        <w:t xml:space="preserve"> </w:t>
      </w:r>
      <w:r w:rsidRPr="00196F4B">
        <w:rPr>
          <w:spacing w:val="1"/>
        </w:rPr>
        <w:t>M</w:t>
      </w:r>
      <w:r w:rsidRPr="00196F4B">
        <w:rPr>
          <w:spacing w:val="-2"/>
        </w:rPr>
        <w:t>ov</w:t>
      </w:r>
      <w:r w:rsidRPr="00196F4B">
        <w:t>eme</w:t>
      </w:r>
      <w:r w:rsidRPr="00196F4B">
        <w:rPr>
          <w:spacing w:val="-1"/>
        </w:rPr>
        <w:t>n</w:t>
      </w:r>
      <w:r w:rsidRPr="00196F4B">
        <w:t>t</w:t>
      </w:r>
      <w:r w:rsidRPr="00196F4B">
        <w:rPr>
          <w:spacing w:val="24"/>
        </w:rPr>
        <w:t xml:space="preserve"> </w:t>
      </w:r>
      <w:r w:rsidRPr="00196F4B">
        <w:rPr>
          <w:spacing w:val="-1"/>
        </w:rPr>
        <w:t>t</w:t>
      </w:r>
      <w:r w:rsidRPr="00196F4B">
        <w:t>o</w:t>
      </w:r>
      <w:r w:rsidRPr="00196F4B">
        <w:rPr>
          <w:spacing w:val="13"/>
        </w:rPr>
        <w:t xml:space="preserve"> </w:t>
      </w:r>
      <w:r w:rsidRPr="00196F4B">
        <w:t>the</w:t>
      </w:r>
      <w:r w:rsidRPr="00196F4B">
        <w:rPr>
          <w:spacing w:val="32"/>
        </w:rPr>
        <w:t xml:space="preserve"> </w:t>
      </w:r>
      <w:r w:rsidRPr="00196F4B">
        <w:rPr>
          <w:spacing w:val="-6"/>
        </w:rPr>
        <w:t>F</w:t>
      </w:r>
      <w:r w:rsidRPr="00196F4B">
        <w:t>undame</w:t>
      </w:r>
      <w:r w:rsidRPr="00196F4B">
        <w:rPr>
          <w:spacing w:val="-1"/>
        </w:rPr>
        <w:t>n</w:t>
      </w:r>
      <w:r w:rsidRPr="00196F4B">
        <w:t xml:space="preserve">tal </w:t>
      </w:r>
      <w:r w:rsidRPr="00196F4B">
        <w:rPr>
          <w:spacing w:val="6"/>
        </w:rPr>
        <w:t xml:space="preserve"> </w:t>
      </w:r>
      <w:r w:rsidRPr="00196F4B">
        <w:rPr>
          <w:spacing w:val="-3"/>
          <w:w w:val="95"/>
        </w:rPr>
        <w:t>P</w:t>
      </w:r>
      <w:r w:rsidRPr="00196F4B">
        <w:rPr>
          <w:spacing w:val="1"/>
          <w:w w:val="98"/>
        </w:rPr>
        <w:t>r</w:t>
      </w:r>
      <w:r w:rsidRPr="00196F4B">
        <w:rPr>
          <w:w w:val="102"/>
        </w:rPr>
        <w:t>inciple</w:t>
      </w:r>
      <w:r w:rsidRPr="00196F4B">
        <w:rPr>
          <w:spacing w:val="-3"/>
          <w:w w:val="102"/>
        </w:rPr>
        <w:t>s</w:t>
      </w:r>
      <w:r w:rsidRPr="00196F4B">
        <w:rPr>
          <w:spacing w:val="-43"/>
          <w:w w:val="79"/>
        </w:rPr>
        <w:t>”</w:t>
      </w:r>
      <w:r w:rsidRPr="00196F4B">
        <w:rPr>
          <w:w w:val="82"/>
        </w:rPr>
        <w:t>,</w:t>
      </w:r>
    </w:p>
    <w:p w:rsidR="005B25E2" w:rsidRPr="00196F4B" w:rsidRDefault="005B25E2" w:rsidP="00196F4B">
      <w:pPr>
        <w:widowControl w:val="0"/>
        <w:autoSpaceDE w:val="0"/>
        <w:autoSpaceDN w:val="0"/>
        <w:adjustRightInd w:val="0"/>
        <w:spacing w:before="8"/>
        <w:ind w:left="426"/>
        <w:jc w:val="both"/>
      </w:pPr>
    </w:p>
    <w:p w:rsidR="005B25E2" w:rsidRPr="00196F4B" w:rsidRDefault="00B12747" w:rsidP="00196F4B">
      <w:pPr>
        <w:widowControl w:val="0"/>
        <w:autoSpaceDE w:val="0"/>
        <w:autoSpaceDN w:val="0"/>
        <w:adjustRightInd w:val="0"/>
        <w:ind w:left="426" w:right="86" w:hanging="283"/>
        <w:jc w:val="both"/>
      </w:pPr>
      <w:r>
        <w:rPr>
          <w:noProof/>
        </w:rPr>
        <mc:AlternateContent>
          <mc:Choice Requires="wps">
            <w:drawing>
              <wp:anchor distT="0" distB="0" distL="114300" distR="114300" simplePos="0" relativeHeight="251658240" behindDoc="1" locked="0" layoutInCell="0" allowOverlap="1">
                <wp:simplePos x="0" y="0"/>
                <wp:positionH relativeFrom="page">
                  <wp:posOffset>1513840</wp:posOffset>
                </wp:positionH>
                <wp:positionV relativeFrom="paragraph">
                  <wp:posOffset>1313180</wp:posOffset>
                </wp:positionV>
                <wp:extent cx="539750" cy="0"/>
                <wp:effectExtent l="8890" t="5715" r="13335" b="133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0"/>
                        </a:xfrm>
                        <a:custGeom>
                          <a:avLst/>
                          <a:gdLst>
                            <a:gd name="T0" fmla="*/ 0 w 851"/>
                            <a:gd name="T1" fmla="*/ 851 w 851"/>
                          </a:gdLst>
                          <a:ahLst/>
                          <a:cxnLst>
                            <a:cxn ang="0">
                              <a:pos x="T0" y="0"/>
                            </a:cxn>
                            <a:cxn ang="0">
                              <a:pos x="T1" y="0"/>
                            </a:cxn>
                          </a:cxnLst>
                          <a:rect l="0" t="0" r="r" b="b"/>
                          <a:pathLst>
                            <a:path w="851">
                              <a:moveTo>
                                <a:pt x="0" y="0"/>
                              </a:moveTo>
                              <a:lnTo>
                                <a:pt x="851" y="0"/>
                              </a:lnTo>
                            </a:path>
                          </a:pathLst>
                        </a:custGeom>
                        <a:noFill/>
                        <a:ln w="8890">
                          <a:solidFill>
                            <a:srgbClr val="ED3F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46FE" id="Freeform 2" o:spid="_x0000_s1026" style="position:absolute;margin-left:119.2pt;margin-top:103.4pt;width:4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" o:allowincell="f" path="m,l851,e" filled="f" strokecolor="#ed3f37" strokeweight=".7pt">
                <v:path arrowok="t" o:connecttype="custom" o:connectlocs="0,0;539750,0" o:connectangles="0,0"/>
                <w10:wrap anchorx="page"/>
              </v:shape>
            </w:pict>
          </mc:Fallback>
        </mc:AlternateContent>
      </w:r>
      <w:r w:rsidR="005B25E2" w:rsidRPr="00196F4B">
        <w:t xml:space="preserve">1.   </w:t>
      </w:r>
      <w:r w:rsidR="005B25E2" w:rsidRPr="00196F4B">
        <w:rPr>
          <w:spacing w:val="15"/>
        </w:rPr>
        <w:t xml:space="preserve"> </w:t>
      </w:r>
      <w:r w:rsidR="005B25E2" w:rsidRPr="00196F4B">
        <w:rPr>
          <w:i/>
          <w:iCs/>
          <w:spacing w:val="1"/>
          <w:w w:val="97"/>
        </w:rPr>
        <w:t>r</w:t>
      </w:r>
      <w:r w:rsidR="005B25E2" w:rsidRPr="00196F4B">
        <w:rPr>
          <w:i/>
          <w:iCs/>
          <w:spacing w:val="2"/>
          <w:w w:val="97"/>
        </w:rPr>
        <w:t>eaffirm</w:t>
      </w:r>
      <w:r w:rsidR="005B25E2" w:rsidRPr="00196F4B">
        <w:rPr>
          <w:i/>
          <w:iCs/>
          <w:w w:val="97"/>
        </w:rPr>
        <w:t xml:space="preserve">s </w:t>
      </w:r>
      <w:r w:rsidR="005B25E2" w:rsidRPr="00196F4B">
        <w:rPr>
          <w:i/>
          <w:iCs/>
          <w:spacing w:val="12"/>
          <w:w w:val="97"/>
        </w:rPr>
        <w:t xml:space="preserve"> </w:t>
      </w:r>
      <w:r w:rsidR="005B25E2" w:rsidRPr="00196F4B">
        <w:rPr>
          <w:spacing w:val="2"/>
        </w:rPr>
        <w:t>tha</w:t>
      </w:r>
      <w:r w:rsidR="005B25E2" w:rsidRPr="00196F4B">
        <w:t xml:space="preserve">t </w:t>
      </w:r>
      <w:r w:rsidR="005B25E2" w:rsidRPr="00196F4B">
        <w:rPr>
          <w:spacing w:val="47"/>
        </w:rPr>
        <w:t xml:space="preserve"> </w:t>
      </w:r>
      <w:r w:rsidR="005B25E2" w:rsidRPr="00196F4B">
        <w:rPr>
          <w:spacing w:val="2"/>
        </w:rPr>
        <w:t>i</w:t>
      </w:r>
      <w:r w:rsidR="005B25E2" w:rsidRPr="00196F4B">
        <w:t xml:space="preserve">t </w:t>
      </w:r>
      <w:r w:rsidR="005B25E2" w:rsidRPr="00196F4B">
        <w:rPr>
          <w:spacing w:val="8"/>
        </w:rPr>
        <w:t xml:space="preserve"> </w:t>
      </w:r>
      <w:r w:rsidR="005B25E2" w:rsidRPr="00196F4B">
        <w:rPr>
          <w:spacing w:val="2"/>
        </w:rPr>
        <w:t>i</w:t>
      </w:r>
      <w:r w:rsidR="005B25E2" w:rsidRPr="00196F4B">
        <w:t xml:space="preserve">s </w:t>
      </w:r>
      <w:r w:rsidR="005B25E2" w:rsidRPr="00196F4B">
        <w:rPr>
          <w:spacing w:val="4"/>
        </w:rPr>
        <w:t xml:space="preserve"> </w:t>
      </w:r>
      <w:r w:rsidR="005B25E2" w:rsidRPr="00196F4B">
        <w:rPr>
          <w:spacing w:val="2"/>
        </w:rPr>
        <w:t>th</w:t>
      </w:r>
      <w:r w:rsidR="005B25E2" w:rsidRPr="00196F4B">
        <w:t xml:space="preserve">e </w:t>
      </w:r>
      <w:r w:rsidR="005B25E2" w:rsidRPr="00196F4B">
        <w:rPr>
          <w:spacing w:val="27"/>
        </w:rPr>
        <w:t xml:space="preserve"> </w:t>
      </w:r>
      <w:r w:rsidR="005B25E2" w:rsidRPr="00196F4B">
        <w:rPr>
          <w:spacing w:val="2"/>
        </w:rPr>
        <w:t>p</w:t>
      </w:r>
      <w:r w:rsidR="005B25E2" w:rsidRPr="00196F4B">
        <w:rPr>
          <w:spacing w:val="3"/>
        </w:rPr>
        <w:t>r</w:t>
      </w:r>
      <w:r w:rsidR="005B25E2" w:rsidRPr="00196F4B">
        <w:rPr>
          <w:spacing w:val="2"/>
        </w:rPr>
        <w:t>ima</w:t>
      </w:r>
      <w:r w:rsidR="005B25E2" w:rsidRPr="00196F4B">
        <w:rPr>
          <w:spacing w:val="6"/>
        </w:rPr>
        <w:t>r</w:t>
      </w:r>
      <w:r w:rsidR="005B25E2" w:rsidRPr="00196F4B">
        <w:t xml:space="preserve">y </w:t>
      </w:r>
      <w:r w:rsidR="005B25E2" w:rsidRPr="00196F4B">
        <w:rPr>
          <w:spacing w:val="14"/>
        </w:rPr>
        <w:t xml:space="preserve"> </w:t>
      </w:r>
      <w:r w:rsidR="005B25E2" w:rsidRPr="00196F4B">
        <w:rPr>
          <w:spacing w:val="1"/>
        </w:rPr>
        <w:t>r</w:t>
      </w:r>
      <w:r w:rsidR="005B25E2" w:rsidRPr="00196F4B">
        <w:rPr>
          <w:spacing w:val="2"/>
        </w:rPr>
        <w:t>esponsibili</w:t>
      </w:r>
      <w:r w:rsidR="005B25E2" w:rsidRPr="00196F4B">
        <w:rPr>
          <w:spacing w:val="4"/>
        </w:rPr>
        <w:t>t</w:t>
      </w:r>
      <w:r w:rsidR="005B25E2" w:rsidRPr="00196F4B">
        <w:t xml:space="preserve">y </w:t>
      </w:r>
      <w:r w:rsidR="005B25E2" w:rsidRPr="00196F4B">
        <w:rPr>
          <w:spacing w:val="32"/>
        </w:rPr>
        <w:t xml:space="preserve"> </w:t>
      </w:r>
      <w:r w:rsidR="005B25E2" w:rsidRPr="00196F4B">
        <w:rPr>
          <w:spacing w:val="2"/>
        </w:rPr>
        <w:t>o</w:t>
      </w:r>
      <w:r w:rsidR="005B25E2" w:rsidRPr="00196F4B">
        <w:t xml:space="preserve">f </w:t>
      </w:r>
      <w:r w:rsidR="005B25E2" w:rsidRPr="00196F4B">
        <w:rPr>
          <w:spacing w:val="7"/>
        </w:rPr>
        <w:t xml:space="preserve"> </w:t>
      </w:r>
      <w:r w:rsidR="005B25E2" w:rsidRPr="00196F4B">
        <w:rPr>
          <w:spacing w:val="2"/>
          <w:w w:val="88"/>
        </w:rPr>
        <w:t>S</w:t>
      </w:r>
      <w:r w:rsidR="005B25E2" w:rsidRPr="00196F4B">
        <w:rPr>
          <w:spacing w:val="2"/>
          <w:w w:val="112"/>
        </w:rPr>
        <w:t>ta</w:t>
      </w:r>
      <w:r w:rsidR="005B25E2" w:rsidRPr="00196F4B">
        <w:rPr>
          <w:spacing w:val="1"/>
          <w:w w:val="119"/>
        </w:rPr>
        <w:t>t</w:t>
      </w:r>
      <w:r w:rsidR="005B25E2" w:rsidRPr="00196F4B">
        <w:rPr>
          <w:spacing w:val="2"/>
          <w:w w:val="107"/>
        </w:rPr>
        <w:t>e</w:t>
      </w:r>
      <w:r w:rsidR="005B25E2" w:rsidRPr="00196F4B">
        <w:rPr>
          <w:w w:val="107"/>
        </w:rPr>
        <w:t>s</w:t>
      </w:r>
      <w:r w:rsidR="005B25E2" w:rsidRPr="00196F4B">
        <w:t xml:space="preserve"> </w:t>
      </w:r>
      <w:r w:rsidR="005B25E2" w:rsidRPr="00196F4B">
        <w:rPr>
          <w:spacing w:val="7"/>
        </w:rPr>
        <w:t xml:space="preserve"> </w:t>
      </w:r>
      <w:r w:rsidR="005B25E2" w:rsidRPr="00196F4B">
        <w:rPr>
          <w:spacing w:val="2"/>
        </w:rPr>
        <w:t>an</w:t>
      </w:r>
      <w:r w:rsidR="005B25E2" w:rsidRPr="00196F4B">
        <w:t xml:space="preserve">d </w:t>
      </w:r>
      <w:r w:rsidR="005B25E2" w:rsidRPr="00196F4B">
        <w:rPr>
          <w:spacing w:val="26"/>
        </w:rPr>
        <w:t xml:space="preserve"> </w:t>
      </w:r>
      <w:r w:rsidR="005B25E2" w:rsidRPr="00196F4B">
        <w:rPr>
          <w:spacing w:val="2"/>
        </w:rPr>
        <w:t>their</w:t>
      </w:r>
      <w:r w:rsidR="005B25E2" w:rsidRPr="00196F4B">
        <w:t xml:space="preserve"> </w:t>
      </w:r>
      <w:r w:rsidR="005B25E2" w:rsidRPr="00196F4B">
        <w:rPr>
          <w:spacing w:val="-1"/>
        </w:rPr>
        <w:t>r</w:t>
      </w:r>
      <w:r w:rsidR="005B25E2" w:rsidRPr="00196F4B">
        <w:t>espe</w:t>
      </w:r>
      <w:r w:rsidR="005B25E2" w:rsidRPr="00196F4B">
        <w:rPr>
          <w:spacing w:val="2"/>
        </w:rPr>
        <w:t>c</w:t>
      </w:r>
      <w:r w:rsidR="005B25E2" w:rsidRPr="00196F4B">
        <w:t>ti</w:t>
      </w:r>
      <w:r w:rsidR="005B25E2" w:rsidRPr="00196F4B">
        <w:rPr>
          <w:spacing w:val="-2"/>
        </w:rPr>
        <w:t>v</w:t>
      </w:r>
      <w:r w:rsidR="005B25E2" w:rsidRPr="00196F4B">
        <w:t xml:space="preserve">e </w:t>
      </w:r>
      <w:r w:rsidR="005B25E2" w:rsidRPr="00196F4B">
        <w:rPr>
          <w:spacing w:val="42"/>
        </w:rPr>
        <w:t xml:space="preserve"> </w:t>
      </w:r>
      <w:r w:rsidR="005B25E2" w:rsidRPr="00196F4B">
        <w:t xml:space="preserve">public </w:t>
      </w:r>
      <w:r w:rsidR="005B25E2" w:rsidRPr="00196F4B">
        <w:rPr>
          <w:spacing w:val="20"/>
        </w:rPr>
        <w:t xml:space="preserve"> </w:t>
      </w:r>
      <w:r w:rsidR="005B25E2" w:rsidRPr="00196F4B">
        <w:t xml:space="preserve">authorities </w:t>
      </w:r>
      <w:r w:rsidR="005B25E2" w:rsidRPr="00196F4B">
        <w:rPr>
          <w:spacing w:val="49"/>
        </w:rPr>
        <w:t xml:space="preserve"> </w:t>
      </w:r>
      <w:r w:rsidR="005B25E2" w:rsidRPr="00196F4B">
        <w:rPr>
          <w:spacing w:val="-1"/>
        </w:rPr>
        <w:t>t</w:t>
      </w:r>
      <w:r w:rsidR="005B25E2" w:rsidRPr="00196F4B">
        <w:t xml:space="preserve">o </w:t>
      </w:r>
      <w:r w:rsidR="005B25E2" w:rsidRPr="00196F4B">
        <w:rPr>
          <w:spacing w:val="20"/>
        </w:rPr>
        <w:t xml:space="preserve"> </w:t>
      </w:r>
      <w:r w:rsidR="005B25E2" w:rsidRPr="00196F4B">
        <w:rPr>
          <w:w w:val="107"/>
        </w:rPr>
        <w:t>p</w:t>
      </w:r>
      <w:r w:rsidR="005B25E2" w:rsidRPr="00196F4B">
        <w:rPr>
          <w:spacing w:val="-1"/>
          <w:w w:val="107"/>
        </w:rPr>
        <w:t>r</w:t>
      </w:r>
      <w:r w:rsidR="005B25E2" w:rsidRPr="00196F4B">
        <w:rPr>
          <w:spacing w:val="-2"/>
          <w:w w:val="109"/>
        </w:rPr>
        <w:t>o</w:t>
      </w:r>
      <w:r w:rsidR="005B25E2" w:rsidRPr="00196F4B">
        <w:rPr>
          <w:w w:val="103"/>
        </w:rPr>
        <w:t>vide</w:t>
      </w:r>
      <w:r w:rsidR="005B25E2" w:rsidRPr="00196F4B">
        <w:t xml:space="preserve">  </w:t>
      </w:r>
      <w:r w:rsidR="005B25E2" w:rsidRPr="00196F4B">
        <w:rPr>
          <w:w w:val="105"/>
        </w:rPr>
        <w:t>humanita</w:t>
      </w:r>
      <w:r w:rsidR="005B25E2" w:rsidRPr="00196F4B">
        <w:rPr>
          <w:spacing w:val="1"/>
          <w:w w:val="105"/>
        </w:rPr>
        <w:t>r</w:t>
      </w:r>
      <w:r w:rsidR="005B25E2" w:rsidRPr="00196F4B">
        <w:rPr>
          <w:w w:val="105"/>
        </w:rPr>
        <w:t xml:space="preserve">ian </w:t>
      </w:r>
      <w:r w:rsidR="005B25E2" w:rsidRPr="00196F4B">
        <w:rPr>
          <w:spacing w:val="4"/>
          <w:w w:val="105"/>
        </w:rPr>
        <w:t xml:space="preserve"> </w:t>
      </w:r>
      <w:r w:rsidR="005B25E2" w:rsidRPr="00196F4B">
        <w:t>assistan</w:t>
      </w:r>
      <w:r w:rsidR="005B25E2" w:rsidRPr="00196F4B">
        <w:rPr>
          <w:spacing w:val="-1"/>
        </w:rPr>
        <w:t>c</w:t>
      </w:r>
      <w:r w:rsidR="005B25E2" w:rsidRPr="00196F4B">
        <w:t xml:space="preserve">e </w:t>
      </w:r>
      <w:r w:rsidR="005B25E2" w:rsidRPr="00196F4B">
        <w:rPr>
          <w:spacing w:val="36"/>
        </w:rPr>
        <w:t xml:space="preserve"> </w:t>
      </w:r>
      <w:r w:rsidR="005B25E2" w:rsidRPr="00196F4B">
        <w:rPr>
          <w:spacing w:val="-1"/>
        </w:rPr>
        <w:t>t</w:t>
      </w:r>
      <w:r w:rsidR="005B25E2" w:rsidRPr="00196F4B">
        <w:t>o vulne</w:t>
      </w:r>
      <w:r w:rsidR="005B25E2" w:rsidRPr="00196F4B">
        <w:rPr>
          <w:spacing w:val="-1"/>
        </w:rPr>
        <w:t>r</w:t>
      </w:r>
      <w:r w:rsidR="005B25E2" w:rsidRPr="00196F4B">
        <w:t>able</w:t>
      </w:r>
      <w:r w:rsidR="005B25E2" w:rsidRPr="00196F4B">
        <w:rPr>
          <w:spacing w:val="44"/>
        </w:rPr>
        <w:t xml:space="preserve"> </w:t>
      </w:r>
      <w:r w:rsidR="005B25E2" w:rsidRPr="00196F4B">
        <w:t xml:space="preserve">persons </w:t>
      </w:r>
      <w:r w:rsidR="005B25E2" w:rsidRPr="00196F4B">
        <w:rPr>
          <w:spacing w:val="1"/>
        </w:rPr>
        <w:t xml:space="preserve"> </w:t>
      </w:r>
      <w:r w:rsidR="005B25E2" w:rsidRPr="00196F4B">
        <w:t>on</w:t>
      </w:r>
      <w:r w:rsidR="005B25E2" w:rsidRPr="00196F4B">
        <w:rPr>
          <w:spacing w:val="27"/>
        </w:rPr>
        <w:t xml:space="preserve"> </w:t>
      </w:r>
      <w:r w:rsidR="005B25E2" w:rsidRPr="00196F4B">
        <w:rPr>
          <w:w w:val="106"/>
        </w:rPr>
        <w:t>their</w:t>
      </w:r>
      <w:r w:rsidR="005B25E2" w:rsidRPr="00196F4B">
        <w:rPr>
          <w:spacing w:val="7"/>
        </w:rPr>
        <w:t xml:space="preserve"> </w:t>
      </w:r>
      <w:r w:rsidR="005B25E2" w:rsidRPr="00196F4B">
        <w:rPr>
          <w:spacing w:val="-1"/>
        </w:rPr>
        <w:t>r</w:t>
      </w:r>
      <w:r w:rsidR="005B25E2" w:rsidRPr="00196F4B">
        <w:t>espe</w:t>
      </w:r>
      <w:r w:rsidR="005B25E2" w:rsidRPr="00196F4B">
        <w:rPr>
          <w:spacing w:val="2"/>
        </w:rPr>
        <w:t>c</w:t>
      </w:r>
      <w:r w:rsidR="005B25E2" w:rsidRPr="00196F4B">
        <w:t>ti</w:t>
      </w:r>
      <w:r w:rsidR="005B25E2" w:rsidRPr="00196F4B">
        <w:rPr>
          <w:spacing w:val="-2"/>
        </w:rPr>
        <w:t>v</w:t>
      </w:r>
      <w:r w:rsidR="005B25E2" w:rsidRPr="00196F4B">
        <w:t>e</w:t>
      </w:r>
      <w:r w:rsidR="005B25E2" w:rsidRPr="00196F4B">
        <w:rPr>
          <w:spacing w:val="49"/>
        </w:rPr>
        <w:t xml:space="preserve"> </w:t>
      </w:r>
      <w:r w:rsidR="005B25E2" w:rsidRPr="00196F4B">
        <w:rPr>
          <w:spacing w:val="-1"/>
        </w:rPr>
        <w:t>t</w:t>
      </w:r>
      <w:r w:rsidR="005B25E2" w:rsidRPr="00196F4B">
        <w:t>e</w:t>
      </w:r>
      <w:r w:rsidR="005B25E2" w:rsidRPr="00196F4B">
        <w:rPr>
          <w:spacing w:val="1"/>
        </w:rPr>
        <w:t>rr</w:t>
      </w:r>
      <w:r w:rsidR="005B25E2" w:rsidRPr="00196F4B">
        <w:t>i</w:t>
      </w:r>
      <w:r w:rsidR="005B25E2" w:rsidRPr="00196F4B">
        <w:rPr>
          <w:spacing w:val="-1"/>
        </w:rPr>
        <w:t>t</w:t>
      </w:r>
      <w:r w:rsidR="005B25E2" w:rsidRPr="00196F4B">
        <w:t>o</w:t>
      </w:r>
      <w:r w:rsidR="005B25E2" w:rsidRPr="00196F4B">
        <w:rPr>
          <w:spacing w:val="1"/>
        </w:rPr>
        <w:t>r</w:t>
      </w:r>
      <w:r w:rsidR="005B25E2" w:rsidRPr="00196F4B">
        <w:t>ies</w:t>
      </w:r>
      <w:r w:rsidR="005B25E2" w:rsidRPr="00196F4B">
        <w:rPr>
          <w:spacing w:val="29"/>
        </w:rPr>
        <w:t xml:space="preserve"> </w:t>
      </w:r>
      <w:r w:rsidR="005B25E2" w:rsidRPr="00196F4B">
        <w:t>and</w:t>
      </w:r>
      <w:r w:rsidR="005B25E2" w:rsidRPr="00196F4B">
        <w:rPr>
          <w:spacing w:val="36"/>
        </w:rPr>
        <w:t xml:space="preserve"> </w:t>
      </w:r>
      <w:r w:rsidR="005B25E2" w:rsidRPr="00196F4B">
        <w:t>th</w:t>
      </w:r>
      <w:r w:rsidR="005B25E2" w:rsidRPr="00196F4B">
        <w:rPr>
          <w:spacing w:val="-1"/>
        </w:rPr>
        <w:t>a</w:t>
      </w:r>
      <w:r w:rsidR="005B25E2" w:rsidRPr="00196F4B">
        <w:t>t</w:t>
      </w:r>
      <w:r w:rsidR="005B25E2" w:rsidRPr="00196F4B">
        <w:rPr>
          <w:spacing w:val="36"/>
        </w:rPr>
        <w:t xml:space="preserve"> </w:t>
      </w:r>
      <w:r w:rsidR="005B25E2" w:rsidRPr="00196F4B">
        <w:t>the</w:t>
      </w:r>
      <w:r w:rsidR="005B25E2" w:rsidRPr="00196F4B">
        <w:rPr>
          <w:spacing w:val="39"/>
        </w:rPr>
        <w:t xml:space="preserve"> </w:t>
      </w:r>
      <w:r w:rsidR="005B25E2" w:rsidRPr="00196F4B">
        <w:t>p</w:t>
      </w:r>
      <w:r w:rsidR="005B25E2" w:rsidRPr="00196F4B">
        <w:rPr>
          <w:spacing w:val="1"/>
        </w:rPr>
        <w:t>r</w:t>
      </w:r>
      <w:r w:rsidR="005B25E2" w:rsidRPr="00196F4B">
        <w:t>ima</w:t>
      </w:r>
      <w:r w:rsidR="005B25E2" w:rsidRPr="00196F4B">
        <w:rPr>
          <w:spacing w:val="4"/>
        </w:rPr>
        <w:t>r</w:t>
      </w:r>
      <w:r w:rsidR="005B25E2" w:rsidRPr="00196F4B">
        <w:t>y</w:t>
      </w:r>
      <w:r w:rsidR="005B25E2" w:rsidRPr="00196F4B">
        <w:rPr>
          <w:spacing w:val="7"/>
        </w:rPr>
        <w:t xml:space="preserve"> </w:t>
      </w:r>
      <w:r w:rsidR="005B25E2" w:rsidRPr="00196F4B">
        <w:t>pu</w:t>
      </w:r>
      <w:r w:rsidR="005B25E2" w:rsidRPr="00196F4B">
        <w:rPr>
          <w:spacing w:val="1"/>
        </w:rPr>
        <w:t>r</w:t>
      </w:r>
      <w:r w:rsidR="005B25E2" w:rsidRPr="00196F4B">
        <w:t xml:space="preserve">pose </w:t>
      </w:r>
      <w:r w:rsidR="005B25E2" w:rsidRPr="00196F4B">
        <w:rPr>
          <w:spacing w:val="9"/>
        </w:rPr>
        <w:t xml:space="preserve"> </w:t>
      </w:r>
      <w:r w:rsidR="005B25E2" w:rsidRPr="00196F4B">
        <w:t>of</w:t>
      </w:r>
      <w:r w:rsidR="005B25E2" w:rsidRPr="00196F4B">
        <w:rPr>
          <w:spacing w:val="9"/>
        </w:rPr>
        <w:t xml:space="preserve"> </w:t>
      </w:r>
      <w:r w:rsidR="005B25E2" w:rsidRPr="00196F4B">
        <w:t>N</w:t>
      </w:r>
      <w:r w:rsidR="005B25E2" w:rsidRPr="00196F4B">
        <w:rPr>
          <w:spacing w:val="-1"/>
        </w:rPr>
        <w:t>a</w:t>
      </w:r>
      <w:r w:rsidR="005B25E2" w:rsidRPr="00196F4B">
        <w:t>tional</w:t>
      </w:r>
      <w:r w:rsidR="005B25E2" w:rsidRPr="00196F4B">
        <w:rPr>
          <w:spacing w:val="21"/>
        </w:rPr>
        <w:t xml:space="preserve"> </w:t>
      </w:r>
      <w:r w:rsidR="005B25E2" w:rsidRPr="00196F4B">
        <w:rPr>
          <w:spacing w:val="1"/>
        </w:rPr>
        <w:t>S</w:t>
      </w:r>
      <w:r w:rsidR="005B25E2" w:rsidRPr="00196F4B">
        <w:t>ocieties</w:t>
      </w:r>
      <w:r w:rsidR="005B25E2" w:rsidRPr="00196F4B">
        <w:rPr>
          <w:spacing w:val="20"/>
        </w:rPr>
        <w:t xml:space="preserve"> </w:t>
      </w:r>
      <w:r w:rsidR="005B25E2" w:rsidRPr="00196F4B">
        <w:t>as</w:t>
      </w:r>
      <w:r w:rsidR="005B25E2" w:rsidRPr="00196F4B">
        <w:rPr>
          <w:spacing w:val="17"/>
        </w:rPr>
        <w:t xml:space="preserve"> </w:t>
      </w:r>
      <w:r w:rsidR="005B25E2" w:rsidRPr="00196F4B">
        <w:t>auxilia</w:t>
      </w:r>
      <w:r w:rsidR="005B25E2" w:rsidRPr="00196F4B">
        <w:rPr>
          <w:spacing w:val="1"/>
        </w:rPr>
        <w:t>r</w:t>
      </w:r>
      <w:r w:rsidR="005B25E2" w:rsidRPr="00196F4B">
        <w:t xml:space="preserve">ies </w:t>
      </w:r>
      <w:r w:rsidR="005B25E2" w:rsidRPr="00196F4B">
        <w:rPr>
          <w:spacing w:val="-1"/>
        </w:rPr>
        <w:t>t</w:t>
      </w:r>
      <w:r w:rsidR="005B25E2" w:rsidRPr="00196F4B">
        <w:t>o</w:t>
      </w:r>
      <w:r w:rsidR="005B25E2" w:rsidRPr="00196F4B">
        <w:rPr>
          <w:spacing w:val="28"/>
        </w:rPr>
        <w:t xml:space="preserve"> </w:t>
      </w:r>
      <w:r w:rsidR="005B25E2" w:rsidRPr="00196F4B">
        <w:t>the</w:t>
      </w:r>
      <w:r w:rsidR="005B25E2" w:rsidRPr="00196F4B">
        <w:rPr>
          <w:spacing w:val="41"/>
        </w:rPr>
        <w:t xml:space="preserve"> </w:t>
      </w:r>
      <w:r w:rsidR="005B25E2" w:rsidRPr="00196F4B">
        <w:t>public</w:t>
      </w:r>
      <w:r w:rsidR="005B25E2" w:rsidRPr="00196F4B">
        <w:rPr>
          <w:spacing w:val="29"/>
        </w:rPr>
        <w:t xml:space="preserve"> </w:t>
      </w:r>
      <w:r w:rsidR="005B25E2" w:rsidRPr="00196F4B">
        <w:t>autho</w:t>
      </w:r>
      <w:r w:rsidR="005B25E2" w:rsidRPr="00196F4B">
        <w:rPr>
          <w:spacing w:val="1"/>
        </w:rPr>
        <w:t>r</w:t>
      </w:r>
      <w:r w:rsidR="005B25E2" w:rsidRPr="00196F4B">
        <w:t xml:space="preserve">ities </w:t>
      </w:r>
      <w:r w:rsidR="005B25E2" w:rsidRPr="00196F4B">
        <w:rPr>
          <w:spacing w:val="2"/>
        </w:rPr>
        <w:t xml:space="preserve"> </w:t>
      </w:r>
      <w:r w:rsidR="005B25E2" w:rsidRPr="00196F4B">
        <w:rPr>
          <w:w w:val="101"/>
        </w:rPr>
        <w:t xml:space="preserve">in </w:t>
      </w:r>
      <w:r w:rsidR="005B25E2" w:rsidRPr="00196F4B">
        <w:t>the</w:t>
      </w:r>
      <w:r w:rsidR="005B25E2" w:rsidRPr="00196F4B">
        <w:rPr>
          <w:spacing w:val="40"/>
        </w:rPr>
        <w:t xml:space="preserve"> </w:t>
      </w:r>
      <w:r w:rsidR="005B25E2" w:rsidRPr="00196F4B">
        <w:rPr>
          <w:w w:val="106"/>
        </w:rPr>
        <w:t>humanitarian</w:t>
      </w:r>
      <w:r w:rsidR="005B25E2" w:rsidRPr="00196F4B">
        <w:rPr>
          <w:spacing w:val="8"/>
          <w:w w:val="106"/>
        </w:rPr>
        <w:t xml:space="preserve"> </w:t>
      </w:r>
      <w:r w:rsidR="005B25E2" w:rsidRPr="00196F4B">
        <w:t>field</w:t>
      </w:r>
      <w:r w:rsidR="005B25E2" w:rsidRPr="00196F4B">
        <w:rPr>
          <w:spacing w:val="4"/>
        </w:rPr>
        <w:t xml:space="preserve"> </w:t>
      </w:r>
      <w:r w:rsidR="005B25E2" w:rsidRPr="00196F4B">
        <w:t xml:space="preserve">is </w:t>
      </w:r>
      <w:r w:rsidR="005B25E2" w:rsidRPr="00196F4B">
        <w:rPr>
          <w:spacing w:val="-1"/>
        </w:rPr>
        <w:t>t</w:t>
      </w:r>
      <w:r w:rsidR="005B25E2" w:rsidRPr="00196F4B">
        <w:t>o</w:t>
      </w:r>
      <w:r w:rsidR="005B25E2" w:rsidRPr="00196F4B">
        <w:rPr>
          <w:spacing w:val="28"/>
        </w:rPr>
        <w:t xml:space="preserve"> </w:t>
      </w:r>
      <w:r w:rsidR="005B25E2" w:rsidRPr="00196F4B">
        <w:rPr>
          <w:w w:val="107"/>
        </w:rPr>
        <w:t>suppleme</w:t>
      </w:r>
      <w:r w:rsidR="005B25E2" w:rsidRPr="00196F4B">
        <w:rPr>
          <w:spacing w:val="-1"/>
          <w:w w:val="107"/>
        </w:rPr>
        <w:t>n</w:t>
      </w:r>
      <w:r w:rsidR="005B25E2" w:rsidRPr="00196F4B">
        <w:rPr>
          <w:w w:val="107"/>
        </w:rPr>
        <w:t>t</w:t>
      </w:r>
      <w:r w:rsidR="005B25E2" w:rsidRPr="00196F4B">
        <w:rPr>
          <w:spacing w:val="12"/>
          <w:w w:val="107"/>
        </w:rPr>
        <w:t xml:space="preserve"> </w:t>
      </w:r>
      <w:r w:rsidR="005B25E2" w:rsidRPr="00196F4B">
        <w:t xml:space="preserve">them </w:t>
      </w:r>
      <w:r w:rsidR="005B25E2" w:rsidRPr="00196F4B">
        <w:rPr>
          <w:spacing w:val="2"/>
        </w:rPr>
        <w:t xml:space="preserve"> </w:t>
      </w:r>
      <w:r w:rsidR="005B25E2" w:rsidRPr="00196F4B">
        <w:t>in</w:t>
      </w:r>
      <w:r w:rsidR="005B25E2" w:rsidRPr="00196F4B">
        <w:rPr>
          <w:spacing w:val="10"/>
        </w:rPr>
        <w:t xml:space="preserve"> </w:t>
      </w:r>
      <w:r w:rsidR="005B25E2" w:rsidRPr="00196F4B">
        <w:rPr>
          <w:w w:val="113"/>
        </w:rPr>
        <w:t>the</w:t>
      </w:r>
      <w:r w:rsidR="005B25E2" w:rsidRPr="00196F4B">
        <w:rPr>
          <w:spacing w:val="12"/>
        </w:rPr>
        <w:t xml:space="preserve"> </w:t>
      </w:r>
      <w:r w:rsidR="005B25E2" w:rsidRPr="00196F4B">
        <w:t>fulfilme</w:t>
      </w:r>
      <w:r w:rsidR="005B25E2" w:rsidRPr="00196F4B">
        <w:rPr>
          <w:spacing w:val="-1"/>
        </w:rPr>
        <w:t>n</w:t>
      </w:r>
      <w:r w:rsidR="005B25E2" w:rsidRPr="00196F4B">
        <w:t>t</w:t>
      </w:r>
      <w:r w:rsidR="005B25E2" w:rsidRPr="00196F4B">
        <w:rPr>
          <w:spacing w:val="23"/>
        </w:rPr>
        <w:t xml:space="preserve"> </w:t>
      </w:r>
      <w:r w:rsidR="005B25E2" w:rsidRPr="00196F4B">
        <w:t>of</w:t>
      </w:r>
      <w:r w:rsidR="005B25E2" w:rsidRPr="00196F4B">
        <w:rPr>
          <w:spacing w:val="12"/>
        </w:rPr>
        <w:t xml:space="preserve"> </w:t>
      </w:r>
      <w:r w:rsidR="005B25E2" w:rsidRPr="00196F4B">
        <w:t>this</w:t>
      </w:r>
      <w:r w:rsidR="005B25E2" w:rsidRPr="00196F4B">
        <w:rPr>
          <w:spacing w:val="14"/>
        </w:rPr>
        <w:t xml:space="preserve"> </w:t>
      </w:r>
      <w:r w:rsidR="005B25E2" w:rsidRPr="00196F4B">
        <w:rPr>
          <w:spacing w:val="-1"/>
          <w:w w:val="98"/>
        </w:rPr>
        <w:t>r</w:t>
      </w:r>
      <w:r w:rsidR="005B25E2" w:rsidRPr="00196F4B">
        <w:rPr>
          <w:w w:val="110"/>
        </w:rPr>
        <w:t>esp</w:t>
      </w:r>
      <w:r w:rsidR="005B25E2" w:rsidRPr="00196F4B">
        <w:rPr>
          <w:w w:val="101"/>
        </w:rPr>
        <w:t>onsibili</w:t>
      </w:r>
      <w:r w:rsidR="005B25E2" w:rsidRPr="00196F4B">
        <w:rPr>
          <w:spacing w:val="2"/>
          <w:w w:val="101"/>
        </w:rPr>
        <w:t>t</w:t>
      </w:r>
      <w:r w:rsidR="005B25E2" w:rsidRPr="00196F4B">
        <w:rPr>
          <w:spacing w:val="4"/>
          <w:w w:val="94"/>
        </w:rPr>
        <w:t>y</w:t>
      </w:r>
      <w:r w:rsidR="005B25E2" w:rsidRPr="00196F4B">
        <w:rPr>
          <w:w w:val="74"/>
        </w:rPr>
        <w:t>;</w:t>
      </w:r>
    </w:p>
    <w:p w:rsidR="005B25E2" w:rsidRPr="00196F4B" w:rsidRDefault="005B25E2" w:rsidP="00196F4B">
      <w:pPr>
        <w:widowControl w:val="0"/>
        <w:autoSpaceDE w:val="0"/>
        <w:autoSpaceDN w:val="0"/>
        <w:adjustRightInd w:val="0"/>
        <w:spacing w:before="18"/>
        <w:ind w:left="426"/>
        <w:jc w:val="both"/>
      </w:pPr>
    </w:p>
    <w:p w:rsidR="005B25E2" w:rsidRPr="00196F4B" w:rsidRDefault="005B25E2" w:rsidP="00196F4B">
      <w:pPr>
        <w:widowControl w:val="0"/>
        <w:autoSpaceDE w:val="0"/>
        <w:autoSpaceDN w:val="0"/>
        <w:adjustRightInd w:val="0"/>
        <w:spacing w:before="32"/>
        <w:ind w:left="426" w:right="80" w:hanging="283"/>
        <w:jc w:val="both"/>
      </w:pPr>
      <w:r w:rsidRPr="00196F4B">
        <w:t xml:space="preserve">2.   </w:t>
      </w:r>
      <w:r w:rsidRPr="00196F4B">
        <w:rPr>
          <w:spacing w:val="11"/>
        </w:rPr>
        <w:t xml:space="preserve"> </w:t>
      </w:r>
      <w:r w:rsidRPr="00196F4B">
        <w:rPr>
          <w:i/>
          <w:iCs/>
          <w:spacing w:val="-3"/>
          <w:w w:val="93"/>
        </w:rPr>
        <w:t>c</w:t>
      </w:r>
      <w:r w:rsidRPr="00196F4B">
        <w:rPr>
          <w:i/>
          <w:iCs/>
          <w:w w:val="93"/>
        </w:rPr>
        <w:t>alls</w:t>
      </w:r>
      <w:r w:rsidRPr="00196F4B">
        <w:rPr>
          <w:i/>
          <w:iCs/>
          <w:spacing w:val="5"/>
          <w:w w:val="93"/>
        </w:rPr>
        <w:t xml:space="preserve"> </w:t>
      </w:r>
      <w:r w:rsidRPr="00196F4B">
        <w:rPr>
          <w:i/>
          <w:iCs/>
        </w:rPr>
        <w:t>u</w:t>
      </w:r>
      <w:r w:rsidRPr="00196F4B">
        <w:rPr>
          <w:i/>
          <w:iCs/>
          <w:spacing w:val="1"/>
        </w:rPr>
        <w:t>p</w:t>
      </w:r>
      <w:r w:rsidRPr="00196F4B">
        <w:rPr>
          <w:i/>
          <w:iCs/>
        </w:rPr>
        <w:t>on</w:t>
      </w:r>
      <w:r w:rsidRPr="00196F4B">
        <w:rPr>
          <w:i/>
          <w:iCs/>
          <w:spacing w:val="5"/>
        </w:rPr>
        <w:t xml:space="preserve"> </w:t>
      </w:r>
      <w:r w:rsidRPr="00196F4B">
        <w:t>N</w:t>
      </w:r>
      <w:r w:rsidRPr="00196F4B">
        <w:rPr>
          <w:spacing w:val="-1"/>
        </w:rPr>
        <w:t>a</w:t>
      </w:r>
      <w:r w:rsidRPr="00196F4B">
        <w:t>tional</w:t>
      </w:r>
      <w:r w:rsidRPr="00196F4B">
        <w:rPr>
          <w:spacing w:val="20"/>
        </w:rPr>
        <w:t xml:space="preserve"> </w:t>
      </w:r>
      <w:r w:rsidRPr="00196F4B">
        <w:rPr>
          <w:spacing w:val="1"/>
        </w:rPr>
        <w:t>S</w:t>
      </w:r>
      <w:r w:rsidRPr="00196F4B">
        <w:t>ocieties</w:t>
      </w:r>
      <w:r w:rsidRPr="00196F4B">
        <w:rPr>
          <w:spacing w:val="19"/>
        </w:rPr>
        <w:t xml:space="preserve"> </w:t>
      </w:r>
      <w:r w:rsidRPr="00196F4B">
        <w:t>and</w:t>
      </w:r>
      <w:r w:rsidRPr="00196F4B">
        <w:rPr>
          <w:spacing w:val="37"/>
        </w:rPr>
        <w:t xml:space="preserve"> </w:t>
      </w:r>
      <w:r w:rsidRPr="00196F4B">
        <w:t>their</w:t>
      </w:r>
      <w:r w:rsidRPr="00196F4B">
        <w:rPr>
          <w:spacing w:val="30"/>
        </w:rPr>
        <w:t xml:space="preserve"> </w:t>
      </w:r>
      <w:r w:rsidRPr="00196F4B">
        <w:rPr>
          <w:spacing w:val="-1"/>
        </w:rPr>
        <w:t>r</w:t>
      </w:r>
      <w:r w:rsidRPr="00196F4B">
        <w:t>espe</w:t>
      </w:r>
      <w:r w:rsidRPr="00196F4B">
        <w:rPr>
          <w:spacing w:val="2"/>
        </w:rPr>
        <w:t>c</w:t>
      </w:r>
      <w:r w:rsidRPr="00196F4B">
        <w:t>ti</w:t>
      </w:r>
      <w:r w:rsidRPr="00196F4B">
        <w:rPr>
          <w:spacing w:val="-2"/>
        </w:rPr>
        <w:t>v</w:t>
      </w:r>
      <w:r w:rsidRPr="00196F4B">
        <w:t>e public</w:t>
      </w:r>
      <w:r w:rsidRPr="00196F4B">
        <w:rPr>
          <w:spacing w:val="12"/>
        </w:rPr>
        <w:t xml:space="preserve"> </w:t>
      </w:r>
      <w:r w:rsidRPr="00196F4B">
        <w:t>autho</w:t>
      </w:r>
      <w:r w:rsidRPr="00196F4B">
        <w:rPr>
          <w:spacing w:val="1"/>
        </w:rPr>
        <w:t>r</w:t>
      </w:r>
      <w:r w:rsidRPr="00196F4B">
        <w:t xml:space="preserve">ities </w:t>
      </w:r>
      <w:r w:rsidRPr="00196F4B">
        <w:rPr>
          <w:spacing w:val="5"/>
        </w:rPr>
        <w:t>to</w:t>
      </w:r>
      <w:r w:rsidRPr="00196F4B">
        <w:t xml:space="preserve"> </w:t>
      </w:r>
      <w:r w:rsidRPr="00196F4B">
        <w:rPr>
          <w:spacing w:val="3"/>
          <w:w w:val="101"/>
        </w:rPr>
        <w:t>c</w:t>
      </w:r>
      <w:r w:rsidRPr="00196F4B">
        <w:rPr>
          <w:spacing w:val="3"/>
          <w:w w:val="109"/>
        </w:rPr>
        <w:t>o</w:t>
      </w:r>
      <w:r w:rsidRPr="00196F4B">
        <w:rPr>
          <w:spacing w:val="3"/>
          <w:w w:val="111"/>
        </w:rPr>
        <w:t>n</w:t>
      </w:r>
      <w:r w:rsidRPr="00196F4B">
        <w:rPr>
          <w:spacing w:val="3"/>
          <w:w w:val="101"/>
        </w:rPr>
        <w:t>s</w:t>
      </w:r>
      <w:r w:rsidRPr="00196F4B">
        <w:rPr>
          <w:spacing w:val="3"/>
          <w:w w:val="109"/>
        </w:rPr>
        <w:t>o</w:t>
      </w:r>
      <w:r w:rsidRPr="00196F4B">
        <w:rPr>
          <w:spacing w:val="3"/>
          <w:w w:val="84"/>
        </w:rPr>
        <w:t>li</w:t>
      </w:r>
      <w:r w:rsidRPr="00196F4B">
        <w:rPr>
          <w:spacing w:val="5"/>
          <w:w w:val="110"/>
        </w:rPr>
        <w:t>da</w:t>
      </w:r>
      <w:r w:rsidRPr="00196F4B">
        <w:rPr>
          <w:spacing w:val="4"/>
          <w:w w:val="119"/>
        </w:rPr>
        <w:t>t</w:t>
      </w:r>
      <w:r w:rsidRPr="00196F4B">
        <w:rPr>
          <w:w w:val="113"/>
        </w:rPr>
        <w:t xml:space="preserve">e </w:t>
      </w:r>
      <w:r w:rsidRPr="00196F4B">
        <w:rPr>
          <w:spacing w:val="36"/>
          <w:w w:val="113"/>
        </w:rPr>
        <w:t>a</w:t>
      </w:r>
      <w:r w:rsidRPr="00196F4B">
        <w:t xml:space="preserve"> </w:t>
      </w:r>
      <w:r w:rsidRPr="00196F4B">
        <w:rPr>
          <w:spacing w:val="43"/>
        </w:rPr>
        <w:t>balanced</w:t>
      </w:r>
      <w:r w:rsidRPr="00196F4B">
        <w:t xml:space="preserve">  </w:t>
      </w:r>
      <w:r w:rsidRPr="00196F4B">
        <w:rPr>
          <w:spacing w:val="23"/>
        </w:rPr>
        <w:t xml:space="preserve"> </w:t>
      </w:r>
      <w:r w:rsidRPr="00196F4B">
        <w:rPr>
          <w:spacing w:val="4"/>
        </w:rPr>
        <w:t>r</w:t>
      </w:r>
      <w:r w:rsidRPr="00196F4B">
        <w:rPr>
          <w:spacing w:val="5"/>
        </w:rPr>
        <w:t>elationshi</w:t>
      </w:r>
      <w:r w:rsidRPr="00196F4B">
        <w:t xml:space="preserve">p  </w:t>
      </w:r>
      <w:r w:rsidRPr="00196F4B">
        <w:rPr>
          <w:spacing w:val="27"/>
        </w:rPr>
        <w:t xml:space="preserve"> </w:t>
      </w:r>
      <w:r w:rsidRPr="00196F4B">
        <w:rPr>
          <w:spacing w:val="5"/>
          <w:w w:val="104"/>
        </w:rPr>
        <w:t>wit</w:t>
      </w:r>
      <w:r w:rsidRPr="00196F4B">
        <w:rPr>
          <w:w w:val="104"/>
        </w:rPr>
        <w:t>h</w:t>
      </w:r>
      <w:r w:rsidRPr="00196F4B">
        <w:t xml:space="preserve">  </w:t>
      </w:r>
      <w:r w:rsidRPr="00196F4B">
        <w:rPr>
          <w:spacing w:val="-14"/>
        </w:rPr>
        <w:t xml:space="preserve"> </w:t>
      </w:r>
      <w:r w:rsidRPr="00196F4B">
        <w:rPr>
          <w:spacing w:val="5"/>
        </w:rPr>
        <w:t>clea</w:t>
      </w:r>
      <w:r w:rsidRPr="00196F4B">
        <w:t xml:space="preserve">r </w:t>
      </w:r>
      <w:r w:rsidRPr="00196F4B">
        <w:rPr>
          <w:spacing w:val="42"/>
        </w:rPr>
        <w:t>and</w:t>
      </w:r>
      <w:r w:rsidRPr="00196F4B">
        <w:t xml:space="preserve">  </w:t>
      </w:r>
      <w:r w:rsidRPr="00196F4B">
        <w:rPr>
          <w:spacing w:val="5"/>
        </w:rPr>
        <w:t xml:space="preserve"> </w:t>
      </w:r>
      <w:r w:rsidRPr="00196F4B">
        <w:rPr>
          <w:spacing w:val="4"/>
        </w:rPr>
        <w:t>r</w:t>
      </w:r>
      <w:r w:rsidRPr="00196F4B">
        <w:rPr>
          <w:spacing w:val="5"/>
        </w:rPr>
        <w:t>ecip</w:t>
      </w:r>
      <w:r w:rsidRPr="00196F4B">
        <w:rPr>
          <w:spacing w:val="4"/>
        </w:rPr>
        <w:t>r</w:t>
      </w:r>
      <w:r w:rsidRPr="00196F4B">
        <w:rPr>
          <w:spacing w:val="5"/>
        </w:rPr>
        <w:t>ocal</w:t>
      </w:r>
      <w:r w:rsidRPr="00196F4B">
        <w:t xml:space="preserve"> </w:t>
      </w:r>
      <w:r w:rsidRPr="00196F4B">
        <w:rPr>
          <w:spacing w:val="1"/>
          <w:w w:val="98"/>
        </w:rPr>
        <w:t>r</w:t>
      </w:r>
      <w:r w:rsidRPr="00196F4B">
        <w:rPr>
          <w:spacing w:val="2"/>
          <w:w w:val="113"/>
        </w:rPr>
        <w:t>e</w:t>
      </w:r>
      <w:r w:rsidRPr="00196F4B">
        <w:rPr>
          <w:spacing w:val="2"/>
          <w:w w:val="101"/>
        </w:rPr>
        <w:t>s</w:t>
      </w:r>
      <w:r w:rsidRPr="00196F4B">
        <w:rPr>
          <w:spacing w:val="2"/>
          <w:w w:val="113"/>
        </w:rPr>
        <w:t>p</w:t>
      </w:r>
      <w:r w:rsidRPr="00196F4B">
        <w:rPr>
          <w:spacing w:val="2"/>
          <w:w w:val="109"/>
        </w:rPr>
        <w:t>o</w:t>
      </w:r>
      <w:r w:rsidRPr="00196F4B">
        <w:rPr>
          <w:spacing w:val="2"/>
          <w:w w:val="111"/>
        </w:rPr>
        <w:t>n</w:t>
      </w:r>
      <w:r w:rsidRPr="00196F4B">
        <w:rPr>
          <w:spacing w:val="2"/>
          <w:w w:val="101"/>
        </w:rPr>
        <w:t>s</w:t>
      </w:r>
      <w:r w:rsidRPr="00196F4B">
        <w:rPr>
          <w:spacing w:val="2"/>
          <w:w w:val="84"/>
        </w:rPr>
        <w:t>i</w:t>
      </w:r>
      <w:r w:rsidRPr="00196F4B">
        <w:rPr>
          <w:spacing w:val="2"/>
          <w:w w:val="113"/>
        </w:rPr>
        <w:t>b</w:t>
      </w:r>
      <w:r w:rsidRPr="00196F4B">
        <w:rPr>
          <w:spacing w:val="2"/>
          <w:w w:val="84"/>
        </w:rPr>
        <w:t>ili</w:t>
      </w:r>
      <w:r w:rsidRPr="00196F4B">
        <w:rPr>
          <w:spacing w:val="2"/>
          <w:w w:val="119"/>
        </w:rPr>
        <w:t>t</w:t>
      </w:r>
      <w:r w:rsidRPr="00196F4B">
        <w:rPr>
          <w:spacing w:val="2"/>
          <w:w w:val="84"/>
        </w:rPr>
        <w:t>i</w:t>
      </w:r>
      <w:r w:rsidRPr="00196F4B">
        <w:rPr>
          <w:spacing w:val="2"/>
          <w:w w:val="113"/>
        </w:rPr>
        <w:t>e</w:t>
      </w:r>
      <w:r w:rsidRPr="00196F4B">
        <w:rPr>
          <w:spacing w:val="-1"/>
          <w:w w:val="101"/>
        </w:rPr>
        <w:t>s</w:t>
      </w:r>
      <w:r w:rsidRPr="00196F4B">
        <w:rPr>
          <w:w w:val="82"/>
        </w:rPr>
        <w:t>,</w:t>
      </w:r>
      <w:r w:rsidRPr="00196F4B">
        <w:rPr>
          <w:spacing w:val="10"/>
          <w:w w:val="82"/>
        </w:rPr>
        <w:t xml:space="preserve"> </w:t>
      </w:r>
      <w:r w:rsidRPr="00196F4B">
        <w:rPr>
          <w:spacing w:val="2"/>
        </w:rPr>
        <w:t>mai</w:t>
      </w:r>
      <w:r w:rsidRPr="00196F4B">
        <w:rPr>
          <w:spacing w:val="1"/>
        </w:rPr>
        <w:t>n</w:t>
      </w:r>
      <w:r w:rsidRPr="00196F4B">
        <w:t xml:space="preserve">taining </w:t>
      </w:r>
      <w:r w:rsidRPr="00196F4B">
        <w:rPr>
          <w:spacing w:val="17"/>
        </w:rPr>
        <w:t>and</w:t>
      </w:r>
      <w:r w:rsidRPr="00196F4B">
        <w:rPr>
          <w:spacing w:val="14"/>
        </w:rPr>
        <w:t xml:space="preserve"> </w:t>
      </w:r>
      <w:r w:rsidRPr="00196F4B">
        <w:rPr>
          <w:w w:val="108"/>
        </w:rPr>
        <w:t>enhancing</w:t>
      </w:r>
      <w:r w:rsidRPr="00196F4B">
        <w:rPr>
          <w:spacing w:val="10"/>
          <w:w w:val="108"/>
        </w:rPr>
        <w:t xml:space="preserve"> </w:t>
      </w:r>
      <w:r w:rsidRPr="00196F4B">
        <w:t>a</w:t>
      </w:r>
      <w:r w:rsidRPr="00196F4B">
        <w:rPr>
          <w:spacing w:val="21"/>
        </w:rPr>
        <w:t xml:space="preserve"> </w:t>
      </w:r>
      <w:r w:rsidRPr="00196F4B">
        <w:rPr>
          <w:w w:val="108"/>
        </w:rPr>
        <w:t>pe</w:t>
      </w:r>
      <w:r w:rsidRPr="00196F4B">
        <w:rPr>
          <w:spacing w:val="1"/>
          <w:w w:val="108"/>
        </w:rPr>
        <w:t>r</w:t>
      </w:r>
      <w:r w:rsidRPr="00196F4B">
        <w:rPr>
          <w:w w:val="108"/>
        </w:rPr>
        <w:t>mane</w:t>
      </w:r>
      <w:r w:rsidRPr="00196F4B">
        <w:rPr>
          <w:spacing w:val="-1"/>
          <w:w w:val="108"/>
        </w:rPr>
        <w:t>n</w:t>
      </w:r>
      <w:r w:rsidRPr="00196F4B">
        <w:rPr>
          <w:w w:val="108"/>
        </w:rPr>
        <w:t>t</w:t>
      </w:r>
      <w:r w:rsidRPr="00196F4B">
        <w:rPr>
          <w:spacing w:val="10"/>
          <w:w w:val="108"/>
        </w:rPr>
        <w:t xml:space="preserve"> </w:t>
      </w:r>
      <w:r w:rsidRPr="00196F4B">
        <w:t xml:space="preserve">dialogue </w:t>
      </w:r>
      <w:r w:rsidRPr="00196F4B">
        <w:rPr>
          <w:spacing w:val="8"/>
        </w:rPr>
        <w:t>at</w:t>
      </w:r>
      <w:r w:rsidRPr="00196F4B">
        <w:rPr>
          <w:spacing w:val="18"/>
        </w:rPr>
        <w:t xml:space="preserve"> </w:t>
      </w:r>
      <w:r w:rsidRPr="00196F4B">
        <w:t>all</w:t>
      </w:r>
      <w:r w:rsidRPr="00196F4B">
        <w:rPr>
          <w:spacing w:val="-13"/>
        </w:rPr>
        <w:t xml:space="preserve"> </w:t>
      </w:r>
      <w:r w:rsidRPr="00196F4B">
        <w:t>le</w:t>
      </w:r>
      <w:r w:rsidRPr="00196F4B">
        <w:rPr>
          <w:spacing w:val="-2"/>
        </w:rPr>
        <w:t>v</w:t>
      </w:r>
      <w:r w:rsidRPr="00196F4B">
        <w:t>els</w:t>
      </w:r>
      <w:r w:rsidRPr="00196F4B">
        <w:rPr>
          <w:spacing w:val="-2"/>
        </w:rPr>
        <w:t xml:space="preserve"> </w:t>
      </w:r>
      <w:r w:rsidRPr="00196F4B">
        <w:t>within</w:t>
      </w:r>
      <w:r w:rsidRPr="00196F4B">
        <w:rPr>
          <w:spacing w:val="12"/>
        </w:rPr>
        <w:t xml:space="preserve"> </w:t>
      </w:r>
      <w:r w:rsidRPr="00196F4B">
        <w:rPr>
          <w:w w:val="113"/>
        </w:rPr>
        <w:t>the</w:t>
      </w:r>
      <w:r w:rsidRPr="00196F4B">
        <w:rPr>
          <w:spacing w:val="-3"/>
        </w:rPr>
        <w:t xml:space="preserve"> </w:t>
      </w:r>
      <w:r w:rsidRPr="00196F4B">
        <w:t>ag</w:t>
      </w:r>
      <w:r w:rsidRPr="00196F4B">
        <w:rPr>
          <w:spacing w:val="-1"/>
        </w:rPr>
        <w:t>r</w:t>
      </w:r>
      <w:r w:rsidRPr="00196F4B">
        <w:t>eed</w:t>
      </w:r>
      <w:r w:rsidRPr="00196F4B">
        <w:rPr>
          <w:spacing w:val="43"/>
        </w:rPr>
        <w:t xml:space="preserve"> </w:t>
      </w:r>
      <w:r w:rsidRPr="00196F4B">
        <w:t>f</w:t>
      </w:r>
      <w:r w:rsidRPr="00196F4B">
        <w:rPr>
          <w:spacing w:val="-1"/>
        </w:rPr>
        <w:t>r</w:t>
      </w:r>
      <w:r w:rsidRPr="00196F4B">
        <w:t>ame</w:t>
      </w:r>
      <w:r w:rsidRPr="00196F4B">
        <w:rPr>
          <w:spacing w:val="-2"/>
        </w:rPr>
        <w:t>w</w:t>
      </w:r>
      <w:r w:rsidRPr="00196F4B">
        <w:t>o</w:t>
      </w:r>
      <w:r w:rsidRPr="00196F4B">
        <w:rPr>
          <w:spacing w:val="1"/>
        </w:rPr>
        <w:t>r</w:t>
      </w:r>
      <w:r w:rsidRPr="00196F4B">
        <w:t>k</w:t>
      </w:r>
      <w:r w:rsidRPr="00196F4B">
        <w:rPr>
          <w:spacing w:val="13"/>
        </w:rPr>
        <w:t xml:space="preserve"> </w:t>
      </w:r>
      <w:r w:rsidRPr="00196F4B">
        <w:rPr>
          <w:spacing w:val="-2"/>
        </w:rPr>
        <w:t>f</w:t>
      </w:r>
      <w:r w:rsidRPr="00196F4B">
        <w:t>or</w:t>
      </w:r>
      <w:r w:rsidRPr="00196F4B">
        <w:rPr>
          <w:spacing w:val="-3"/>
        </w:rPr>
        <w:t xml:space="preserve"> </w:t>
      </w:r>
      <w:r w:rsidRPr="00196F4B">
        <w:rPr>
          <w:w w:val="103"/>
        </w:rPr>
        <w:t>humanita</w:t>
      </w:r>
      <w:r w:rsidRPr="00196F4B">
        <w:rPr>
          <w:spacing w:val="1"/>
          <w:w w:val="103"/>
        </w:rPr>
        <w:t>r</w:t>
      </w:r>
      <w:r w:rsidRPr="00196F4B">
        <w:rPr>
          <w:w w:val="103"/>
        </w:rPr>
        <w:t>ian</w:t>
      </w:r>
      <w:r w:rsidRPr="00196F4B">
        <w:rPr>
          <w:spacing w:val="26"/>
          <w:w w:val="103"/>
        </w:rPr>
        <w:t xml:space="preserve"> </w:t>
      </w:r>
      <w:r w:rsidRPr="00196F4B">
        <w:rPr>
          <w:w w:val="103"/>
        </w:rPr>
        <w:t>a</w:t>
      </w:r>
      <w:r w:rsidRPr="00196F4B">
        <w:rPr>
          <w:spacing w:val="2"/>
          <w:w w:val="103"/>
        </w:rPr>
        <w:t>c</w:t>
      </w:r>
      <w:r w:rsidRPr="00196F4B">
        <w:rPr>
          <w:w w:val="103"/>
        </w:rPr>
        <w:t>tion;</w:t>
      </w:r>
    </w:p>
    <w:p w:rsidR="005B25E2" w:rsidRPr="00196F4B" w:rsidRDefault="005B25E2" w:rsidP="00196F4B">
      <w:pPr>
        <w:widowControl w:val="0"/>
        <w:autoSpaceDE w:val="0"/>
        <w:autoSpaceDN w:val="0"/>
        <w:adjustRightInd w:val="0"/>
        <w:spacing w:before="58"/>
        <w:ind w:left="426" w:right="86" w:hanging="283"/>
        <w:jc w:val="both"/>
      </w:pPr>
      <w:r w:rsidRPr="00196F4B">
        <w:t xml:space="preserve">3.    </w:t>
      </w:r>
      <w:r w:rsidRPr="00196F4B">
        <w:rPr>
          <w:i/>
          <w:iCs/>
          <w:spacing w:val="-1"/>
          <w:w w:val="81"/>
        </w:rPr>
        <w:t>r</w:t>
      </w:r>
      <w:r w:rsidRPr="00196F4B">
        <w:rPr>
          <w:i/>
          <w:iCs/>
          <w:w w:val="98"/>
        </w:rPr>
        <w:t>e</w:t>
      </w:r>
      <w:r w:rsidRPr="00196F4B">
        <w:rPr>
          <w:i/>
          <w:iCs/>
          <w:spacing w:val="-2"/>
          <w:w w:val="98"/>
        </w:rPr>
        <w:t>c</w:t>
      </w:r>
      <w:r w:rsidRPr="00196F4B">
        <w:rPr>
          <w:i/>
          <w:iCs/>
          <w:w w:val="104"/>
        </w:rPr>
        <w:t>o</w:t>
      </w:r>
      <w:r w:rsidRPr="00196F4B">
        <w:rPr>
          <w:i/>
          <w:iCs/>
          <w:w w:val="102"/>
        </w:rPr>
        <w:t>gni</w:t>
      </w:r>
      <w:r w:rsidRPr="00196F4B">
        <w:rPr>
          <w:i/>
          <w:iCs/>
          <w:spacing w:val="-1"/>
          <w:w w:val="102"/>
        </w:rPr>
        <w:t>z</w:t>
      </w:r>
      <w:r w:rsidRPr="00196F4B">
        <w:rPr>
          <w:i/>
          <w:iCs/>
          <w:w w:val="99"/>
        </w:rPr>
        <w:t>es</w:t>
      </w:r>
      <w:r w:rsidRPr="00196F4B">
        <w:rPr>
          <w:i/>
          <w:iCs/>
          <w:spacing w:val="19"/>
          <w:w w:val="99"/>
        </w:rPr>
        <w:t xml:space="preserve"> </w:t>
      </w:r>
      <w:r w:rsidRPr="00196F4B">
        <w:t>th</w:t>
      </w:r>
      <w:r w:rsidRPr="00196F4B">
        <w:rPr>
          <w:spacing w:val="-1"/>
        </w:rPr>
        <w:t>a</w:t>
      </w:r>
      <w:r w:rsidRPr="00196F4B">
        <w:t xml:space="preserve">t </w:t>
      </w:r>
      <w:r w:rsidRPr="00196F4B">
        <w:rPr>
          <w:spacing w:val="10"/>
        </w:rPr>
        <w:t xml:space="preserve"> </w:t>
      </w:r>
      <w:r w:rsidRPr="00196F4B">
        <w:t xml:space="preserve">the </w:t>
      </w:r>
      <w:r w:rsidRPr="00196F4B">
        <w:rPr>
          <w:spacing w:val="13"/>
        </w:rPr>
        <w:t xml:space="preserve"> </w:t>
      </w:r>
      <w:r w:rsidRPr="00196F4B">
        <w:t xml:space="preserve">public </w:t>
      </w:r>
      <w:r w:rsidRPr="00196F4B">
        <w:rPr>
          <w:spacing w:val="1"/>
        </w:rPr>
        <w:t xml:space="preserve"> </w:t>
      </w:r>
      <w:r w:rsidRPr="00196F4B">
        <w:t>autho</w:t>
      </w:r>
      <w:r w:rsidRPr="00196F4B">
        <w:rPr>
          <w:spacing w:val="1"/>
        </w:rPr>
        <w:t>r</w:t>
      </w:r>
      <w:r w:rsidRPr="00196F4B">
        <w:t xml:space="preserve">ities </w:t>
      </w:r>
      <w:r w:rsidRPr="00196F4B">
        <w:rPr>
          <w:spacing w:val="24"/>
        </w:rPr>
        <w:t xml:space="preserve"> </w:t>
      </w:r>
      <w:r w:rsidRPr="00196F4B">
        <w:t xml:space="preserve">and </w:t>
      </w:r>
      <w:r w:rsidRPr="00196F4B">
        <w:rPr>
          <w:spacing w:val="10"/>
        </w:rPr>
        <w:t xml:space="preserve"> </w:t>
      </w:r>
      <w:r w:rsidRPr="00196F4B">
        <w:t xml:space="preserve">the </w:t>
      </w:r>
      <w:r w:rsidRPr="00196F4B">
        <w:rPr>
          <w:spacing w:val="13"/>
        </w:rPr>
        <w:t xml:space="preserve"> </w:t>
      </w:r>
      <w:r w:rsidRPr="00196F4B">
        <w:rPr>
          <w:w w:val="91"/>
        </w:rPr>
        <w:t>N</w:t>
      </w:r>
      <w:r w:rsidRPr="00196F4B">
        <w:rPr>
          <w:spacing w:val="-1"/>
          <w:w w:val="108"/>
        </w:rPr>
        <w:t>a</w:t>
      </w:r>
      <w:r w:rsidRPr="00196F4B">
        <w:rPr>
          <w:w w:val="104"/>
        </w:rPr>
        <w:t>tional</w:t>
      </w:r>
      <w:r w:rsidRPr="00196F4B">
        <w:t xml:space="preserve"> </w:t>
      </w:r>
      <w:r w:rsidRPr="00196F4B">
        <w:rPr>
          <w:spacing w:val="-4"/>
        </w:rPr>
        <w:t xml:space="preserve"> </w:t>
      </w:r>
      <w:r w:rsidRPr="00196F4B">
        <w:rPr>
          <w:spacing w:val="1"/>
        </w:rPr>
        <w:t>S</w:t>
      </w:r>
      <w:r w:rsidRPr="00196F4B">
        <w:t xml:space="preserve">ocieties </w:t>
      </w:r>
      <w:r w:rsidRPr="00196F4B">
        <w:rPr>
          <w:spacing w:val="7"/>
        </w:rPr>
        <w:t xml:space="preserve"> </w:t>
      </w:r>
      <w:r w:rsidRPr="00196F4B">
        <w:t>as</w:t>
      </w:r>
      <w:r w:rsidRPr="00196F4B">
        <w:rPr>
          <w:spacing w:val="8"/>
        </w:rPr>
        <w:t xml:space="preserve"> </w:t>
      </w:r>
      <w:r w:rsidRPr="00196F4B">
        <w:t>auxilia</w:t>
      </w:r>
      <w:r w:rsidRPr="00196F4B">
        <w:rPr>
          <w:spacing w:val="1"/>
        </w:rPr>
        <w:t>r</w:t>
      </w:r>
      <w:r w:rsidRPr="00196F4B">
        <w:t>ies</w:t>
      </w:r>
      <w:r w:rsidRPr="00196F4B">
        <w:rPr>
          <w:spacing w:val="-7"/>
        </w:rPr>
        <w:t xml:space="preserve"> </w:t>
      </w:r>
      <w:r w:rsidRPr="00196F4B">
        <w:t>enj</w:t>
      </w:r>
      <w:r w:rsidRPr="00196F4B">
        <w:rPr>
          <w:spacing w:val="-2"/>
        </w:rPr>
        <w:t>o</w:t>
      </w:r>
      <w:r w:rsidRPr="00196F4B">
        <w:t>y</w:t>
      </w:r>
      <w:r w:rsidRPr="00196F4B">
        <w:rPr>
          <w:spacing w:val="7"/>
        </w:rPr>
        <w:t xml:space="preserve"> </w:t>
      </w:r>
      <w:r w:rsidRPr="00196F4B">
        <w:t>a</w:t>
      </w:r>
      <w:r w:rsidRPr="00196F4B">
        <w:rPr>
          <w:spacing w:val="9"/>
        </w:rPr>
        <w:t xml:space="preserve"> </w:t>
      </w:r>
      <w:r w:rsidRPr="00196F4B">
        <w:t>specific</w:t>
      </w:r>
      <w:r w:rsidRPr="00196F4B">
        <w:rPr>
          <w:spacing w:val="3"/>
        </w:rPr>
        <w:t xml:space="preserve"> </w:t>
      </w:r>
      <w:r w:rsidRPr="00196F4B">
        <w:t>and</w:t>
      </w:r>
      <w:r w:rsidRPr="00196F4B">
        <w:rPr>
          <w:spacing w:val="31"/>
        </w:rPr>
        <w:t xml:space="preserve"> </w:t>
      </w:r>
      <w:r w:rsidRPr="00196F4B">
        <w:rPr>
          <w:w w:val="103"/>
        </w:rPr>
        <w:t>distin</w:t>
      </w:r>
      <w:r w:rsidRPr="00196F4B">
        <w:rPr>
          <w:spacing w:val="2"/>
          <w:w w:val="103"/>
        </w:rPr>
        <w:t>c</w:t>
      </w:r>
      <w:r w:rsidRPr="00196F4B">
        <w:rPr>
          <w:w w:val="99"/>
        </w:rPr>
        <w:t>ti</w:t>
      </w:r>
      <w:r w:rsidRPr="00196F4B">
        <w:rPr>
          <w:spacing w:val="-2"/>
          <w:w w:val="99"/>
        </w:rPr>
        <w:t>v</w:t>
      </w:r>
      <w:r w:rsidRPr="00196F4B">
        <w:rPr>
          <w:w w:val="113"/>
        </w:rPr>
        <w:t>e</w:t>
      </w:r>
      <w:r w:rsidRPr="00196F4B">
        <w:rPr>
          <w:spacing w:val="2"/>
        </w:rPr>
        <w:t xml:space="preserve"> </w:t>
      </w:r>
      <w:r w:rsidRPr="00196F4B">
        <w:rPr>
          <w:w w:val="107"/>
        </w:rPr>
        <w:t>pa</w:t>
      </w:r>
      <w:r w:rsidRPr="00196F4B">
        <w:rPr>
          <w:spacing w:val="4"/>
          <w:w w:val="107"/>
        </w:rPr>
        <w:t>r</w:t>
      </w:r>
      <w:r w:rsidRPr="00196F4B">
        <w:rPr>
          <w:w w:val="107"/>
        </w:rPr>
        <w:t>tnershi</w:t>
      </w:r>
      <w:r w:rsidRPr="00196F4B">
        <w:rPr>
          <w:spacing w:val="-5"/>
          <w:w w:val="107"/>
        </w:rPr>
        <w:t>p</w:t>
      </w:r>
      <w:r w:rsidRPr="00196F4B">
        <w:rPr>
          <w:w w:val="82"/>
        </w:rPr>
        <w:t>,</w:t>
      </w:r>
      <w:r w:rsidRPr="00196F4B">
        <w:rPr>
          <w:spacing w:val="-9"/>
        </w:rPr>
        <w:t xml:space="preserve"> </w:t>
      </w:r>
      <w:r w:rsidRPr="00196F4B">
        <w:t>e</w:t>
      </w:r>
      <w:r w:rsidRPr="00196F4B">
        <w:rPr>
          <w:spacing w:val="-1"/>
        </w:rPr>
        <w:t>n</w:t>
      </w:r>
      <w:r w:rsidRPr="00196F4B">
        <w:t>tailing</w:t>
      </w:r>
      <w:r w:rsidRPr="00196F4B">
        <w:rPr>
          <w:spacing w:val="27"/>
        </w:rPr>
        <w:t xml:space="preserve"> </w:t>
      </w:r>
      <w:r w:rsidRPr="00196F4B">
        <w:t>mutual</w:t>
      </w:r>
      <w:r w:rsidRPr="00196F4B">
        <w:rPr>
          <w:spacing w:val="39"/>
        </w:rPr>
        <w:t xml:space="preserve"> </w:t>
      </w:r>
      <w:r w:rsidRPr="00196F4B">
        <w:rPr>
          <w:spacing w:val="-1"/>
        </w:rPr>
        <w:t>r</w:t>
      </w:r>
      <w:r w:rsidRPr="00196F4B">
        <w:t>esponsibilities</w:t>
      </w:r>
      <w:r w:rsidRPr="00196F4B">
        <w:rPr>
          <w:spacing w:val="49"/>
        </w:rPr>
        <w:t xml:space="preserve"> </w:t>
      </w:r>
      <w:r w:rsidRPr="00196F4B">
        <w:t>and</w:t>
      </w:r>
      <w:r w:rsidRPr="00196F4B">
        <w:rPr>
          <w:spacing w:val="44"/>
        </w:rPr>
        <w:t xml:space="preserve"> </w:t>
      </w:r>
      <w:r w:rsidRPr="00196F4B">
        <w:rPr>
          <w:w w:val="113"/>
        </w:rPr>
        <w:t>b</w:t>
      </w:r>
      <w:r w:rsidRPr="00196F4B">
        <w:rPr>
          <w:w w:val="105"/>
        </w:rPr>
        <w:t>enefit</w:t>
      </w:r>
      <w:r w:rsidRPr="00196F4B">
        <w:rPr>
          <w:spacing w:val="-3"/>
          <w:w w:val="105"/>
        </w:rPr>
        <w:t>s</w:t>
      </w:r>
      <w:r w:rsidRPr="00196F4B">
        <w:rPr>
          <w:w w:val="82"/>
        </w:rPr>
        <w:t>,</w:t>
      </w:r>
      <w:r w:rsidRPr="00196F4B">
        <w:rPr>
          <w:spacing w:val="4"/>
        </w:rPr>
        <w:t xml:space="preserve"> </w:t>
      </w:r>
      <w:r w:rsidRPr="00196F4B">
        <w:t>and</w:t>
      </w:r>
      <w:r w:rsidRPr="00196F4B">
        <w:rPr>
          <w:spacing w:val="44"/>
        </w:rPr>
        <w:t xml:space="preserve"> </w:t>
      </w:r>
      <w:r w:rsidRPr="00196F4B">
        <w:t xml:space="preserve">based </w:t>
      </w:r>
      <w:r w:rsidRPr="00196F4B">
        <w:rPr>
          <w:spacing w:val="10"/>
        </w:rPr>
        <w:t xml:space="preserve"> </w:t>
      </w:r>
      <w:r w:rsidRPr="00196F4B">
        <w:t>on</w:t>
      </w:r>
      <w:r w:rsidRPr="00196F4B">
        <w:rPr>
          <w:spacing w:val="35"/>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 xml:space="preserve">tional </w:t>
      </w:r>
      <w:r w:rsidRPr="00196F4B">
        <w:rPr>
          <w:spacing w:val="9"/>
        </w:rPr>
        <w:t xml:space="preserve"> </w:t>
      </w:r>
      <w:r w:rsidRPr="00196F4B">
        <w:t>and</w:t>
      </w:r>
      <w:r w:rsidRPr="00196F4B">
        <w:rPr>
          <w:spacing w:val="44"/>
        </w:rPr>
        <w:t xml:space="preserve"> </w:t>
      </w:r>
      <w:r w:rsidRPr="00196F4B">
        <w:t>n</w:t>
      </w:r>
      <w:r w:rsidRPr="00196F4B">
        <w:rPr>
          <w:spacing w:val="-1"/>
        </w:rPr>
        <w:t>a</w:t>
      </w:r>
      <w:r w:rsidRPr="00196F4B">
        <w:t>tional</w:t>
      </w:r>
      <w:r w:rsidRPr="00196F4B">
        <w:rPr>
          <w:spacing w:val="27"/>
        </w:rPr>
        <w:t xml:space="preserve"> </w:t>
      </w:r>
      <w:r w:rsidRPr="00196F4B">
        <w:rPr>
          <w:w w:val="98"/>
        </w:rPr>
        <w:t>l</w:t>
      </w:r>
      <w:r w:rsidRPr="00196F4B">
        <w:rPr>
          <w:spacing w:val="-1"/>
          <w:w w:val="98"/>
        </w:rPr>
        <w:t>a</w:t>
      </w:r>
      <w:r w:rsidRPr="00196F4B">
        <w:rPr>
          <w:w w:val="98"/>
        </w:rPr>
        <w:t>w</w:t>
      </w:r>
      <w:r w:rsidRPr="00196F4B">
        <w:rPr>
          <w:spacing w:val="-3"/>
          <w:w w:val="98"/>
        </w:rPr>
        <w:t>s</w:t>
      </w:r>
      <w:r w:rsidRPr="00196F4B">
        <w:rPr>
          <w:w w:val="98"/>
        </w:rPr>
        <w:t>,</w:t>
      </w:r>
      <w:r w:rsidRPr="00196F4B">
        <w:rPr>
          <w:spacing w:val="-3"/>
          <w:w w:val="98"/>
        </w:rPr>
        <w:t xml:space="preserve"> </w:t>
      </w:r>
      <w:r w:rsidRPr="00196F4B">
        <w:t>in</w:t>
      </w:r>
      <w:r w:rsidRPr="00196F4B">
        <w:rPr>
          <w:spacing w:val="10"/>
        </w:rPr>
        <w:t xml:space="preserve"> </w:t>
      </w:r>
      <w:r w:rsidRPr="00196F4B">
        <w:t>which</w:t>
      </w:r>
      <w:r w:rsidRPr="00196F4B">
        <w:rPr>
          <w:spacing w:val="23"/>
        </w:rPr>
        <w:t xml:space="preserve"> </w:t>
      </w:r>
      <w:r w:rsidRPr="00196F4B">
        <w:rPr>
          <w:w w:val="113"/>
        </w:rPr>
        <w:t>the</w:t>
      </w:r>
      <w:r w:rsidRPr="00196F4B">
        <w:rPr>
          <w:spacing w:val="8"/>
        </w:rPr>
        <w:t xml:space="preserve"> </w:t>
      </w:r>
      <w:r w:rsidRPr="00196F4B">
        <w:t>n</w:t>
      </w:r>
      <w:r w:rsidRPr="00196F4B">
        <w:rPr>
          <w:spacing w:val="-1"/>
        </w:rPr>
        <w:t>a</w:t>
      </w:r>
      <w:r w:rsidRPr="00196F4B">
        <w:t>tional</w:t>
      </w:r>
      <w:r w:rsidRPr="00196F4B">
        <w:rPr>
          <w:spacing w:val="35"/>
        </w:rPr>
        <w:t xml:space="preserve"> </w:t>
      </w:r>
      <w:r w:rsidRPr="00196F4B">
        <w:t>public</w:t>
      </w:r>
      <w:r w:rsidRPr="00196F4B">
        <w:rPr>
          <w:spacing w:val="28"/>
        </w:rPr>
        <w:t xml:space="preserve"> </w:t>
      </w:r>
      <w:r w:rsidRPr="00196F4B">
        <w:t>autho</w:t>
      </w:r>
      <w:r w:rsidRPr="00196F4B">
        <w:rPr>
          <w:spacing w:val="1"/>
        </w:rPr>
        <w:t>r</w:t>
      </w:r>
      <w:r w:rsidRPr="00196F4B">
        <w:t xml:space="preserve">ities </w:t>
      </w:r>
      <w:r w:rsidRPr="00196F4B">
        <w:rPr>
          <w:spacing w:val="1"/>
        </w:rPr>
        <w:t xml:space="preserve"> </w:t>
      </w:r>
      <w:r w:rsidRPr="00196F4B">
        <w:t>and</w:t>
      </w:r>
      <w:r w:rsidRPr="00196F4B">
        <w:rPr>
          <w:spacing w:val="37"/>
        </w:rPr>
        <w:t xml:space="preserve"> </w:t>
      </w:r>
      <w:r w:rsidRPr="00196F4B">
        <w:t>the</w:t>
      </w:r>
      <w:r w:rsidRPr="00196F4B">
        <w:rPr>
          <w:spacing w:val="40"/>
        </w:rPr>
        <w:t xml:space="preserve"> </w:t>
      </w:r>
      <w:r w:rsidRPr="00196F4B">
        <w:t>N</w:t>
      </w:r>
      <w:r w:rsidRPr="00196F4B">
        <w:rPr>
          <w:spacing w:val="-1"/>
        </w:rPr>
        <w:t>a</w:t>
      </w:r>
      <w:r w:rsidRPr="00196F4B">
        <w:t>tional</w:t>
      </w:r>
      <w:r w:rsidRPr="00196F4B">
        <w:rPr>
          <w:spacing w:val="20"/>
        </w:rPr>
        <w:t xml:space="preserve"> </w:t>
      </w:r>
      <w:r w:rsidRPr="00196F4B">
        <w:rPr>
          <w:spacing w:val="1"/>
        </w:rPr>
        <w:t>S</w:t>
      </w:r>
      <w:r w:rsidRPr="00196F4B">
        <w:t>ocie</w:t>
      </w:r>
      <w:r w:rsidRPr="00196F4B">
        <w:rPr>
          <w:spacing w:val="2"/>
        </w:rPr>
        <w:t>t</w:t>
      </w:r>
      <w:r w:rsidRPr="00196F4B">
        <w:t>y</w:t>
      </w:r>
      <w:r w:rsidRPr="00196F4B">
        <w:rPr>
          <w:spacing w:val="1"/>
        </w:rPr>
        <w:t xml:space="preserve"> </w:t>
      </w:r>
      <w:r w:rsidRPr="00196F4B">
        <w:rPr>
          <w:w w:val="107"/>
        </w:rPr>
        <w:t>ag</w:t>
      </w:r>
      <w:r w:rsidRPr="00196F4B">
        <w:rPr>
          <w:spacing w:val="-1"/>
          <w:w w:val="107"/>
        </w:rPr>
        <w:t>r</w:t>
      </w:r>
      <w:r w:rsidRPr="00196F4B">
        <w:rPr>
          <w:w w:val="113"/>
        </w:rPr>
        <w:t>ee</w:t>
      </w:r>
      <w:r w:rsidRPr="00196F4B">
        <w:t xml:space="preserve"> </w:t>
      </w:r>
      <w:r w:rsidRPr="00196F4B">
        <w:rPr>
          <w:spacing w:val="1"/>
        </w:rPr>
        <w:t xml:space="preserve"> </w:t>
      </w:r>
      <w:r w:rsidRPr="00196F4B">
        <w:rPr>
          <w:w w:val="110"/>
        </w:rPr>
        <w:t xml:space="preserve">on  </w:t>
      </w:r>
      <w:r w:rsidRPr="00196F4B">
        <w:t xml:space="preserve">the </w:t>
      </w:r>
      <w:r w:rsidRPr="00196F4B">
        <w:rPr>
          <w:spacing w:val="32"/>
        </w:rPr>
        <w:t xml:space="preserve"> </w:t>
      </w:r>
      <w:r w:rsidRPr="00196F4B">
        <w:t>a</w:t>
      </w:r>
      <w:r w:rsidRPr="00196F4B">
        <w:rPr>
          <w:spacing w:val="-1"/>
        </w:rPr>
        <w:t>r</w:t>
      </w:r>
      <w:r w:rsidRPr="00196F4B">
        <w:t xml:space="preserve">eas </w:t>
      </w:r>
      <w:r w:rsidRPr="00196F4B">
        <w:rPr>
          <w:spacing w:val="24"/>
        </w:rPr>
        <w:t xml:space="preserve"> </w:t>
      </w:r>
      <w:r w:rsidRPr="00196F4B">
        <w:t xml:space="preserve">in </w:t>
      </w:r>
      <w:r w:rsidRPr="00196F4B">
        <w:rPr>
          <w:spacing w:val="2"/>
        </w:rPr>
        <w:t xml:space="preserve"> </w:t>
      </w:r>
      <w:r w:rsidRPr="00196F4B">
        <w:t xml:space="preserve">which </w:t>
      </w:r>
      <w:r w:rsidRPr="00196F4B">
        <w:rPr>
          <w:spacing w:val="15"/>
        </w:rPr>
        <w:t xml:space="preserve"> </w:t>
      </w:r>
      <w:r w:rsidRPr="00196F4B">
        <w:t xml:space="preserve">the </w:t>
      </w:r>
      <w:r w:rsidRPr="00196F4B">
        <w:rPr>
          <w:spacing w:val="32"/>
        </w:rPr>
        <w:t xml:space="preserve"> </w:t>
      </w:r>
      <w:r w:rsidRPr="00196F4B">
        <w:t>N</w:t>
      </w:r>
      <w:r w:rsidRPr="00196F4B">
        <w:rPr>
          <w:spacing w:val="-1"/>
        </w:rPr>
        <w:t>a</w:t>
      </w:r>
      <w:r w:rsidRPr="00196F4B">
        <w:t xml:space="preserve">tional </w:t>
      </w:r>
      <w:r w:rsidRPr="00196F4B">
        <w:rPr>
          <w:spacing w:val="12"/>
        </w:rPr>
        <w:t xml:space="preserve"> </w:t>
      </w:r>
      <w:r w:rsidRPr="00196F4B">
        <w:rPr>
          <w:spacing w:val="1"/>
        </w:rPr>
        <w:t>S</w:t>
      </w:r>
      <w:r w:rsidRPr="00196F4B">
        <w:t>ocie</w:t>
      </w:r>
      <w:r w:rsidRPr="00196F4B">
        <w:rPr>
          <w:spacing w:val="1"/>
        </w:rPr>
        <w:t>t</w:t>
      </w:r>
      <w:r w:rsidRPr="00196F4B">
        <w:t xml:space="preserve">y </w:t>
      </w:r>
      <w:r w:rsidRPr="00196F4B">
        <w:rPr>
          <w:spacing w:val="1"/>
        </w:rPr>
        <w:t xml:space="preserve"> </w:t>
      </w:r>
      <w:r w:rsidRPr="00196F4B">
        <w:rPr>
          <w:w w:val="108"/>
        </w:rPr>
        <w:t>suppleme</w:t>
      </w:r>
      <w:r w:rsidRPr="00196F4B">
        <w:rPr>
          <w:spacing w:val="-1"/>
          <w:w w:val="108"/>
        </w:rPr>
        <w:t>n</w:t>
      </w:r>
      <w:r w:rsidRPr="00196F4B">
        <w:rPr>
          <w:w w:val="109"/>
        </w:rPr>
        <w:t>ts</w:t>
      </w:r>
      <w:r w:rsidRPr="00196F4B">
        <w:t xml:space="preserve"> </w:t>
      </w:r>
      <w:r w:rsidRPr="00196F4B">
        <w:rPr>
          <w:spacing w:val="1"/>
        </w:rPr>
        <w:t xml:space="preserve"> </w:t>
      </w:r>
      <w:r w:rsidRPr="00196F4B">
        <w:t>or</w:t>
      </w:r>
      <w:r w:rsidRPr="00196F4B">
        <w:rPr>
          <w:spacing w:val="8"/>
        </w:rPr>
        <w:t xml:space="preserve"> </w:t>
      </w:r>
      <w:r w:rsidRPr="00196F4B">
        <w:rPr>
          <w:w w:val="107"/>
        </w:rPr>
        <w:t>substitu</w:t>
      </w:r>
      <w:r w:rsidRPr="00196F4B">
        <w:rPr>
          <w:spacing w:val="-1"/>
          <w:w w:val="107"/>
        </w:rPr>
        <w:t>t</w:t>
      </w:r>
      <w:r w:rsidRPr="00196F4B">
        <w:rPr>
          <w:w w:val="107"/>
        </w:rPr>
        <w:t>es</w:t>
      </w:r>
      <w:r w:rsidRPr="00196F4B">
        <w:rPr>
          <w:spacing w:val="3"/>
          <w:w w:val="107"/>
        </w:rPr>
        <w:t xml:space="preserve"> </w:t>
      </w:r>
      <w:r w:rsidRPr="00196F4B">
        <w:rPr>
          <w:spacing w:val="-2"/>
        </w:rPr>
        <w:t>f</w:t>
      </w:r>
      <w:r w:rsidRPr="00196F4B">
        <w:t>or</w:t>
      </w:r>
      <w:r w:rsidRPr="00196F4B">
        <w:rPr>
          <w:spacing w:val="4"/>
        </w:rPr>
        <w:t xml:space="preserve"> </w:t>
      </w:r>
      <w:r w:rsidRPr="00196F4B">
        <w:t>public</w:t>
      </w:r>
      <w:r w:rsidRPr="00196F4B">
        <w:rPr>
          <w:spacing w:val="24"/>
        </w:rPr>
        <w:t xml:space="preserve"> </w:t>
      </w:r>
      <w:r w:rsidRPr="00196F4B">
        <w:rPr>
          <w:w w:val="105"/>
        </w:rPr>
        <w:t>humanita</w:t>
      </w:r>
      <w:r w:rsidRPr="00196F4B">
        <w:rPr>
          <w:spacing w:val="1"/>
          <w:w w:val="105"/>
        </w:rPr>
        <w:t>r</w:t>
      </w:r>
      <w:r w:rsidRPr="00196F4B">
        <w:rPr>
          <w:w w:val="105"/>
        </w:rPr>
        <w:t>ian</w:t>
      </w:r>
      <w:r w:rsidRPr="00196F4B">
        <w:rPr>
          <w:spacing w:val="11"/>
          <w:w w:val="105"/>
        </w:rPr>
        <w:t xml:space="preserve"> </w:t>
      </w:r>
      <w:r w:rsidRPr="00196F4B">
        <w:t>se</w:t>
      </w:r>
      <w:r w:rsidRPr="00196F4B">
        <w:rPr>
          <w:spacing w:val="4"/>
        </w:rPr>
        <w:t>r</w:t>
      </w:r>
      <w:r w:rsidRPr="00196F4B">
        <w:t>vi</w:t>
      </w:r>
      <w:r w:rsidRPr="00196F4B">
        <w:rPr>
          <w:spacing w:val="-1"/>
        </w:rPr>
        <w:t>c</w:t>
      </w:r>
      <w:r w:rsidRPr="00196F4B">
        <w:t>es;</w:t>
      </w:r>
      <w:r w:rsidRPr="00196F4B">
        <w:rPr>
          <w:spacing w:val="-8"/>
        </w:rPr>
        <w:t xml:space="preserve"> </w:t>
      </w:r>
      <w:r w:rsidRPr="00196F4B">
        <w:t>the</w:t>
      </w:r>
      <w:r w:rsidRPr="00196F4B">
        <w:rPr>
          <w:spacing w:val="36"/>
        </w:rPr>
        <w:t xml:space="preserve"> </w:t>
      </w:r>
      <w:r w:rsidRPr="00196F4B">
        <w:rPr>
          <w:w w:val="91"/>
        </w:rPr>
        <w:t>N</w:t>
      </w:r>
      <w:r w:rsidRPr="00196F4B">
        <w:rPr>
          <w:spacing w:val="-1"/>
          <w:w w:val="108"/>
        </w:rPr>
        <w:t>a</w:t>
      </w:r>
      <w:r w:rsidRPr="00196F4B">
        <w:rPr>
          <w:w w:val="104"/>
        </w:rPr>
        <w:t>tional</w:t>
      </w:r>
      <w:r w:rsidRPr="00196F4B">
        <w:rPr>
          <w:spacing w:val="4"/>
        </w:rPr>
        <w:t xml:space="preserve"> </w:t>
      </w:r>
      <w:r w:rsidRPr="00196F4B">
        <w:rPr>
          <w:spacing w:val="1"/>
        </w:rPr>
        <w:t>S</w:t>
      </w:r>
      <w:r w:rsidRPr="00196F4B">
        <w:t>ocie</w:t>
      </w:r>
      <w:r w:rsidRPr="00196F4B">
        <w:rPr>
          <w:spacing w:val="2"/>
        </w:rPr>
        <w:t>t</w:t>
      </w:r>
      <w:r w:rsidRPr="00196F4B">
        <w:t>y</w:t>
      </w:r>
      <w:r w:rsidRPr="00196F4B">
        <w:rPr>
          <w:spacing w:val="5"/>
        </w:rPr>
        <w:t xml:space="preserve"> </w:t>
      </w:r>
      <w:r w:rsidRPr="00196F4B">
        <w:t>must</w:t>
      </w:r>
      <w:r w:rsidRPr="00196F4B">
        <w:rPr>
          <w:spacing w:val="31"/>
        </w:rPr>
        <w:t xml:space="preserve"> </w:t>
      </w:r>
      <w:r w:rsidRPr="00196F4B">
        <w:t>be</w:t>
      </w:r>
      <w:r w:rsidRPr="00196F4B">
        <w:rPr>
          <w:spacing w:val="41"/>
        </w:rPr>
        <w:t xml:space="preserve"> </w:t>
      </w:r>
      <w:r w:rsidRPr="00196F4B">
        <w:t>able</w:t>
      </w:r>
      <w:r w:rsidRPr="00196F4B">
        <w:rPr>
          <w:spacing w:val="39"/>
        </w:rPr>
        <w:t xml:space="preserve"> </w:t>
      </w:r>
      <w:r w:rsidRPr="00196F4B">
        <w:rPr>
          <w:spacing w:val="-1"/>
        </w:rPr>
        <w:t>t</w:t>
      </w:r>
      <w:r w:rsidRPr="00196F4B">
        <w:t>o</w:t>
      </w:r>
      <w:r w:rsidRPr="00196F4B">
        <w:rPr>
          <w:spacing w:val="36"/>
        </w:rPr>
        <w:t xml:space="preserve"> </w:t>
      </w:r>
      <w:r w:rsidRPr="00196F4B">
        <w:t>deli</w:t>
      </w:r>
      <w:r w:rsidRPr="00196F4B">
        <w:rPr>
          <w:spacing w:val="-2"/>
        </w:rPr>
        <w:t>v</w:t>
      </w:r>
      <w:r w:rsidRPr="00196F4B">
        <w:t>er</w:t>
      </w:r>
      <w:r w:rsidRPr="00196F4B">
        <w:rPr>
          <w:spacing w:val="25"/>
        </w:rPr>
        <w:t xml:space="preserve"> </w:t>
      </w:r>
      <w:r w:rsidRPr="00196F4B">
        <w:t>its</w:t>
      </w:r>
      <w:r w:rsidRPr="00196F4B">
        <w:rPr>
          <w:spacing w:val="18"/>
        </w:rPr>
        <w:t xml:space="preserve"> </w:t>
      </w:r>
      <w:r w:rsidRPr="00196F4B">
        <w:rPr>
          <w:w w:val="105"/>
        </w:rPr>
        <w:t>humanita</w:t>
      </w:r>
      <w:r w:rsidRPr="00196F4B">
        <w:rPr>
          <w:spacing w:val="1"/>
          <w:w w:val="105"/>
        </w:rPr>
        <w:t>r</w:t>
      </w:r>
      <w:r w:rsidRPr="00196F4B">
        <w:rPr>
          <w:w w:val="105"/>
        </w:rPr>
        <w:t>ian</w:t>
      </w:r>
      <w:r w:rsidRPr="00196F4B">
        <w:rPr>
          <w:spacing w:val="23"/>
          <w:w w:val="105"/>
        </w:rPr>
        <w:t xml:space="preserve"> </w:t>
      </w:r>
      <w:r w:rsidRPr="00196F4B">
        <w:t>se</w:t>
      </w:r>
      <w:r w:rsidRPr="00196F4B">
        <w:rPr>
          <w:spacing w:val="4"/>
        </w:rPr>
        <w:t>r</w:t>
      </w:r>
      <w:r w:rsidRPr="00196F4B">
        <w:t>vi</w:t>
      </w:r>
      <w:r w:rsidRPr="00196F4B">
        <w:rPr>
          <w:spacing w:val="-1"/>
        </w:rPr>
        <w:t>c</w:t>
      </w:r>
      <w:r w:rsidRPr="00196F4B">
        <w:t>es</w:t>
      </w:r>
      <w:r w:rsidRPr="00196F4B">
        <w:rPr>
          <w:spacing w:val="28"/>
        </w:rPr>
        <w:t xml:space="preserve"> </w:t>
      </w:r>
      <w:r w:rsidRPr="00196F4B">
        <w:rPr>
          <w:spacing w:val="-1"/>
          <w:w w:val="108"/>
        </w:rPr>
        <w:t>a</w:t>
      </w:r>
      <w:r w:rsidRPr="00196F4B">
        <w:rPr>
          <w:w w:val="119"/>
        </w:rPr>
        <w:t>t</w:t>
      </w:r>
      <w:r w:rsidRPr="00196F4B">
        <w:rPr>
          <w:spacing w:val="16"/>
        </w:rPr>
        <w:t xml:space="preserve"> </w:t>
      </w:r>
      <w:r w:rsidRPr="00196F4B">
        <w:t>all</w:t>
      </w:r>
      <w:r w:rsidRPr="00196F4B">
        <w:rPr>
          <w:spacing w:val="6"/>
        </w:rPr>
        <w:t xml:space="preserve"> </w:t>
      </w:r>
      <w:r w:rsidRPr="00196F4B">
        <w:t>times</w:t>
      </w:r>
      <w:r w:rsidRPr="00196F4B">
        <w:rPr>
          <w:spacing w:val="42"/>
        </w:rPr>
        <w:t xml:space="preserve"> </w:t>
      </w:r>
      <w:r w:rsidRPr="00196F4B">
        <w:t>in</w:t>
      </w:r>
      <w:r w:rsidRPr="00196F4B">
        <w:rPr>
          <w:spacing w:val="18"/>
        </w:rPr>
        <w:t xml:space="preserve"> </w:t>
      </w:r>
      <w:r w:rsidRPr="00196F4B">
        <w:rPr>
          <w:spacing w:val="-1"/>
        </w:rPr>
        <w:t>c</w:t>
      </w:r>
      <w:r w:rsidRPr="00196F4B">
        <w:t>on</w:t>
      </w:r>
      <w:r w:rsidRPr="00196F4B">
        <w:rPr>
          <w:spacing w:val="-2"/>
        </w:rPr>
        <w:t>f</w:t>
      </w:r>
      <w:r w:rsidRPr="00196F4B">
        <w:t>o</w:t>
      </w:r>
      <w:r w:rsidRPr="00196F4B">
        <w:rPr>
          <w:spacing w:val="1"/>
        </w:rPr>
        <w:t>r</w:t>
      </w:r>
      <w:r w:rsidRPr="00196F4B">
        <w:t>mi</w:t>
      </w:r>
      <w:r w:rsidRPr="00196F4B">
        <w:rPr>
          <w:spacing w:val="2"/>
        </w:rPr>
        <w:t>t</w:t>
      </w:r>
      <w:r w:rsidRPr="00196F4B">
        <w:t>y</w:t>
      </w:r>
      <w:r w:rsidRPr="00196F4B">
        <w:rPr>
          <w:spacing w:val="8"/>
        </w:rPr>
        <w:t xml:space="preserve"> </w:t>
      </w:r>
      <w:r w:rsidRPr="00196F4B">
        <w:t>with</w:t>
      </w:r>
      <w:r w:rsidRPr="00196F4B">
        <w:rPr>
          <w:spacing w:val="32"/>
        </w:rPr>
        <w:t xml:space="preserve"> </w:t>
      </w:r>
      <w:r w:rsidRPr="00196F4B">
        <w:t>the</w:t>
      </w:r>
      <w:r w:rsidRPr="00196F4B">
        <w:rPr>
          <w:spacing w:val="50"/>
        </w:rPr>
        <w:t xml:space="preserve"> </w:t>
      </w:r>
      <w:r w:rsidRPr="00196F4B">
        <w:rPr>
          <w:spacing w:val="-6"/>
        </w:rPr>
        <w:t>F</w:t>
      </w:r>
      <w:r w:rsidRPr="00196F4B">
        <w:t>undame</w:t>
      </w:r>
      <w:r w:rsidRPr="00196F4B">
        <w:rPr>
          <w:spacing w:val="-1"/>
        </w:rPr>
        <w:t>n</w:t>
      </w:r>
      <w:r w:rsidRPr="00196F4B">
        <w:t xml:space="preserve">tal </w:t>
      </w:r>
      <w:r w:rsidRPr="00196F4B">
        <w:rPr>
          <w:spacing w:val="27"/>
        </w:rPr>
        <w:t xml:space="preserve"> </w:t>
      </w:r>
      <w:r w:rsidRPr="00196F4B">
        <w:rPr>
          <w:spacing w:val="-3"/>
          <w:w w:val="95"/>
        </w:rPr>
        <w:t>P</w:t>
      </w:r>
      <w:r w:rsidRPr="00196F4B">
        <w:rPr>
          <w:spacing w:val="1"/>
          <w:w w:val="98"/>
        </w:rPr>
        <w:t>r</w:t>
      </w:r>
      <w:r w:rsidRPr="00196F4B">
        <w:rPr>
          <w:w w:val="102"/>
        </w:rPr>
        <w:t>inciple</w:t>
      </w:r>
      <w:r w:rsidRPr="00196F4B">
        <w:rPr>
          <w:spacing w:val="-2"/>
          <w:w w:val="102"/>
        </w:rPr>
        <w:t>s</w:t>
      </w:r>
      <w:r w:rsidRPr="00196F4B">
        <w:rPr>
          <w:w w:val="82"/>
        </w:rPr>
        <w:t>,</w:t>
      </w:r>
      <w:r w:rsidRPr="00196F4B">
        <w:rPr>
          <w:spacing w:val="6"/>
        </w:rPr>
        <w:t xml:space="preserve"> </w:t>
      </w:r>
      <w:r w:rsidRPr="00196F4B">
        <w:rPr>
          <w:w w:val="101"/>
        </w:rPr>
        <w:t>in</w:t>
      </w:r>
      <w:r w:rsidRPr="00196F4B">
        <w:rPr>
          <w:spacing w:val="18"/>
        </w:rPr>
        <w:t xml:space="preserve"> </w:t>
      </w:r>
      <w:r w:rsidRPr="00196F4B">
        <w:t>pa</w:t>
      </w:r>
      <w:r w:rsidRPr="00196F4B">
        <w:rPr>
          <w:spacing w:val="4"/>
        </w:rPr>
        <w:t>r</w:t>
      </w:r>
      <w:r w:rsidRPr="00196F4B">
        <w:t>ticular</w:t>
      </w:r>
      <w:r w:rsidRPr="00196F4B">
        <w:rPr>
          <w:spacing w:val="41"/>
        </w:rPr>
        <w:t xml:space="preserve"> </w:t>
      </w:r>
      <w:r w:rsidRPr="00196F4B">
        <w:t xml:space="preserve">those </w:t>
      </w:r>
      <w:r w:rsidRPr="00196F4B">
        <w:rPr>
          <w:spacing w:val="10"/>
        </w:rPr>
        <w:t xml:space="preserve"> </w:t>
      </w:r>
      <w:r w:rsidRPr="00196F4B">
        <w:t>of</w:t>
      </w:r>
      <w:r w:rsidRPr="00196F4B">
        <w:rPr>
          <w:spacing w:val="18"/>
        </w:rPr>
        <w:t xml:space="preserve"> </w:t>
      </w:r>
      <w:r w:rsidRPr="00196F4B">
        <w:t>neut</w:t>
      </w:r>
      <w:r w:rsidRPr="00196F4B">
        <w:rPr>
          <w:spacing w:val="-1"/>
        </w:rPr>
        <w:t>r</w:t>
      </w:r>
      <w:r w:rsidRPr="00196F4B">
        <w:t>ali</w:t>
      </w:r>
      <w:r w:rsidRPr="00196F4B">
        <w:rPr>
          <w:spacing w:val="1"/>
        </w:rPr>
        <w:t>t</w:t>
      </w:r>
      <w:r w:rsidRPr="00196F4B">
        <w:t>y</w:t>
      </w:r>
      <w:r w:rsidRPr="00196F4B">
        <w:rPr>
          <w:spacing w:val="46"/>
        </w:rPr>
        <w:t xml:space="preserve"> </w:t>
      </w:r>
      <w:r w:rsidRPr="00196F4B">
        <w:t>and</w:t>
      </w:r>
      <w:r w:rsidRPr="00196F4B">
        <w:rPr>
          <w:spacing w:val="29"/>
        </w:rPr>
        <w:t xml:space="preserve"> </w:t>
      </w:r>
      <w:r w:rsidRPr="00196F4B">
        <w:rPr>
          <w:w w:val="109"/>
        </w:rPr>
        <w:t>indep</w:t>
      </w:r>
      <w:r w:rsidRPr="00196F4B">
        <w:rPr>
          <w:w w:val="110"/>
        </w:rPr>
        <w:t>enden</w:t>
      </w:r>
      <w:r w:rsidRPr="00196F4B">
        <w:rPr>
          <w:spacing w:val="-1"/>
          <w:w w:val="110"/>
        </w:rPr>
        <w:t>c</w:t>
      </w:r>
      <w:r w:rsidRPr="00196F4B">
        <w:rPr>
          <w:spacing w:val="-3"/>
          <w:w w:val="113"/>
        </w:rPr>
        <w:t>e</w:t>
      </w:r>
      <w:r w:rsidRPr="00196F4B">
        <w:rPr>
          <w:w w:val="82"/>
        </w:rPr>
        <w:t>,</w:t>
      </w:r>
      <w:r w:rsidRPr="00196F4B">
        <w:rPr>
          <w:spacing w:val="-9"/>
        </w:rPr>
        <w:t xml:space="preserve"> </w:t>
      </w:r>
      <w:r w:rsidRPr="00196F4B">
        <w:t>and</w:t>
      </w:r>
      <w:r w:rsidRPr="00196F4B">
        <w:rPr>
          <w:spacing w:val="31"/>
        </w:rPr>
        <w:t xml:space="preserve"> </w:t>
      </w:r>
      <w:r w:rsidRPr="00196F4B">
        <w:rPr>
          <w:w w:val="104"/>
        </w:rPr>
        <w:t>with</w:t>
      </w:r>
      <w:r w:rsidRPr="00196F4B">
        <w:rPr>
          <w:spacing w:val="2"/>
        </w:rPr>
        <w:t xml:space="preserve"> </w:t>
      </w:r>
      <w:r w:rsidRPr="00196F4B">
        <w:rPr>
          <w:w w:val="101"/>
        </w:rPr>
        <w:t>its</w:t>
      </w:r>
      <w:r w:rsidRPr="00196F4B">
        <w:rPr>
          <w:spacing w:val="2"/>
          <w:w w:val="101"/>
        </w:rPr>
        <w:t xml:space="preserve"> </w:t>
      </w:r>
      <w:r w:rsidRPr="00196F4B">
        <w:t>other</w:t>
      </w:r>
      <w:r w:rsidRPr="00196F4B">
        <w:rPr>
          <w:spacing w:val="43"/>
        </w:rPr>
        <w:t xml:space="preserve"> </w:t>
      </w:r>
      <w:r w:rsidRPr="00196F4B">
        <w:t>oblig</w:t>
      </w:r>
      <w:r w:rsidRPr="00196F4B">
        <w:rPr>
          <w:spacing w:val="-1"/>
        </w:rPr>
        <w:t>a</w:t>
      </w:r>
      <w:r w:rsidRPr="00196F4B">
        <w:t>tions</w:t>
      </w:r>
      <w:r w:rsidRPr="00196F4B">
        <w:rPr>
          <w:spacing w:val="46"/>
        </w:rPr>
        <w:t xml:space="preserve"> </w:t>
      </w:r>
      <w:r w:rsidRPr="00196F4B">
        <w:t>under</w:t>
      </w:r>
      <w:r w:rsidRPr="00196F4B">
        <w:rPr>
          <w:spacing w:val="43"/>
        </w:rPr>
        <w:t xml:space="preserve"> </w:t>
      </w:r>
      <w:r w:rsidRPr="00196F4B">
        <w:t>the</w:t>
      </w:r>
      <w:r w:rsidRPr="00196F4B">
        <w:rPr>
          <w:spacing w:val="34"/>
        </w:rPr>
        <w:t xml:space="preserve"> </w:t>
      </w:r>
      <w:r w:rsidRPr="00196F4B">
        <w:rPr>
          <w:spacing w:val="-1"/>
        </w:rPr>
        <w:t>S</w:t>
      </w:r>
      <w:r w:rsidRPr="00196F4B">
        <w:t>t</w:t>
      </w:r>
      <w:r w:rsidRPr="00196F4B">
        <w:rPr>
          <w:spacing w:val="-1"/>
        </w:rPr>
        <w:t>a</w:t>
      </w:r>
      <w:r w:rsidRPr="00196F4B">
        <w:t>tu</w:t>
      </w:r>
      <w:r w:rsidRPr="00196F4B">
        <w:rPr>
          <w:spacing w:val="-1"/>
        </w:rPr>
        <w:t>t</w:t>
      </w:r>
      <w:r w:rsidRPr="00196F4B">
        <w:t>es</w:t>
      </w:r>
      <w:r w:rsidRPr="00196F4B">
        <w:rPr>
          <w:spacing w:val="30"/>
        </w:rPr>
        <w:t xml:space="preserve"> </w:t>
      </w:r>
      <w:r w:rsidRPr="00196F4B">
        <w:t>of</w:t>
      </w:r>
      <w:r w:rsidRPr="00196F4B">
        <w:rPr>
          <w:spacing w:val="2"/>
        </w:rPr>
        <w:t xml:space="preserve"> </w:t>
      </w:r>
      <w:r w:rsidRPr="00196F4B">
        <w:t xml:space="preserve">the </w:t>
      </w:r>
      <w:r w:rsidRPr="00196F4B">
        <w:rPr>
          <w:spacing w:val="1"/>
        </w:rPr>
        <w:t>M</w:t>
      </w:r>
      <w:r w:rsidRPr="00196F4B">
        <w:rPr>
          <w:spacing w:val="-2"/>
        </w:rPr>
        <w:t>ov</w:t>
      </w:r>
      <w:r w:rsidRPr="00196F4B">
        <w:t>eme</w:t>
      </w:r>
      <w:r w:rsidRPr="00196F4B">
        <w:rPr>
          <w:spacing w:val="-1"/>
        </w:rPr>
        <w:t>n</w:t>
      </w:r>
      <w:r w:rsidRPr="00196F4B">
        <w:t>t</w:t>
      </w:r>
      <w:r w:rsidRPr="00196F4B">
        <w:rPr>
          <w:spacing w:val="28"/>
        </w:rPr>
        <w:t xml:space="preserve"> </w:t>
      </w:r>
      <w:r w:rsidRPr="00196F4B">
        <w:rPr>
          <w:w w:val="105"/>
        </w:rPr>
        <w:t>as</w:t>
      </w:r>
      <w:r w:rsidRPr="00196F4B">
        <w:rPr>
          <w:spacing w:val="-3"/>
        </w:rPr>
        <w:t xml:space="preserve"> </w:t>
      </w:r>
      <w:r w:rsidRPr="00196F4B">
        <w:t>ag</w:t>
      </w:r>
      <w:r w:rsidRPr="00196F4B">
        <w:rPr>
          <w:spacing w:val="-1"/>
        </w:rPr>
        <w:t>r</w:t>
      </w:r>
      <w:r w:rsidRPr="00196F4B">
        <w:t>eed</w:t>
      </w:r>
      <w:r w:rsidRPr="00196F4B">
        <w:rPr>
          <w:spacing w:val="43"/>
        </w:rPr>
        <w:t xml:space="preserve"> </w:t>
      </w:r>
      <w:r w:rsidRPr="00196F4B">
        <w:rPr>
          <w:spacing w:val="-1"/>
        </w:rPr>
        <w:t>b</w:t>
      </w:r>
      <w:r w:rsidRPr="00196F4B">
        <w:t>y</w:t>
      </w:r>
      <w:r w:rsidRPr="00196F4B">
        <w:rPr>
          <w:spacing w:val="4"/>
        </w:rPr>
        <w:t xml:space="preserve"> </w:t>
      </w:r>
      <w:r w:rsidRPr="00196F4B">
        <w:rPr>
          <w:spacing w:val="-1"/>
        </w:rPr>
        <w:t>S</w:t>
      </w:r>
      <w:r w:rsidRPr="00196F4B">
        <w:t>t</w:t>
      </w:r>
      <w:r w:rsidRPr="00196F4B">
        <w:rPr>
          <w:spacing w:val="-1"/>
        </w:rPr>
        <w:t>at</w:t>
      </w:r>
      <w:r w:rsidRPr="00196F4B">
        <w:t>es</w:t>
      </w:r>
      <w:r w:rsidRPr="00196F4B">
        <w:rPr>
          <w:spacing w:val="12"/>
        </w:rPr>
        <w:t xml:space="preserve"> </w:t>
      </w:r>
      <w:r w:rsidRPr="00196F4B">
        <w:rPr>
          <w:spacing w:val="-1"/>
        </w:rPr>
        <w:t>a</w:t>
      </w:r>
      <w:r w:rsidRPr="00196F4B">
        <w:t>t</w:t>
      </w:r>
      <w:r w:rsidRPr="00196F4B">
        <w:rPr>
          <w:spacing w:val="15"/>
        </w:rPr>
        <w:t xml:space="preserve"> </w:t>
      </w:r>
      <w:r w:rsidRPr="00196F4B">
        <w:t>the</w:t>
      </w:r>
      <w:r w:rsidRPr="00196F4B">
        <w:rPr>
          <w:spacing w:val="29"/>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tional</w:t>
      </w:r>
      <w:r w:rsidRPr="00196F4B">
        <w:rPr>
          <w:spacing w:val="37"/>
        </w:rPr>
        <w:t xml:space="preserve"> </w:t>
      </w:r>
      <w:r w:rsidRPr="00196F4B">
        <w:rPr>
          <w:spacing w:val="-2"/>
          <w:w w:val="87"/>
        </w:rPr>
        <w:t>C</w:t>
      </w:r>
      <w:r w:rsidRPr="00196F4B">
        <w:rPr>
          <w:w w:val="104"/>
        </w:rPr>
        <w:t>on</w:t>
      </w:r>
      <w:r w:rsidRPr="00196F4B">
        <w:rPr>
          <w:spacing w:val="-2"/>
          <w:w w:val="104"/>
        </w:rPr>
        <w:t>f</w:t>
      </w:r>
      <w:r w:rsidRPr="00196F4B">
        <w:rPr>
          <w:w w:val="106"/>
        </w:rPr>
        <w:t>e</w:t>
      </w:r>
      <w:r w:rsidRPr="00196F4B">
        <w:rPr>
          <w:spacing w:val="-1"/>
          <w:w w:val="106"/>
        </w:rPr>
        <w:t>r</w:t>
      </w:r>
      <w:r w:rsidRPr="00196F4B">
        <w:rPr>
          <w:w w:val="108"/>
        </w:rPr>
        <w:t>en</w:t>
      </w:r>
      <w:r w:rsidRPr="00196F4B">
        <w:rPr>
          <w:spacing w:val="-1"/>
          <w:w w:val="108"/>
        </w:rPr>
        <w:t>c</w:t>
      </w:r>
      <w:r w:rsidRPr="00196F4B">
        <w:rPr>
          <w:w w:val="98"/>
        </w:rPr>
        <w:t>e;</w:t>
      </w:r>
    </w:p>
    <w:p w:rsidR="005B25E2" w:rsidRPr="00196F4B" w:rsidRDefault="005B25E2" w:rsidP="00196F4B">
      <w:pPr>
        <w:widowControl w:val="0"/>
        <w:autoSpaceDE w:val="0"/>
        <w:autoSpaceDN w:val="0"/>
        <w:adjustRightInd w:val="0"/>
        <w:spacing w:before="58"/>
        <w:ind w:left="426"/>
        <w:jc w:val="both"/>
      </w:pPr>
      <w:r w:rsidRPr="00196F4B">
        <w:t xml:space="preserve">4.   </w:t>
      </w:r>
      <w:r w:rsidRPr="00196F4B">
        <w:rPr>
          <w:spacing w:val="15"/>
        </w:rPr>
        <w:t xml:space="preserve"> </w:t>
      </w:r>
      <w:r w:rsidRPr="00196F4B">
        <w:rPr>
          <w:i/>
          <w:iCs/>
        </w:rPr>
        <w:t>emphasi</w:t>
      </w:r>
      <w:r w:rsidRPr="00196F4B">
        <w:rPr>
          <w:i/>
          <w:iCs/>
          <w:spacing w:val="-1"/>
        </w:rPr>
        <w:t>z</w:t>
      </w:r>
      <w:r w:rsidRPr="00196F4B">
        <w:rPr>
          <w:i/>
          <w:iCs/>
        </w:rPr>
        <w:t>es</w:t>
      </w:r>
      <w:r w:rsidRPr="00196F4B">
        <w:rPr>
          <w:i/>
          <w:iCs/>
          <w:spacing w:val="15"/>
        </w:rPr>
        <w:t xml:space="preserve"> </w:t>
      </w:r>
      <w:r w:rsidRPr="00196F4B">
        <w:rPr>
          <w:w w:val="112"/>
        </w:rPr>
        <w:t>th</w:t>
      </w:r>
      <w:r w:rsidRPr="00196F4B">
        <w:rPr>
          <w:spacing w:val="-1"/>
          <w:w w:val="112"/>
        </w:rPr>
        <w:t>a</w:t>
      </w:r>
      <w:r w:rsidRPr="00196F4B">
        <w:rPr>
          <w:w w:val="119"/>
        </w:rPr>
        <w:t>t</w:t>
      </w:r>
    </w:p>
    <w:p w:rsidR="005B25E2" w:rsidRPr="00196F4B" w:rsidRDefault="005B25E2" w:rsidP="00196F4B">
      <w:pPr>
        <w:widowControl w:val="0"/>
        <w:autoSpaceDE w:val="0"/>
        <w:autoSpaceDN w:val="0"/>
        <w:adjustRightInd w:val="0"/>
        <w:spacing w:before="78"/>
        <w:ind w:left="426" w:right="87" w:hanging="227"/>
        <w:jc w:val="both"/>
      </w:pPr>
      <w:r w:rsidRPr="00196F4B">
        <w:lastRenderedPageBreak/>
        <w:t xml:space="preserve">a   </w:t>
      </w:r>
      <w:r w:rsidRPr="00196F4B">
        <w:rPr>
          <w:spacing w:val="3"/>
        </w:rPr>
        <w:t xml:space="preserve"> </w:t>
      </w:r>
      <w:r w:rsidRPr="00196F4B">
        <w:t>N</w:t>
      </w:r>
      <w:r w:rsidRPr="00196F4B">
        <w:rPr>
          <w:spacing w:val="-1"/>
        </w:rPr>
        <w:t>a</w:t>
      </w:r>
      <w:r w:rsidRPr="00196F4B">
        <w:t xml:space="preserve">tional </w:t>
      </w:r>
      <w:r w:rsidRPr="00196F4B">
        <w:rPr>
          <w:spacing w:val="14"/>
        </w:rPr>
        <w:t xml:space="preserve"> </w:t>
      </w:r>
      <w:r w:rsidRPr="00196F4B">
        <w:rPr>
          <w:spacing w:val="1"/>
        </w:rPr>
        <w:t>S</w:t>
      </w:r>
      <w:r w:rsidRPr="00196F4B">
        <w:t xml:space="preserve">ocieties </w:t>
      </w:r>
      <w:r w:rsidRPr="00196F4B">
        <w:rPr>
          <w:spacing w:val="13"/>
        </w:rPr>
        <w:t xml:space="preserve"> </w:t>
      </w:r>
      <w:r w:rsidRPr="00196F4B">
        <w:t xml:space="preserve">as </w:t>
      </w:r>
      <w:r w:rsidRPr="00196F4B">
        <w:rPr>
          <w:spacing w:val="10"/>
        </w:rPr>
        <w:t xml:space="preserve"> </w:t>
      </w:r>
      <w:r w:rsidRPr="00196F4B">
        <w:t>auxilia</w:t>
      </w:r>
      <w:r w:rsidRPr="00196F4B">
        <w:rPr>
          <w:spacing w:val="1"/>
        </w:rPr>
        <w:t>r</w:t>
      </w:r>
      <w:r w:rsidRPr="00196F4B">
        <w:t>ies</w:t>
      </w:r>
      <w:r w:rsidRPr="00196F4B">
        <w:rPr>
          <w:spacing w:val="43"/>
        </w:rPr>
        <w:t xml:space="preserve"> </w:t>
      </w:r>
      <w:r w:rsidRPr="00196F4B">
        <w:rPr>
          <w:spacing w:val="-1"/>
        </w:rPr>
        <w:t>t</w:t>
      </w:r>
      <w:r w:rsidRPr="00196F4B">
        <w:t xml:space="preserve">o </w:t>
      </w:r>
      <w:r w:rsidRPr="00196F4B">
        <w:rPr>
          <w:spacing w:val="22"/>
        </w:rPr>
        <w:t xml:space="preserve"> </w:t>
      </w:r>
      <w:r w:rsidRPr="00196F4B">
        <w:t xml:space="preserve">the </w:t>
      </w:r>
      <w:r w:rsidRPr="00196F4B">
        <w:rPr>
          <w:spacing w:val="34"/>
        </w:rPr>
        <w:t xml:space="preserve"> </w:t>
      </w:r>
      <w:r w:rsidRPr="00196F4B">
        <w:rPr>
          <w:w w:val="104"/>
        </w:rPr>
        <w:t>public</w:t>
      </w:r>
      <w:r w:rsidRPr="00196F4B">
        <w:t xml:space="preserve"> </w:t>
      </w:r>
      <w:r w:rsidRPr="00196F4B">
        <w:rPr>
          <w:spacing w:val="2"/>
        </w:rPr>
        <w:t xml:space="preserve"> </w:t>
      </w:r>
      <w:r w:rsidRPr="00196F4B">
        <w:t>autho</w:t>
      </w:r>
      <w:r w:rsidRPr="00196F4B">
        <w:rPr>
          <w:spacing w:val="1"/>
        </w:rPr>
        <w:t>r</w:t>
      </w:r>
      <w:r w:rsidRPr="00196F4B">
        <w:t xml:space="preserve">ities </w:t>
      </w:r>
      <w:r w:rsidRPr="00196F4B">
        <w:rPr>
          <w:spacing w:val="45"/>
        </w:rPr>
        <w:t xml:space="preserve"> </w:t>
      </w:r>
      <w:r w:rsidRPr="00196F4B">
        <w:t xml:space="preserve">in </w:t>
      </w:r>
      <w:r w:rsidRPr="00196F4B">
        <w:rPr>
          <w:spacing w:val="4"/>
        </w:rPr>
        <w:t xml:space="preserve"> </w:t>
      </w:r>
      <w:r w:rsidRPr="00196F4B">
        <w:t>the</w:t>
      </w:r>
      <w:r w:rsidRPr="00196F4B">
        <w:rPr>
          <w:spacing w:val="32"/>
        </w:rPr>
        <w:t xml:space="preserve"> </w:t>
      </w:r>
      <w:r w:rsidRPr="00196F4B">
        <w:rPr>
          <w:w w:val="105"/>
        </w:rPr>
        <w:t>humanita</w:t>
      </w:r>
      <w:r w:rsidRPr="00196F4B">
        <w:rPr>
          <w:spacing w:val="1"/>
          <w:w w:val="105"/>
        </w:rPr>
        <w:t>r</w:t>
      </w:r>
      <w:r w:rsidRPr="00196F4B">
        <w:rPr>
          <w:w w:val="105"/>
        </w:rPr>
        <w:t>ian</w:t>
      </w:r>
      <w:r w:rsidRPr="00196F4B">
        <w:rPr>
          <w:spacing w:val="11"/>
          <w:w w:val="105"/>
        </w:rPr>
        <w:t xml:space="preserve"> </w:t>
      </w:r>
      <w:r w:rsidRPr="00196F4B">
        <w:t>field</w:t>
      </w:r>
      <w:r w:rsidRPr="00196F4B">
        <w:rPr>
          <w:spacing w:val="-7"/>
        </w:rPr>
        <w:t xml:space="preserve"> </w:t>
      </w:r>
      <w:r w:rsidRPr="00196F4B">
        <w:t>h</w:t>
      </w:r>
      <w:r w:rsidRPr="00196F4B">
        <w:rPr>
          <w:spacing w:val="-2"/>
        </w:rPr>
        <w:t>av</w:t>
      </w:r>
      <w:r w:rsidRPr="00196F4B">
        <w:t>e</w:t>
      </w:r>
      <w:r w:rsidRPr="00196F4B">
        <w:rPr>
          <w:spacing w:val="20"/>
        </w:rPr>
        <w:t xml:space="preserve"> </w:t>
      </w:r>
      <w:r w:rsidRPr="00196F4B">
        <w:t>a</w:t>
      </w:r>
      <w:r w:rsidRPr="00196F4B">
        <w:rPr>
          <w:spacing w:val="11"/>
        </w:rPr>
        <w:t xml:space="preserve"> </w:t>
      </w:r>
      <w:r w:rsidRPr="00196F4B">
        <w:t>du</w:t>
      </w:r>
      <w:r w:rsidRPr="00196F4B">
        <w:rPr>
          <w:spacing w:val="2"/>
        </w:rPr>
        <w:t>t</w:t>
      </w:r>
      <w:r w:rsidRPr="00196F4B">
        <w:t>y</w:t>
      </w:r>
      <w:r w:rsidRPr="00196F4B">
        <w:rPr>
          <w:spacing w:val="24"/>
        </w:rPr>
        <w:t xml:space="preserve"> </w:t>
      </w:r>
      <w:r w:rsidRPr="00196F4B">
        <w:rPr>
          <w:spacing w:val="-1"/>
          <w:w w:val="119"/>
        </w:rPr>
        <w:t>t</w:t>
      </w:r>
      <w:r w:rsidRPr="00196F4B">
        <w:rPr>
          <w:w w:val="109"/>
        </w:rPr>
        <w:t>o</w:t>
      </w:r>
      <w:r w:rsidRPr="00196F4B">
        <w:rPr>
          <w:spacing w:val="4"/>
        </w:rPr>
        <w:t xml:space="preserve"> </w:t>
      </w:r>
      <w:r w:rsidRPr="00196F4B">
        <w:rPr>
          <w:spacing w:val="-1"/>
        </w:rPr>
        <w:t>c</w:t>
      </w:r>
      <w:r w:rsidRPr="00196F4B">
        <w:t>onsider</w:t>
      </w:r>
      <w:r w:rsidRPr="00196F4B">
        <w:rPr>
          <w:spacing w:val="40"/>
        </w:rPr>
        <w:t xml:space="preserve"> </w:t>
      </w:r>
      <w:r w:rsidRPr="00196F4B">
        <w:t>se</w:t>
      </w:r>
      <w:r w:rsidRPr="00196F4B">
        <w:rPr>
          <w:spacing w:val="1"/>
        </w:rPr>
        <w:t>r</w:t>
      </w:r>
      <w:r w:rsidRPr="00196F4B">
        <w:t>iously</w:t>
      </w:r>
      <w:r w:rsidRPr="00196F4B">
        <w:rPr>
          <w:spacing w:val="7"/>
        </w:rPr>
        <w:t xml:space="preserve"> </w:t>
      </w:r>
      <w:r w:rsidRPr="00196F4B">
        <w:t>a</w:t>
      </w:r>
      <w:r w:rsidRPr="00196F4B">
        <w:rPr>
          <w:spacing w:val="-2"/>
        </w:rPr>
        <w:t>n</w:t>
      </w:r>
      <w:r w:rsidRPr="00196F4B">
        <w:t>y</w:t>
      </w:r>
      <w:r w:rsidRPr="00196F4B">
        <w:rPr>
          <w:spacing w:val="6"/>
        </w:rPr>
        <w:t xml:space="preserve"> </w:t>
      </w:r>
      <w:r w:rsidRPr="00196F4B">
        <w:rPr>
          <w:spacing w:val="-1"/>
        </w:rPr>
        <w:t>r</w:t>
      </w:r>
      <w:r w:rsidRPr="00196F4B">
        <w:t xml:space="preserve">equest </w:t>
      </w:r>
      <w:r w:rsidRPr="00196F4B">
        <w:rPr>
          <w:spacing w:val="9"/>
        </w:rPr>
        <w:t xml:space="preserve"> </w:t>
      </w:r>
      <w:r w:rsidRPr="00196F4B">
        <w:rPr>
          <w:spacing w:val="-1"/>
        </w:rPr>
        <w:t>b</w:t>
      </w:r>
      <w:r w:rsidRPr="00196F4B">
        <w:t>y</w:t>
      </w:r>
      <w:r w:rsidRPr="00196F4B">
        <w:rPr>
          <w:spacing w:val="7"/>
        </w:rPr>
        <w:t xml:space="preserve"> </w:t>
      </w:r>
      <w:r w:rsidRPr="00196F4B">
        <w:t>their</w:t>
      </w:r>
      <w:r w:rsidRPr="00196F4B">
        <w:rPr>
          <w:spacing w:val="42"/>
        </w:rPr>
        <w:t xml:space="preserve"> </w:t>
      </w:r>
      <w:r w:rsidRPr="00196F4B">
        <w:t>public</w:t>
      </w:r>
      <w:r w:rsidRPr="00196F4B">
        <w:rPr>
          <w:spacing w:val="40"/>
        </w:rPr>
        <w:t xml:space="preserve"> </w:t>
      </w:r>
      <w:r w:rsidRPr="00196F4B">
        <w:rPr>
          <w:w w:val="109"/>
        </w:rPr>
        <w:t>autho</w:t>
      </w:r>
      <w:r w:rsidRPr="00196F4B">
        <w:rPr>
          <w:spacing w:val="1"/>
          <w:w w:val="109"/>
        </w:rPr>
        <w:t>r</w:t>
      </w:r>
      <w:r w:rsidRPr="00196F4B">
        <w:rPr>
          <w:w w:val="101"/>
        </w:rPr>
        <w:t>ities</w:t>
      </w:r>
      <w:r w:rsidRPr="00196F4B">
        <w:rPr>
          <w:spacing w:val="20"/>
        </w:rPr>
        <w:t xml:space="preserve"> </w:t>
      </w:r>
      <w:r w:rsidRPr="00196F4B">
        <w:rPr>
          <w:spacing w:val="-1"/>
        </w:rPr>
        <w:t>t</w:t>
      </w:r>
      <w:r w:rsidRPr="00196F4B">
        <w:t>o</w:t>
      </w:r>
      <w:r w:rsidRPr="00196F4B">
        <w:rPr>
          <w:spacing w:val="40"/>
        </w:rPr>
        <w:t xml:space="preserve"> </w:t>
      </w:r>
      <w:r w:rsidRPr="00196F4B">
        <w:t>ca</w:t>
      </w:r>
      <w:r w:rsidRPr="00196F4B">
        <w:rPr>
          <w:spacing w:val="1"/>
        </w:rPr>
        <w:t>r</w:t>
      </w:r>
      <w:r w:rsidRPr="00196F4B">
        <w:rPr>
          <w:spacing w:val="4"/>
        </w:rPr>
        <w:t>r</w:t>
      </w:r>
      <w:r w:rsidRPr="00196F4B">
        <w:t>y</w:t>
      </w:r>
      <w:r w:rsidRPr="00196F4B">
        <w:rPr>
          <w:spacing w:val="17"/>
        </w:rPr>
        <w:t xml:space="preserve"> </w:t>
      </w:r>
      <w:r w:rsidRPr="00196F4B">
        <w:t xml:space="preserve">out </w:t>
      </w:r>
      <w:r w:rsidRPr="00196F4B">
        <w:rPr>
          <w:spacing w:val="1"/>
        </w:rPr>
        <w:t xml:space="preserve"> </w:t>
      </w:r>
      <w:r w:rsidRPr="00196F4B">
        <w:rPr>
          <w:w w:val="105"/>
        </w:rPr>
        <w:t>humanita</w:t>
      </w:r>
      <w:r w:rsidRPr="00196F4B">
        <w:rPr>
          <w:spacing w:val="1"/>
          <w:w w:val="105"/>
        </w:rPr>
        <w:t>r</w:t>
      </w:r>
      <w:r w:rsidRPr="00196F4B">
        <w:rPr>
          <w:w w:val="105"/>
        </w:rPr>
        <w:t>ian</w:t>
      </w:r>
      <w:r w:rsidRPr="00196F4B">
        <w:rPr>
          <w:spacing w:val="27"/>
          <w:w w:val="105"/>
        </w:rPr>
        <w:t xml:space="preserve"> </w:t>
      </w:r>
      <w:r w:rsidRPr="00196F4B">
        <w:t>a</w:t>
      </w:r>
      <w:r w:rsidRPr="00196F4B">
        <w:rPr>
          <w:spacing w:val="2"/>
        </w:rPr>
        <w:t>c</w:t>
      </w:r>
      <w:r w:rsidRPr="00196F4B">
        <w:t>tivities</w:t>
      </w:r>
      <w:r w:rsidRPr="00196F4B">
        <w:rPr>
          <w:spacing w:val="24"/>
        </w:rPr>
        <w:t xml:space="preserve"> </w:t>
      </w:r>
      <w:r w:rsidRPr="00196F4B">
        <w:t>within</w:t>
      </w:r>
      <w:r w:rsidRPr="00196F4B">
        <w:rPr>
          <w:spacing w:val="15"/>
        </w:rPr>
        <w:t xml:space="preserve"> </w:t>
      </w:r>
      <w:r w:rsidRPr="00196F4B">
        <w:rPr>
          <w:w w:val="106"/>
        </w:rPr>
        <w:t>their</w:t>
      </w:r>
      <w:r w:rsidRPr="00196F4B">
        <w:rPr>
          <w:spacing w:val="-3"/>
        </w:rPr>
        <w:t xml:space="preserve"> </w:t>
      </w:r>
      <w:r w:rsidRPr="00196F4B">
        <w:rPr>
          <w:w w:val="109"/>
        </w:rPr>
        <w:t>mand</w:t>
      </w:r>
      <w:r w:rsidRPr="00196F4B">
        <w:rPr>
          <w:spacing w:val="-1"/>
          <w:w w:val="109"/>
        </w:rPr>
        <w:t>a</w:t>
      </w:r>
      <w:r w:rsidRPr="00196F4B">
        <w:rPr>
          <w:spacing w:val="-1"/>
          <w:w w:val="119"/>
        </w:rPr>
        <w:t>t</w:t>
      </w:r>
      <w:r w:rsidRPr="00196F4B">
        <w:rPr>
          <w:spacing w:val="-3"/>
          <w:w w:val="113"/>
        </w:rPr>
        <w:t>e</w:t>
      </w:r>
      <w:r w:rsidRPr="00196F4B">
        <w:rPr>
          <w:w w:val="82"/>
        </w:rPr>
        <w:t>,</w:t>
      </w:r>
    </w:p>
    <w:p w:rsidR="005B25E2" w:rsidRPr="00196F4B" w:rsidRDefault="005B25E2" w:rsidP="00196F4B">
      <w:pPr>
        <w:widowControl w:val="0"/>
        <w:autoSpaceDE w:val="0"/>
        <w:autoSpaceDN w:val="0"/>
        <w:adjustRightInd w:val="0"/>
        <w:spacing w:before="35"/>
        <w:ind w:left="426" w:right="86" w:hanging="227"/>
        <w:jc w:val="both"/>
      </w:pPr>
      <w:r w:rsidRPr="00196F4B">
        <w:t xml:space="preserve">b  </w:t>
      </w:r>
      <w:r w:rsidRPr="00196F4B">
        <w:rPr>
          <w:spacing w:val="37"/>
        </w:rPr>
        <w:t xml:space="preserve"> </w:t>
      </w:r>
      <w:r w:rsidRPr="00196F4B">
        <w:rPr>
          <w:spacing w:val="-1"/>
        </w:rPr>
        <w:t>S</w:t>
      </w:r>
      <w:r w:rsidRPr="00196F4B">
        <w:t>t</w:t>
      </w:r>
      <w:r w:rsidRPr="00196F4B">
        <w:rPr>
          <w:spacing w:val="-1"/>
        </w:rPr>
        <w:t>at</w:t>
      </w:r>
      <w:r w:rsidRPr="00196F4B">
        <w:t>es</w:t>
      </w:r>
      <w:r w:rsidRPr="00196F4B">
        <w:rPr>
          <w:spacing w:val="44"/>
        </w:rPr>
        <w:t xml:space="preserve"> </w:t>
      </w:r>
      <w:r w:rsidRPr="00196F4B">
        <w:t xml:space="preserve">must </w:t>
      </w:r>
      <w:r w:rsidRPr="00196F4B">
        <w:rPr>
          <w:spacing w:val="10"/>
        </w:rPr>
        <w:t xml:space="preserve"> </w:t>
      </w:r>
      <w:r w:rsidRPr="00196F4B">
        <w:rPr>
          <w:spacing w:val="-1"/>
        </w:rPr>
        <w:t>r</w:t>
      </w:r>
      <w:r w:rsidRPr="00196F4B">
        <w:t>ef</w:t>
      </w:r>
      <w:r w:rsidRPr="00196F4B">
        <w:rPr>
          <w:spacing w:val="-1"/>
        </w:rPr>
        <w:t>r</w:t>
      </w:r>
      <w:r w:rsidRPr="00196F4B">
        <w:t>ain</w:t>
      </w:r>
      <w:r w:rsidRPr="00196F4B">
        <w:rPr>
          <w:spacing w:val="29"/>
        </w:rPr>
        <w:t xml:space="preserve"> </w:t>
      </w:r>
      <w:r w:rsidRPr="00196F4B">
        <w:t>f</w:t>
      </w:r>
      <w:r w:rsidRPr="00196F4B">
        <w:rPr>
          <w:spacing w:val="-1"/>
        </w:rPr>
        <w:t>r</w:t>
      </w:r>
      <w:r w:rsidRPr="00196F4B">
        <w:t>om</w:t>
      </w:r>
      <w:r w:rsidRPr="00196F4B">
        <w:rPr>
          <w:spacing w:val="36"/>
        </w:rPr>
        <w:t xml:space="preserve"> </w:t>
      </w:r>
      <w:r w:rsidRPr="00196F4B">
        <w:rPr>
          <w:spacing w:val="-1"/>
          <w:w w:val="108"/>
        </w:rPr>
        <w:t>r</w:t>
      </w:r>
      <w:r w:rsidRPr="00196F4B">
        <w:rPr>
          <w:w w:val="108"/>
        </w:rPr>
        <w:t>equesting</w:t>
      </w:r>
      <w:r w:rsidRPr="00196F4B">
        <w:rPr>
          <w:spacing w:val="26"/>
          <w:w w:val="108"/>
        </w:rPr>
        <w:t xml:space="preserve"> </w:t>
      </w:r>
      <w:r w:rsidRPr="00196F4B">
        <w:t>N</w:t>
      </w:r>
      <w:r w:rsidRPr="00196F4B">
        <w:rPr>
          <w:spacing w:val="-1"/>
        </w:rPr>
        <w:t>a</w:t>
      </w:r>
      <w:r w:rsidRPr="00196F4B">
        <w:t>tional</w:t>
      </w:r>
      <w:r w:rsidRPr="00196F4B">
        <w:rPr>
          <w:spacing w:val="41"/>
        </w:rPr>
        <w:t xml:space="preserve"> </w:t>
      </w:r>
      <w:r w:rsidRPr="00196F4B">
        <w:rPr>
          <w:spacing w:val="1"/>
          <w:w w:val="88"/>
        </w:rPr>
        <w:t>S</w:t>
      </w:r>
      <w:r w:rsidRPr="00196F4B">
        <w:rPr>
          <w:w w:val="109"/>
        </w:rPr>
        <w:t>o</w:t>
      </w:r>
      <w:r w:rsidRPr="00196F4B">
        <w:rPr>
          <w:w w:val="103"/>
        </w:rPr>
        <w:t>cieties</w:t>
      </w:r>
      <w:r w:rsidRPr="00196F4B">
        <w:t xml:space="preserve"> </w:t>
      </w:r>
      <w:r w:rsidRPr="00196F4B">
        <w:rPr>
          <w:spacing w:val="-21"/>
        </w:rPr>
        <w:t xml:space="preserve"> </w:t>
      </w:r>
      <w:r w:rsidRPr="00196F4B">
        <w:rPr>
          <w:spacing w:val="-1"/>
          <w:w w:val="119"/>
        </w:rPr>
        <w:t>t</w:t>
      </w:r>
      <w:r w:rsidRPr="00196F4B">
        <w:rPr>
          <w:w w:val="109"/>
        </w:rPr>
        <w:t>o</w:t>
      </w:r>
      <w:r w:rsidRPr="00196F4B">
        <w:t xml:space="preserve"> </w:t>
      </w:r>
      <w:r w:rsidRPr="00196F4B">
        <w:rPr>
          <w:spacing w:val="-21"/>
        </w:rPr>
        <w:t xml:space="preserve"> </w:t>
      </w:r>
      <w:r w:rsidRPr="00196F4B">
        <w:t>pe</w:t>
      </w:r>
      <w:r w:rsidRPr="00196F4B">
        <w:rPr>
          <w:spacing w:val="5"/>
        </w:rPr>
        <w:t>r</w:t>
      </w:r>
      <w:r w:rsidRPr="00196F4B">
        <w:rPr>
          <w:spacing w:val="-2"/>
        </w:rPr>
        <w:t>f</w:t>
      </w:r>
      <w:r w:rsidRPr="00196F4B">
        <w:t>o</w:t>
      </w:r>
      <w:r w:rsidRPr="00196F4B">
        <w:rPr>
          <w:spacing w:val="1"/>
        </w:rPr>
        <w:t>r</w:t>
      </w:r>
      <w:r w:rsidRPr="00196F4B">
        <w:t>m</w:t>
      </w:r>
      <w:r w:rsidRPr="00196F4B">
        <w:rPr>
          <w:spacing w:val="26"/>
        </w:rPr>
        <w:t xml:space="preserve"> </w:t>
      </w:r>
      <w:r w:rsidRPr="00196F4B">
        <w:t>a</w:t>
      </w:r>
      <w:r w:rsidRPr="00196F4B">
        <w:rPr>
          <w:spacing w:val="2"/>
        </w:rPr>
        <w:t>c</w:t>
      </w:r>
      <w:r w:rsidRPr="00196F4B">
        <w:t>tivities</w:t>
      </w:r>
      <w:r w:rsidRPr="00196F4B">
        <w:rPr>
          <w:spacing w:val="-6"/>
        </w:rPr>
        <w:t xml:space="preserve"> </w:t>
      </w:r>
      <w:r w:rsidRPr="00196F4B">
        <w:t>which</w:t>
      </w:r>
      <w:r w:rsidRPr="00196F4B">
        <w:rPr>
          <w:spacing w:val="5"/>
        </w:rPr>
        <w:t xml:space="preserve"> </w:t>
      </w:r>
      <w:r w:rsidRPr="00196F4B">
        <w:t>a</w:t>
      </w:r>
      <w:r w:rsidRPr="00196F4B">
        <w:rPr>
          <w:spacing w:val="-1"/>
        </w:rPr>
        <w:t>r</w:t>
      </w:r>
      <w:r w:rsidRPr="00196F4B">
        <w:t>e</w:t>
      </w:r>
      <w:r w:rsidRPr="00196F4B">
        <w:rPr>
          <w:spacing w:val="5"/>
        </w:rPr>
        <w:t xml:space="preserve"> </w:t>
      </w:r>
      <w:r w:rsidRPr="00196F4B">
        <w:t>in</w:t>
      </w:r>
      <w:r w:rsidRPr="00196F4B">
        <w:rPr>
          <w:spacing w:val="-8"/>
        </w:rPr>
        <w:t xml:space="preserve"> </w:t>
      </w:r>
      <w:r w:rsidRPr="00196F4B">
        <w:rPr>
          <w:spacing w:val="-1"/>
        </w:rPr>
        <w:t>c</w:t>
      </w:r>
      <w:r w:rsidRPr="00196F4B">
        <w:t>onfli</w:t>
      </w:r>
      <w:r w:rsidRPr="00196F4B">
        <w:rPr>
          <w:spacing w:val="2"/>
        </w:rPr>
        <w:t>c</w:t>
      </w:r>
      <w:r w:rsidRPr="00196F4B">
        <w:t>t</w:t>
      </w:r>
      <w:r w:rsidRPr="00196F4B">
        <w:rPr>
          <w:spacing w:val="-2"/>
        </w:rPr>
        <w:t xml:space="preserve"> </w:t>
      </w:r>
      <w:r w:rsidRPr="00196F4B">
        <w:t>with</w:t>
      </w:r>
      <w:r w:rsidRPr="00196F4B">
        <w:rPr>
          <w:spacing w:val="4"/>
        </w:rPr>
        <w:t xml:space="preserve"> </w:t>
      </w:r>
      <w:r w:rsidRPr="00196F4B">
        <w:rPr>
          <w:w w:val="119"/>
        </w:rPr>
        <w:t>t</w:t>
      </w:r>
      <w:r w:rsidRPr="00196F4B">
        <w:rPr>
          <w:w w:val="111"/>
        </w:rPr>
        <w:t>h</w:t>
      </w:r>
      <w:r w:rsidRPr="00196F4B">
        <w:rPr>
          <w:w w:val="113"/>
        </w:rPr>
        <w:t>e</w:t>
      </w:r>
      <w:r w:rsidRPr="00196F4B">
        <w:rPr>
          <w:spacing w:val="-10"/>
        </w:rPr>
        <w:t xml:space="preserve"> </w:t>
      </w:r>
      <w:r w:rsidRPr="00196F4B">
        <w:rPr>
          <w:spacing w:val="-6"/>
        </w:rPr>
        <w:t>F</w:t>
      </w:r>
      <w:r w:rsidRPr="00196F4B">
        <w:t>undame</w:t>
      </w:r>
      <w:r w:rsidRPr="00196F4B">
        <w:rPr>
          <w:spacing w:val="-1"/>
        </w:rPr>
        <w:t>n</w:t>
      </w:r>
      <w:r w:rsidRPr="00196F4B">
        <w:t>tal</w:t>
      </w:r>
      <w:r w:rsidRPr="00196F4B">
        <w:rPr>
          <w:spacing w:val="49"/>
        </w:rPr>
        <w:t xml:space="preserve"> </w:t>
      </w:r>
      <w:r w:rsidRPr="00196F4B">
        <w:rPr>
          <w:spacing w:val="-3"/>
        </w:rPr>
        <w:t>P</w:t>
      </w:r>
      <w:r w:rsidRPr="00196F4B">
        <w:rPr>
          <w:spacing w:val="1"/>
        </w:rPr>
        <w:t>r</w:t>
      </w:r>
      <w:r w:rsidRPr="00196F4B">
        <w:t>inciples</w:t>
      </w:r>
      <w:r w:rsidRPr="00196F4B">
        <w:rPr>
          <w:spacing w:val="-4"/>
        </w:rPr>
        <w:t xml:space="preserve"> </w:t>
      </w:r>
      <w:r w:rsidRPr="00196F4B">
        <w:t>or</w:t>
      </w:r>
      <w:r w:rsidRPr="00196F4B">
        <w:rPr>
          <w:spacing w:val="-2"/>
        </w:rPr>
        <w:t xml:space="preserve"> </w:t>
      </w:r>
      <w:r w:rsidRPr="00196F4B">
        <w:t>the</w:t>
      </w:r>
      <w:r w:rsidRPr="00196F4B">
        <w:rPr>
          <w:spacing w:val="32"/>
        </w:rPr>
        <w:t xml:space="preserve"> </w:t>
      </w:r>
      <w:r w:rsidRPr="00196F4B">
        <w:rPr>
          <w:spacing w:val="-1"/>
        </w:rPr>
        <w:t>S</w:t>
      </w:r>
      <w:r w:rsidRPr="00196F4B">
        <w:t>t</w:t>
      </w:r>
      <w:r w:rsidRPr="00196F4B">
        <w:rPr>
          <w:spacing w:val="-1"/>
        </w:rPr>
        <w:t>a</w:t>
      </w:r>
      <w:r w:rsidRPr="00196F4B">
        <w:t>tu</w:t>
      </w:r>
      <w:r w:rsidRPr="00196F4B">
        <w:rPr>
          <w:spacing w:val="-1"/>
        </w:rPr>
        <w:t>t</w:t>
      </w:r>
      <w:r w:rsidRPr="00196F4B">
        <w:t>es</w:t>
      </w:r>
      <w:r w:rsidRPr="00196F4B">
        <w:rPr>
          <w:spacing w:val="21"/>
        </w:rPr>
        <w:t xml:space="preserve"> </w:t>
      </w:r>
      <w:r w:rsidRPr="00196F4B">
        <w:t>of</w:t>
      </w:r>
      <w:r w:rsidRPr="00196F4B">
        <w:rPr>
          <w:spacing w:val="-7"/>
        </w:rPr>
        <w:t xml:space="preserve"> </w:t>
      </w:r>
      <w:r w:rsidRPr="00196F4B">
        <w:t>the</w:t>
      </w:r>
      <w:r w:rsidRPr="00196F4B">
        <w:rPr>
          <w:spacing w:val="25"/>
        </w:rPr>
        <w:t xml:space="preserve"> </w:t>
      </w:r>
      <w:r w:rsidRPr="00196F4B">
        <w:rPr>
          <w:spacing w:val="1"/>
          <w:w w:val="90"/>
        </w:rPr>
        <w:t>M</w:t>
      </w:r>
      <w:r w:rsidRPr="00196F4B">
        <w:rPr>
          <w:spacing w:val="-2"/>
          <w:w w:val="109"/>
        </w:rPr>
        <w:t>o</w:t>
      </w:r>
      <w:r w:rsidRPr="00196F4B">
        <w:rPr>
          <w:spacing w:val="-2"/>
          <w:w w:val="96"/>
        </w:rPr>
        <w:t>v</w:t>
      </w:r>
      <w:r w:rsidRPr="00196F4B">
        <w:rPr>
          <w:w w:val="110"/>
        </w:rPr>
        <w:t>eme</w:t>
      </w:r>
      <w:r w:rsidRPr="00196F4B">
        <w:rPr>
          <w:spacing w:val="-1"/>
          <w:w w:val="110"/>
        </w:rPr>
        <w:t>n</w:t>
      </w:r>
      <w:r w:rsidRPr="00196F4B">
        <w:rPr>
          <w:w w:val="119"/>
        </w:rPr>
        <w:t>t</w:t>
      </w:r>
      <w:r w:rsidRPr="00196F4B">
        <w:rPr>
          <w:spacing w:val="-7"/>
        </w:rPr>
        <w:t xml:space="preserve"> </w:t>
      </w:r>
      <w:r w:rsidRPr="00196F4B">
        <w:rPr>
          <w:w w:val="105"/>
        </w:rPr>
        <w:t>or</w:t>
      </w:r>
      <w:r w:rsidRPr="00196F4B">
        <w:rPr>
          <w:spacing w:val="-7"/>
        </w:rPr>
        <w:t xml:space="preserve"> </w:t>
      </w:r>
      <w:r w:rsidRPr="00196F4B">
        <w:t>its</w:t>
      </w:r>
      <w:r w:rsidRPr="00196F4B">
        <w:rPr>
          <w:spacing w:val="-5"/>
        </w:rPr>
        <w:t xml:space="preserve"> </w:t>
      </w:r>
      <w:r w:rsidRPr="00196F4B">
        <w:t>mission,</w:t>
      </w:r>
      <w:r w:rsidRPr="00196F4B">
        <w:rPr>
          <w:spacing w:val="-11"/>
        </w:rPr>
        <w:t xml:space="preserve"> </w:t>
      </w:r>
      <w:r w:rsidRPr="00196F4B">
        <w:t>th</w:t>
      </w:r>
      <w:r w:rsidRPr="00196F4B">
        <w:rPr>
          <w:spacing w:val="-1"/>
        </w:rPr>
        <w:t>a</w:t>
      </w:r>
      <w:r w:rsidRPr="00196F4B">
        <w:t>t</w:t>
      </w:r>
      <w:r w:rsidRPr="00196F4B">
        <w:rPr>
          <w:spacing w:val="22"/>
        </w:rPr>
        <w:t xml:space="preserve"> </w:t>
      </w:r>
      <w:r w:rsidRPr="00196F4B">
        <w:t>N</w:t>
      </w:r>
      <w:r w:rsidRPr="00196F4B">
        <w:rPr>
          <w:spacing w:val="-1"/>
        </w:rPr>
        <w:t>a</w:t>
      </w:r>
      <w:r w:rsidRPr="00196F4B">
        <w:t>tional</w:t>
      </w:r>
      <w:r w:rsidRPr="00196F4B">
        <w:rPr>
          <w:spacing w:val="5"/>
        </w:rPr>
        <w:t xml:space="preserve"> </w:t>
      </w:r>
      <w:r w:rsidRPr="00196F4B">
        <w:rPr>
          <w:spacing w:val="1"/>
        </w:rPr>
        <w:t>S</w:t>
      </w:r>
      <w:r w:rsidRPr="00196F4B">
        <w:t>ocieties</w:t>
      </w:r>
      <w:r w:rsidRPr="00196F4B">
        <w:rPr>
          <w:spacing w:val="4"/>
        </w:rPr>
        <w:t xml:space="preserve"> </w:t>
      </w:r>
      <w:r w:rsidRPr="00196F4B">
        <w:t>h</w:t>
      </w:r>
      <w:r w:rsidRPr="00196F4B">
        <w:rPr>
          <w:spacing w:val="-2"/>
        </w:rPr>
        <w:t>av</w:t>
      </w:r>
      <w:r w:rsidRPr="00196F4B">
        <w:t>e</w:t>
      </w:r>
      <w:r w:rsidRPr="00196F4B">
        <w:rPr>
          <w:spacing w:val="17"/>
        </w:rPr>
        <w:t xml:space="preserve"> </w:t>
      </w:r>
      <w:r w:rsidRPr="00196F4B">
        <w:t>the</w:t>
      </w:r>
      <w:r w:rsidRPr="00196F4B">
        <w:rPr>
          <w:spacing w:val="-4"/>
        </w:rPr>
        <w:t xml:space="preserve"> </w:t>
      </w:r>
      <w:r w:rsidRPr="00196F4B">
        <w:t>du</w:t>
      </w:r>
      <w:r w:rsidRPr="00196F4B">
        <w:rPr>
          <w:spacing w:val="2"/>
        </w:rPr>
        <w:t>t</w:t>
      </w:r>
      <w:r w:rsidRPr="00196F4B">
        <w:t>y</w:t>
      </w:r>
      <w:r w:rsidRPr="00196F4B">
        <w:rPr>
          <w:spacing w:val="16"/>
        </w:rPr>
        <w:t xml:space="preserve"> </w:t>
      </w:r>
      <w:r w:rsidRPr="00196F4B">
        <w:rPr>
          <w:spacing w:val="-1"/>
          <w:w w:val="119"/>
        </w:rPr>
        <w:t>t</w:t>
      </w:r>
      <w:r w:rsidRPr="00196F4B">
        <w:rPr>
          <w:w w:val="109"/>
        </w:rPr>
        <w:t>o</w:t>
      </w:r>
      <w:r w:rsidRPr="00196F4B">
        <w:rPr>
          <w:spacing w:val="-4"/>
        </w:rPr>
        <w:t xml:space="preserve"> </w:t>
      </w:r>
      <w:r w:rsidRPr="00196F4B">
        <w:t>decline</w:t>
      </w:r>
      <w:r w:rsidRPr="00196F4B">
        <w:rPr>
          <w:spacing w:val="25"/>
        </w:rPr>
        <w:t xml:space="preserve"> </w:t>
      </w:r>
      <w:r w:rsidRPr="00196F4B">
        <w:t>a</w:t>
      </w:r>
      <w:r w:rsidRPr="00196F4B">
        <w:rPr>
          <w:spacing w:val="-2"/>
        </w:rPr>
        <w:t>n</w:t>
      </w:r>
      <w:r w:rsidRPr="00196F4B">
        <w:t>y</w:t>
      </w:r>
      <w:r w:rsidRPr="00196F4B">
        <w:rPr>
          <w:spacing w:val="-2"/>
        </w:rPr>
        <w:t xml:space="preserve"> </w:t>
      </w:r>
      <w:r w:rsidRPr="00196F4B">
        <w:t>such</w:t>
      </w:r>
      <w:r w:rsidRPr="00196F4B">
        <w:rPr>
          <w:spacing w:val="18"/>
        </w:rPr>
        <w:t xml:space="preserve"> </w:t>
      </w:r>
      <w:r w:rsidRPr="00196F4B">
        <w:rPr>
          <w:spacing w:val="-1"/>
        </w:rPr>
        <w:t>r</w:t>
      </w:r>
      <w:r w:rsidRPr="00196F4B">
        <w:t xml:space="preserve">equest </w:t>
      </w:r>
      <w:r w:rsidRPr="00196F4B">
        <w:rPr>
          <w:spacing w:val="1"/>
        </w:rPr>
        <w:t xml:space="preserve"> </w:t>
      </w:r>
      <w:r w:rsidRPr="00196F4B">
        <w:t>and</w:t>
      </w:r>
      <w:r w:rsidRPr="00196F4B">
        <w:rPr>
          <w:spacing w:val="23"/>
        </w:rPr>
        <w:t xml:space="preserve"> </w:t>
      </w:r>
      <w:r w:rsidRPr="00196F4B">
        <w:rPr>
          <w:i/>
          <w:iCs/>
        </w:rPr>
        <w:t>underlines</w:t>
      </w:r>
      <w:r w:rsidRPr="00196F4B">
        <w:rPr>
          <w:i/>
          <w:iCs/>
          <w:spacing w:val="-15"/>
        </w:rPr>
        <w:t xml:space="preserve"> </w:t>
      </w:r>
      <w:r w:rsidRPr="00196F4B">
        <w:t>the</w:t>
      </w:r>
      <w:r w:rsidRPr="00196F4B">
        <w:rPr>
          <w:spacing w:val="28"/>
        </w:rPr>
        <w:t xml:space="preserve"> </w:t>
      </w:r>
      <w:r w:rsidRPr="00196F4B">
        <w:t>need</w:t>
      </w:r>
      <w:r w:rsidRPr="00196F4B">
        <w:rPr>
          <w:spacing w:val="41"/>
        </w:rPr>
        <w:t xml:space="preserve"> </w:t>
      </w:r>
      <w:r w:rsidRPr="00196F4B">
        <w:rPr>
          <w:spacing w:val="-2"/>
        </w:rPr>
        <w:t>f</w:t>
      </w:r>
      <w:r w:rsidRPr="00196F4B">
        <w:t>or</w:t>
      </w:r>
      <w:r w:rsidRPr="00196F4B">
        <w:rPr>
          <w:spacing w:val="-4"/>
        </w:rPr>
        <w:t xml:space="preserve"> </w:t>
      </w:r>
      <w:r w:rsidRPr="00196F4B">
        <w:rPr>
          <w:w w:val="113"/>
        </w:rPr>
        <w:t xml:space="preserve">the </w:t>
      </w:r>
      <w:r w:rsidRPr="00196F4B">
        <w:t>public</w:t>
      </w:r>
      <w:r w:rsidRPr="00196F4B">
        <w:rPr>
          <w:spacing w:val="8"/>
        </w:rPr>
        <w:t xml:space="preserve"> </w:t>
      </w:r>
      <w:r w:rsidRPr="00196F4B">
        <w:t>autho</w:t>
      </w:r>
      <w:r w:rsidRPr="00196F4B">
        <w:rPr>
          <w:spacing w:val="1"/>
        </w:rPr>
        <w:t>r</w:t>
      </w:r>
      <w:r w:rsidRPr="00196F4B">
        <w:t>ities</w:t>
      </w:r>
      <w:r w:rsidRPr="00196F4B">
        <w:rPr>
          <w:spacing w:val="31"/>
        </w:rPr>
        <w:t xml:space="preserve"> </w:t>
      </w:r>
      <w:r w:rsidRPr="00196F4B">
        <w:rPr>
          <w:spacing w:val="-1"/>
        </w:rPr>
        <w:t>t</w:t>
      </w:r>
      <w:r w:rsidRPr="00196F4B">
        <w:t>o</w:t>
      </w:r>
      <w:r w:rsidRPr="00196F4B">
        <w:rPr>
          <w:spacing w:val="8"/>
        </w:rPr>
        <w:t xml:space="preserve"> </w:t>
      </w:r>
      <w:r w:rsidRPr="00196F4B">
        <w:rPr>
          <w:spacing w:val="-1"/>
        </w:rPr>
        <w:t>r</w:t>
      </w:r>
      <w:r w:rsidRPr="00196F4B">
        <w:t>espe</w:t>
      </w:r>
      <w:r w:rsidRPr="00196F4B">
        <w:rPr>
          <w:spacing w:val="2"/>
        </w:rPr>
        <w:t>c</w:t>
      </w:r>
      <w:r w:rsidRPr="00196F4B">
        <w:t>t</w:t>
      </w:r>
      <w:r w:rsidRPr="00196F4B">
        <w:rPr>
          <w:spacing w:val="30"/>
        </w:rPr>
        <w:t xml:space="preserve"> </w:t>
      </w:r>
      <w:r w:rsidRPr="00196F4B">
        <w:t>such</w:t>
      </w:r>
      <w:r w:rsidRPr="00196F4B">
        <w:rPr>
          <w:spacing w:val="10"/>
        </w:rPr>
        <w:t xml:space="preserve"> </w:t>
      </w:r>
      <w:r w:rsidRPr="00196F4B">
        <w:t>decisions</w:t>
      </w:r>
      <w:r w:rsidRPr="00196F4B">
        <w:rPr>
          <w:spacing w:val="18"/>
        </w:rPr>
        <w:t xml:space="preserve"> </w:t>
      </w:r>
      <w:r w:rsidRPr="00196F4B">
        <w:rPr>
          <w:spacing w:val="-1"/>
        </w:rPr>
        <w:t>b</w:t>
      </w:r>
      <w:r w:rsidRPr="00196F4B">
        <w:t>y</w:t>
      </w:r>
      <w:r w:rsidRPr="00196F4B">
        <w:rPr>
          <w:spacing w:val="-5"/>
        </w:rPr>
        <w:t xml:space="preserve"> </w:t>
      </w:r>
      <w:r w:rsidRPr="00196F4B">
        <w:t>the</w:t>
      </w:r>
      <w:r w:rsidRPr="00196F4B">
        <w:rPr>
          <w:spacing w:val="20"/>
        </w:rPr>
        <w:t xml:space="preserve"> </w:t>
      </w:r>
      <w:r w:rsidRPr="00196F4B">
        <w:rPr>
          <w:w w:val="91"/>
        </w:rPr>
        <w:t>N</w:t>
      </w:r>
      <w:r w:rsidRPr="00196F4B">
        <w:rPr>
          <w:spacing w:val="-1"/>
          <w:w w:val="108"/>
        </w:rPr>
        <w:t>a</w:t>
      </w:r>
      <w:r w:rsidRPr="00196F4B">
        <w:rPr>
          <w:w w:val="104"/>
        </w:rPr>
        <w:t>tional</w:t>
      </w:r>
      <w:r w:rsidRPr="00196F4B">
        <w:rPr>
          <w:spacing w:val="-12"/>
        </w:rPr>
        <w:t xml:space="preserve"> </w:t>
      </w:r>
      <w:r w:rsidRPr="00196F4B">
        <w:rPr>
          <w:spacing w:val="1"/>
        </w:rPr>
        <w:t>S</w:t>
      </w:r>
      <w:r w:rsidRPr="00196F4B">
        <w:t>ocieties;</w:t>
      </w:r>
    </w:p>
    <w:p w:rsidR="005B25E2" w:rsidRPr="00196F4B" w:rsidRDefault="005B25E2" w:rsidP="00196F4B">
      <w:pPr>
        <w:widowControl w:val="0"/>
        <w:autoSpaceDE w:val="0"/>
        <w:autoSpaceDN w:val="0"/>
        <w:adjustRightInd w:val="0"/>
        <w:spacing w:before="58"/>
        <w:ind w:left="426" w:right="86" w:hanging="283"/>
        <w:jc w:val="both"/>
      </w:pPr>
      <w:r w:rsidRPr="00196F4B">
        <w:t xml:space="preserve">5.   </w:t>
      </w:r>
      <w:r w:rsidRPr="00196F4B">
        <w:rPr>
          <w:spacing w:val="15"/>
        </w:rPr>
        <w:t xml:space="preserve"> </w:t>
      </w:r>
      <w:r w:rsidRPr="00196F4B">
        <w:rPr>
          <w:i/>
          <w:iCs/>
        </w:rPr>
        <w:t>i</w:t>
      </w:r>
      <w:r w:rsidRPr="00196F4B">
        <w:rPr>
          <w:i/>
          <w:iCs/>
          <w:spacing w:val="-1"/>
        </w:rPr>
        <w:t>n</w:t>
      </w:r>
      <w:r w:rsidRPr="00196F4B">
        <w:rPr>
          <w:i/>
          <w:iCs/>
        </w:rPr>
        <w:t>vi</w:t>
      </w:r>
      <w:r w:rsidRPr="00196F4B">
        <w:rPr>
          <w:i/>
          <w:iCs/>
          <w:spacing w:val="-1"/>
        </w:rPr>
        <w:t>t</w:t>
      </w:r>
      <w:r w:rsidRPr="00196F4B">
        <w:rPr>
          <w:i/>
          <w:iCs/>
        </w:rPr>
        <w:t>es</w:t>
      </w:r>
      <w:r w:rsidRPr="00196F4B">
        <w:rPr>
          <w:i/>
          <w:iCs/>
          <w:spacing w:val="16"/>
        </w:rPr>
        <w:t xml:space="preserve"> </w:t>
      </w:r>
      <w:r w:rsidRPr="00196F4B">
        <w:t>N</w:t>
      </w:r>
      <w:r w:rsidRPr="00196F4B">
        <w:rPr>
          <w:spacing w:val="-1"/>
        </w:rPr>
        <w:t>a</w:t>
      </w:r>
      <w:r w:rsidRPr="00196F4B">
        <w:t>tional</w:t>
      </w:r>
      <w:r w:rsidRPr="00196F4B">
        <w:rPr>
          <w:spacing w:val="32"/>
        </w:rPr>
        <w:t xml:space="preserve"> </w:t>
      </w:r>
      <w:r w:rsidRPr="00196F4B">
        <w:rPr>
          <w:spacing w:val="1"/>
        </w:rPr>
        <w:t>S</w:t>
      </w:r>
      <w:r w:rsidRPr="00196F4B">
        <w:t>ocieties</w:t>
      </w:r>
      <w:r w:rsidRPr="00196F4B">
        <w:rPr>
          <w:spacing w:val="31"/>
        </w:rPr>
        <w:t xml:space="preserve"> </w:t>
      </w:r>
      <w:r w:rsidRPr="00196F4B">
        <w:t>and</w:t>
      </w:r>
      <w:r w:rsidRPr="00196F4B">
        <w:rPr>
          <w:spacing w:val="49"/>
        </w:rPr>
        <w:t xml:space="preserve"> </w:t>
      </w:r>
      <w:r w:rsidRPr="00196F4B">
        <w:t>g</w:t>
      </w:r>
      <w:r w:rsidRPr="00196F4B">
        <w:rPr>
          <w:spacing w:val="-2"/>
        </w:rPr>
        <w:t>ov</w:t>
      </w:r>
      <w:r w:rsidRPr="00196F4B">
        <w:t>e</w:t>
      </w:r>
      <w:r w:rsidRPr="00196F4B">
        <w:rPr>
          <w:spacing w:val="1"/>
        </w:rPr>
        <w:t>r</w:t>
      </w:r>
      <w:r w:rsidRPr="00196F4B">
        <w:t>nme</w:t>
      </w:r>
      <w:r w:rsidRPr="00196F4B">
        <w:rPr>
          <w:spacing w:val="-1"/>
        </w:rPr>
        <w:t>n</w:t>
      </w:r>
      <w:r w:rsidRPr="00196F4B">
        <w:t xml:space="preserve">ts </w:t>
      </w:r>
      <w:r w:rsidRPr="00196F4B">
        <w:rPr>
          <w:spacing w:val="28"/>
        </w:rPr>
        <w:t>to</w:t>
      </w:r>
      <w:r w:rsidRPr="00196F4B">
        <w:rPr>
          <w:spacing w:val="40"/>
        </w:rPr>
        <w:t xml:space="preserve"> </w:t>
      </w:r>
      <w:r w:rsidRPr="00196F4B">
        <w:t>cla</w:t>
      </w:r>
      <w:r w:rsidRPr="00196F4B">
        <w:rPr>
          <w:spacing w:val="1"/>
        </w:rPr>
        <w:t>r</w:t>
      </w:r>
      <w:r w:rsidRPr="00196F4B">
        <w:t>ify</w:t>
      </w:r>
      <w:r w:rsidRPr="00196F4B">
        <w:rPr>
          <w:spacing w:val="-7"/>
        </w:rPr>
        <w:t xml:space="preserve"> </w:t>
      </w:r>
      <w:r w:rsidRPr="00196F4B">
        <w:rPr>
          <w:w w:val="110"/>
        </w:rPr>
        <w:t>and</w:t>
      </w:r>
      <w:r w:rsidRPr="00196F4B">
        <w:rPr>
          <w:spacing w:val="20"/>
        </w:rPr>
        <w:t xml:space="preserve"> </w:t>
      </w:r>
      <w:r w:rsidRPr="00196F4B">
        <w:rPr>
          <w:spacing w:val="-1"/>
        </w:rPr>
        <w:t>c</w:t>
      </w:r>
      <w:r w:rsidRPr="00196F4B">
        <w:t>onsolid</w:t>
      </w:r>
      <w:r w:rsidRPr="00196F4B">
        <w:rPr>
          <w:spacing w:val="-1"/>
        </w:rPr>
        <w:t>at</w:t>
      </w:r>
      <w:r w:rsidRPr="00196F4B">
        <w:t xml:space="preserve">e </w:t>
      </w:r>
      <w:r w:rsidRPr="00196F4B">
        <w:rPr>
          <w:spacing w:val="2"/>
        </w:rPr>
        <w:t xml:space="preserve"> </w:t>
      </w:r>
      <w:r w:rsidRPr="00196F4B">
        <w:t>the</w:t>
      </w:r>
      <w:r w:rsidRPr="00196F4B">
        <w:rPr>
          <w:spacing w:val="-8"/>
        </w:rPr>
        <w:t xml:space="preserve"> </w:t>
      </w:r>
      <w:r w:rsidRPr="00196F4B">
        <w:t>a</w:t>
      </w:r>
      <w:r w:rsidRPr="00196F4B">
        <w:rPr>
          <w:spacing w:val="-1"/>
        </w:rPr>
        <w:t>r</w:t>
      </w:r>
      <w:r w:rsidRPr="00196F4B">
        <w:t>eas</w:t>
      </w:r>
      <w:r w:rsidRPr="00196F4B">
        <w:rPr>
          <w:spacing w:val="16"/>
        </w:rPr>
        <w:t xml:space="preserve"> </w:t>
      </w:r>
      <w:r w:rsidRPr="00196F4B">
        <w:t>in</w:t>
      </w:r>
      <w:r w:rsidRPr="00196F4B">
        <w:rPr>
          <w:spacing w:val="-6"/>
        </w:rPr>
        <w:t xml:space="preserve"> </w:t>
      </w:r>
      <w:r w:rsidRPr="00196F4B">
        <w:t>which</w:t>
      </w:r>
      <w:r w:rsidRPr="00196F4B">
        <w:rPr>
          <w:spacing w:val="7"/>
        </w:rPr>
        <w:t xml:space="preserve"> </w:t>
      </w:r>
      <w:r w:rsidRPr="00196F4B">
        <w:t>N</w:t>
      </w:r>
      <w:r w:rsidRPr="00196F4B">
        <w:rPr>
          <w:spacing w:val="-1"/>
        </w:rPr>
        <w:t>a</w:t>
      </w:r>
      <w:r w:rsidRPr="00196F4B">
        <w:t>tional</w:t>
      </w:r>
      <w:r w:rsidRPr="00196F4B">
        <w:rPr>
          <w:spacing w:val="4"/>
        </w:rPr>
        <w:t xml:space="preserve"> </w:t>
      </w:r>
      <w:r w:rsidRPr="00196F4B">
        <w:rPr>
          <w:spacing w:val="1"/>
        </w:rPr>
        <w:t>S</w:t>
      </w:r>
      <w:r w:rsidRPr="00196F4B">
        <w:t>ocieties</w:t>
      </w:r>
      <w:r w:rsidRPr="00196F4B">
        <w:rPr>
          <w:spacing w:val="3"/>
        </w:rPr>
        <w:t xml:space="preserve"> </w:t>
      </w:r>
      <w:r w:rsidRPr="00196F4B">
        <w:t xml:space="preserve">as </w:t>
      </w:r>
      <w:r w:rsidRPr="00196F4B">
        <w:rPr>
          <w:w w:val="98"/>
        </w:rPr>
        <w:t>auxilia</w:t>
      </w:r>
      <w:r w:rsidRPr="00196F4B">
        <w:rPr>
          <w:spacing w:val="1"/>
          <w:w w:val="98"/>
        </w:rPr>
        <w:t>r</w:t>
      </w:r>
      <w:r w:rsidRPr="00196F4B">
        <w:rPr>
          <w:w w:val="101"/>
        </w:rPr>
        <w:t>ies</w:t>
      </w:r>
      <w:r w:rsidRPr="00196F4B">
        <w:rPr>
          <w:spacing w:val="-8"/>
        </w:rPr>
        <w:t xml:space="preserve"> </w:t>
      </w:r>
      <w:r w:rsidRPr="00196F4B">
        <w:rPr>
          <w:spacing w:val="-1"/>
          <w:w w:val="108"/>
        </w:rPr>
        <w:t>c</w:t>
      </w:r>
      <w:r w:rsidRPr="00196F4B">
        <w:rPr>
          <w:w w:val="108"/>
        </w:rPr>
        <w:t>oope</w:t>
      </w:r>
      <w:r w:rsidRPr="00196F4B">
        <w:rPr>
          <w:spacing w:val="-1"/>
          <w:w w:val="108"/>
        </w:rPr>
        <w:t>rat</w:t>
      </w:r>
      <w:r w:rsidRPr="00196F4B">
        <w:rPr>
          <w:w w:val="108"/>
        </w:rPr>
        <w:t>e</w:t>
      </w:r>
      <w:r w:rsidRPr="00196F4B">
        <w:rPr>
          <w:spacing w:val="-7"/>
          <w:w w:val="108"/>
        </w:rPr>
        <w:t xml:space="preserve"> </w:t>
      </w:r>
      <w:r w:rsidRPr="00196F4B">
        <w:rPr>
          <w:spacing w:val="-1"/>
        </w:rPr>
        <w:t>a</w:t>
      </w:r>
      <w:r w:rsidRPr="00196F4B">
        <w:t>t</w:t>
      </w:r>
      <w:r w:rsidRPr="00196F4B">
        <w:rPr>
          <w:spacing w:val="10"/>
        </w:rPr>
        <w:t xml:space="preserve"> </w:t>
      </w:r>
      <w:r w:rsidRPr="00196F4B">
        <w:t>all</w:t>
      </w:r>
      <w:r w:rsidRPr="00196F4B">
        <w:rPr>
          <w:spacing w:val="-18"/>
        </w:rPr>
        <w:t xml:space="preserve"> </w:t>
      </w:r>
      <w:r w:rsidRPr="00196F4B">
        <w:t>le</w:t>
      </w:r>
      <w:r w:rsidRPr="00196F4B">
        <w:rPr>
          <w:spacing w:val="-2"/>
        </w:rPr>
        <w:t>v</w:t>
      </w:r>
      <w:r w:rsidRPr="00196F4B">
        <w:t>els</w:t>
      </w:r>
      <w:r w:rsidRPr="00196F4B">
        <w:rPr>
          <w:spacing w:val="1"/>
        </w:rPr>
        <w:t xml:space="preserve"> </w:t>
      </w:r>
      <w:r w:rsidRPr="00196F4B">
        <w:t>with</w:t>
      </w:r>
      <w:r w:rsidRPr="00196F4B">
        <w:rPr>
          <w:spacing w:val="11"/>
        </w:rPr>
        <w:t xml:space="preserve"> </w:t>
      </w:r>
      <w:r w:rsidRPr="00196F4B">
        <w:t>the</w:t>
      </w:r>
      <w:r w:rsidRPr="00196F4B">
        <w:rPr>
          <w:spacing w:val="29"/>
        </w:rPr>
        <w:t xml:space="preserve"> </w:t>
      </w:r>
      <w:r w:rsidRPr="00196F4B">
        <w:t>public</w:t>
      </w:r>
      <w:r w:rsidRPr="00196F4B">
        <w:rPr>
          <w:spacing w:val="17"/>
        </w:rPr>
        <w:t xml:space="preserve"> </w:t>
      </w:r>
      <w:r w:rsidRPr="00196F4B">
        <w:rPr>
          <w:w w:val="109"/>
        </w:rPr>
        <w:t>autho</w:t>
      </w:r>
      <w:r w:rsidRPr="00196F4B">
        <w:rPr>
          <w:spacing w:val="1"/>
          <w:w w:val="109"/>
        </w:rPr>
        <w:t>r</w:t>
      </w:r>
      <w:r w:rsidRPr="00196F4B">
        <w:rPr>
          <w:w w:val="98"/>
        </w:rPr>
        <w:t>ities;</w:t>
      </w:r>
    </w:p>
    <w:p w:rsidR="005B25E2" w:rsidRPr="00196F4B" w:rsidRDefault="005B25E2" w:rsidP="00196F4B">
      <w:pPr>
        <w:widowControl w:val="0"/>
        <w:autoSpaceDE w:val="0"/>
        <w:autoSpaceDN w:val="0"/>
        <w:adjustRightInd w:val="0"/>
        <w:spacing w:before="58"/>
        <w:ind w:left="426" w:right="85" w:hanging="283"/>
        <w:jc w:val="both"/>
      </w:pPr>
      <w:r w:rsidRPr="00196F4B">
        <w:rPr>
          <w:spacing w:val="-1"/>
        </w:rPr>
        <w:t>6</w:t>
      </w:r>
      <w:r w:rsidRPr="00196F4B">
        <w:t xml:space="preserve">.  </w:t>
      </w:r>
      <w:r w:rsidRPr="00196F4B">
        <w:rPr>
          <w:spacing w:val="42"/>
        </w:rPr>
        <w:t xml:space="preserve"> </w:t>
      </w:r>
      <w:r w:rsidRPr="00196F4B">
        <w:rPr>
          <w:i/>
          <w:iCs/>
          <w:spacing w:val="3"/>
        </w:rPr>
        <w:t>st</w:t>
      </w:r>
      <w:r w:rsidRPr="00196F4B">
        <w:rPr>
          <w:i/>
          <w:iCs/>
          <w:spacing w:val="2"/>
        </w:rPr>
        <w:t>r</w:t>
      </w:r>
      <w:r w:rsidRPr="00196F4B">
        <w:rPr>
          <w:i/>
          <w:iCs/>
          <w:spacing w:val="3"/>
        </w:rPr>
        <w:t>esse</w:t>
      </w:r>
      <w:r w:rsidRPr="00196F4B">
        <w:rPr>
          <w:i/>
          <w:iCs/>
        </w:rPr>
        <w:t>s</w:t>
      </w:r>
      <w:r w:rsidRPr="00196F4B">
        <w:rPr>
          <w:i/>
          <w:iCs/>
          <w:spacing w:val="49"/>
        </w:rPr>
        <w:t xml:space="preserve"> </w:t>
      </w:r>
      <w:r w:rsidRPr="00196F4B">
        <w:rPr>
          <w:spacing w:val="3"/>
        </w:rPr>
        <w:t>th</w:t>
      </w:r>
      <w:r w:rsidRPr="00196F4B">
        <w:rPr>
          <w:spacing w:val="2"/>
        </w:rPr>
        <w:t>a</w:t>
      </w:r>
      <w:r w:rsidRPr="00196F4B">
        <w:t xml:space="preserve">t </w:t>
      </w:r>
      <w:r w:rsidRPr="00196F4B">
        <w:rPr>
          <w:spacing w:val="42"/>
        </w:rPr>
        <w:t xml:space="preserve"> </w:t>
      </w:r>
      <w:r w:rsidRPr="00196F4B">
        <w:rPr>
          <w:spacing w:val="3"/>
        </w:rPr>
        <w:t>th</w:t>
      </w:r>
      <w:r w:rsidRPr="00196F4B">
        <w:t xml:space="preserve">e </w:t>
      </w:r>
      <w:r w:rsidRPr="00196F4B">
        <w:rPr>
          <w:spacing w:val="33"/>
        </w:rPr>
        <w:t xml:space="preserve"> </w:t>
      </w:r>
      <w:r w:rsidRPr="00196F4B">
        <w:rPr>
          <w:spacing w:val="2"/>
        </w:rPr>
        <w:t>Na</w:t>
      </w:r>
      <w:r w:rsidRPr="00196F4B">
        <w:rPr>
          <w:spacing w:val="3"/>
        </w:rPr>
        <w:t>tiona</w:t>
      </w:r>
      <w:r w:rsidRPr="00196F4B">
        <w:t xml:space="preserve">l </w:t>
      </w:r>
      <w:r w:rsidRPr="00196F4B">
        <w:rPr>
          <w:spacing w:val="23"/>
        </w:rPr>
        <w:t xml:space="preserve"> </w:t>
      </w:r>
      <w:r w:rsidRPr="00196F4B">
        <w:rPr>
          <w:spacing w:val="3"/>
          <w:w w:val="98"/>
        </w:rPr>
        <w:t>Socie</w:t>
      </w:r>
      <w:r w:rsidRPr="00196F4B">
        <w:rPr>
          <w:spacing w:val="4"/>
          <w:w w:val="98"/>
        </w:rPr>
        <w:t>t</w:t>
      </w:r>
      <w:r w:rsidRPr="00196F4B">
        <w:rPr>
          <w:spacing w:val="-7"/>
          <w:w w:val="98"/>
        </w:rPr>
        <w:t>y</w:t>
      </w:r>
      <w:r w:rsidRPr="00196F4B">
        <w:rPr>
          <w:w w:val="98"/>
        </w:rPr>
        <w:t xml:space="preserve">, </w:t>
      </w:r>
      <w:r w:rsidRPr="00196F4B">
        <w:rPr>
          <w:spacing w:val="8"/>
          <w:w w:val="98"/>
        </w:rPr>
        <w:t xml:space="preserve"> </w:t>
      </w:r>
      <w:r w:rsidRPr="00196F4B">
        <w:rPr>
          <w:spacing w:val="3"/>
          <w:w w:val="101"/>
        </w:rPr>
        <w:t>whils</w:t>
      </w:r>
      <w:r w:rsidRPr="00196F4B">
        <w:rPr>
          <w:w w:val="101"/>
        </w:rPr>
        <w:t>t</w:t>
      </w:r>
      <w:r w:rsidRPr="00196F4B">
        <w:t xml:space="preserve"> </w:t>
      </w:r>
      <w:r w:rsidRPr="00196F4B">
        <w:rPr>
          <w:spacing w:val="13"/>
        </w:rPr>
        <w:t xml:space="preserve"> </w:t>
      </w:r>
      <w:r w:rsidRPr="00196F4B">
        <w:rPr>
          <w:spacing w:val="3"/>
        </w:rPr>
        <w:t>ac</w:t>
      </w:r>
      <w:r w:rsidRPr="00196F4B">
        <w:rPr>
          <w:spacing w:val="6"/>
        </w:rPr>
        <w:t>k</w:t>
      </w:r>
      <w:r w:rsidRPr="00196F4B">
        <w:rPr>
          <w:spacing w:val="3"/>
          <w:w w:val="110"/>
        </w:rPr>
        <w:t>n</w:t>
      </w:r>
      <w:r w:rsidRPr="00196F4B">
        <w:rPr>
          <w:spacing w:val="2"/>
          <w:w w:val="110"/>
        </w:rPr>
        <w:t>o</w:t>
      </w:r>
      <w:r w:rsidRPr="00196F4B">
        <w:rPr>
          <w:spacing w:val="3"/>
          <w:w w:val="105"/>
        </w:rPr>
        <w:t>wledgin</w:t>
      </w:r>
      <w:r w:rsidRPr="00196F4B">
        <w:rPr>
          <w:w w:val="105"/>
        </w:rPr>
        <w:t>g</w:t>
      </w:r>
      <w:r w:rsidRPr="00196F4B">
        <w:t xml:space="preserve"> </w:t>
      </w:r>
      <w:r w:rsidRPr="00196F4B">
        <w:rPr>
          <w:spacing w:val="13"/>
        </w:rPr>
        <w:t xml:space="preserve"> </w:t>
      </w:r>
      <w:r w:rsidRPr="00196F4B">
        <w:rPr>
          <w:spacing w:val="3"/>
        </w:rPr>
        <w:t>th</w:t>
      </w:r>
      <w:r w:rsidRPr="00196F4B">
        <w:rPr>
          <w:spacing w:val="2"/>
        </w:rPr>
        <w:t>a</w:t>
      </w:r>
      <w:r w:rsidRPr="00196F4B">
        <w:t xml:space="preserve">t </w:t>
      </w:r>
      <w:r w:rsidRPr="00196F4B">
        <w:rPr>
          <w:spacing w:val="42"/>
        </w:rPr>
        <w:t xml:space="preserve"> </w:t>
      </w:r>
      <w:r w:rsidRPr="00196F4B">
        <w:rPr>
          <w:spacing w:val="3"/>
        </w:rPr>
        <w:t>its</w:t>
      </w:r>
      <w:r w:rsidRPr="00196F4B">
        <w:rPr>
          <w:spacing w:val="2"/>
        </w:rPr>
        <w:t xml:space="preserve"> </w:t>
      </w:r>
      <w:r w:rsidRPr="00196F4B">
        <w:rPr>
          <w:spacing w:val="-1"/>
        </w:rPr>
        <w:t>personne</w:t>
      </w:r>
      <w:r w:rsidRPr="00196F4B">
        <w:t xml:space="preserve">l </w:t>
      </w:r>
      <w:r w:rsidRPr="00196F4B">
        <w:rPr>
          <w:spacing w:val="2"/>
        </w:rPr>
        <w:t xml:space="preserve"> </w:t>
      </w:r>
      <w:r w:rsidRPr="00196F4B">
        <w:rPr>
          <w:spacing w:val="-1"/>
        </w:rPr>
        <w:t>an</w:t>
      </w:r>
      <w:r w:rsidRPr="00196F4B">
        <w:t>d</w:t>
      </w:r>
      <w:r w:rsidRPr="00196F4B">
        <w:rPr>
          <w:spacing w:val="21"/>
        </w:rPr>
        <w:t xml:space="preserve"> </w:t>
      </w:r>
      <w:r w:rsidRPr="00196F4B">
        <w:rPr>
          <w:spacing w:val="-1"/>
        </w:rPr>
        <w:t>asset</w:t>
      </w:r>
      <w:r w:rsidRPr="00196F4B">
        <w:t>s</w:t>
      </w:r>
      <w:r w:rsidRPr="00196F4B">
        <w:rPr>
          <w:spacing w:val="29"/>
        </w:rPr>
        <w:t xml:space="preserve"> </w:t>
      </w:r>
      <w:r w:rsidRPr="00196F4B">
        <w:rPr>
          <w:spacing w:val="-1"/>
        </w:rPr>
        <w:t>a</w:t>
      </w:r>
      <w:r w:rsidRPr="00196F4B">
        <w:rPr>
          <w:spacing w:val="-2"/>
        </w:rPr>
        <w:t>r</w:t>
      </w:r>
      <w:r w:rsidRPr="00196F4B">
        <w:t>e</w:t>
      </w:r>
      <w:r w:rsidRPr="00196F4B">
        <w:rPr>
          <w:spacing w:val="17"/>
        </w:rPr>
        <w:t xml:space="preserve"> </w:t>
      </w:r>
      <w:r w:rsidRPr="00196F4B">
        <w:rPr>
          <w:spacing w:val="-1"/>
          <w:w w:val="107"/>
        </w:rPr>
        <w:t>p</w:t>
      </w:r>
      <w:r w:rsidRPr="00196F4B">
        <w:rPr>
          <w:spacing w:val="-2"/>
          <w:w w:val="107"/>
        </w:rPr>
        <w:t>r</w:t>
      </w:r>
      <w:r w:rsidRPr="00196F4B">
        <w:rPr>
          <w:spacing w:val="-2"/>
          <w:w w:val="109"/>
        </w:rPr>
        <w:t>o</w:t>
      </w:r>
      <w:r w:rsidRPr="00196F4B">
        <w:rPr>
          <w:spacing w:val="-1"/>
          <w:w w:val="105"/>
        </w:rPr>
        <w:t>vide</w:t>
      </w:r>
      <w:r w:rsidRPr="00196F4B">
        <w:rPr>
          <w:w w:val="105"/>
        </w:rPr>
        <w:t>d</w:t>
      </w:r>
      <w:r w:rsidRPr="00196F4B">
        <w:rPr>
          <w:spacing w:val="2"/>
        </w:rPr>
        <w:t xml:space="preserve"> </w:t>
      </w:r>
      <w:r w:rsidRPr="00196F4B">
        <w:rPr>
          <w:spacing w:val="-2"/>
        </w:rPr>
        <w:t>t</w:t>
      </w:r>
      <w:r w:rsidRPr="00196F4B">
        <w:t>o</w:t>
      </w:r>
      <w:r w:rsidRPr="00196F4B">
        <w:rPr>
          <w:spacing w:val="22"/>
        </w:rPr>
        <w:t xml:space="preserve"> </w:t>
      </w:r>
      <w:r w:rsidRPr="00196F4B">
        <w:rPr>
          <w:spacing w:val="-1"/>
        </w:rPr>
        <w:t>th</w:t>
      </w:r>
      <w:r w:rsidRPr="00196F4B">
        <w:t>e</w:t>
      </w:r>
      <w:r w:rsidRPr="00196F4B">
        <w:rPr>
          <w:spacing w:val="22"/>
        </w:rPr>
        <w:t xml:space="preserve"> </w:t>
      </w:r>
      <w:r w:rsidRPr="00196F4B">
        <w:rPr>
          <w:spacing w:val="-1"/>
        </w:rPr>
        <w:t>medica</w:t>
      </w:r>
      <w:r w:rsidRPr="00196F4B">
        <w:t>l</w:t>
      </w:r>
      <w:r w:rsidRPr="00196F4B">
        <w:rPr>
          <w:spacing w:val="25"/>
        </w:rPr>
        <w:t xml:space="preserve"> </w:t>
      </w:r>
      <w:r w:rsidRPr="00196F4B">
        <w:rPr>
          <w:spacing w:val="-1"/>
        </w:rPr>
        <w:t>se</w:t>
      </w:r>
      <w:r w:rsidRPr="00196F4B">
        <w:rPr>
          <w:spacing w:val="3"/>
        </w:rPr>
        <w:t>r</w:t>
      </w:r>
      <w:r w:rsidRPr="00196F4B">
        <w:rPr>
          <w:spacing w:val="-1"/>
        </w:rPr>
        <w:t>vi</w:t>
      </w:r>
      <w:r w:rsidRPr="00196F4B">
        <w:rPr>
          <w:spacing w:val="-2"/>
        </w:rPr>
        <w:t>c</w:t>
      </w:r>
      <w:r w:rsidRPr="00196F4B">
        <w:rPr>
          <w:spacing w:val="-1"/>
        </w:rPr>
        <w:t>e</w:t>
      </w:r>
      <w:r w:rsidRPr="00196F4B">
        <w:t>s</w:t>
      </w:r>
      <w:r w:rsidRPr="00196F4B">
        <w:rPr>
          <w:spacing w:val="9"/>
        </w:rPr>
        <w:t xml:space="preserve"> </w:t>
      </w:r>
      <w:r w:rsidRPr="00196F4B">
        <w:rPr>
          <w:spacing w:val="-1"/>
        </w:rPr>
        <w:t>o</w:t>
      </w:r>
      <w:r w:rsidRPr="00196F4B">
        <w:t>f</w:t>
      </w:r>
      <w:r w:rsidRPr="00196F4B">
        <w:rPr>
          <w:spacing w:val="2"/>
        </w:rPr>
        <w:t xml:space="preserve"> </w:t>
      </w:r>
      <w:r w:rsidRPr="00196F4B">
        <w:rPr>
          <w:spacing w:val="-1"/>
        </w:rPr>
        <w:t>th</w:t>
      </w:r>
      <w:r w:rsidRPr="00196F4B">
        <w:t>e</w:t>
      </w:r>
      <w:r w:rsidRPr="00196F4B">
        <w:rPr>
          <w:spacing w:val="22"/>
        </w:rPr>
        <w:t xml:space="preserve"> </w:t>
      </w:r>
      <w:r w:rsidRPr="00196F4B">
        <w:rPr>
          <w:spacing w:val="-2"/>
          <w:w w:val="88"/>
        </w:rPr>
        <w:t>S</w:t>
      </w:r>
      <w:r w:rsidRPr="00196F4B">
        <w:rPr>
          <w:spacing w:val="-1"/>
          <w:w w:val="112"/>
        </w:rPr>
        <w:t>t</w:t>
      </w:r>
      <w:r w:rsidRPr="00196F4B">
        <w:rPr>
          <w:spacing w:val="-2"/>
          <w:w w:val="112"/>
        </w:rPr>
        <w:t>a</w:t>
      </w:r>
      <w:r w:rsidRPr="00196F4B">
        <w:rPr>
          <w:spacing w:val="-2"/>
          <w:w w:val="119"/>
        </w:rPr>
        <w:t>t</w:t>
      </w:r>
      <w:r w:rsidRPr="00196F4B">
        <w:rPr>
          <w:spacing w:val="-5"/>
          <w:w w:val="113"/>
        </w:rPr>
        <w:t>e</w:t>
      </w:r>
      <w:r w:rsidRPr="00196F4B">
        <w:rPr>
          <w:spacing w:val="-13"/>
          <w:w w:val="62"/>
        </w:rPr>
        <w:t>’</w:t>
      </w:r>
      <w:r w:rsidRPr="00196F4B">
        <w:rPr>
          <w:w w:val="101"/>
        </w:rPr>
        <w:t xml:space="preserve">s </w:t>
      </w:r>
      <w:r w:rsidRPr="00196F4B">
        <w:rPr>
          <w:spacing w:val="3"/>
        </w:rPr>
        <w:t>arme</w:t>
      </w:r>
      <w:r w:rsidRPr="00196F4B">
        <w:t xml:space="preserve">d </w:t>
      </w:r>
      <w:r w:rsidRPr="00196F4B">
        <w:rPr>
          <w:spacing w:val="40"/>
        </w:rPr>
        <w:t xml:space="preserve"> </w:t>
      </w:r>
      <w:r w:rsidRPr="00196F4B">
        <w:rPr>
          <w:spacing w:val="1"/>
        </w:rPr>
        <w:t>f</w:t>
      </w:r>
      <w:r w:rsidRPr="00196F4B">
        <w:rPr>
          <w:spacing w:val="3"/>
        </w:rPr>
        <w:t>o</w:t>
      </w:r>
      <w:r w:rsidRPr="00196F4B">
        <w:rPr>
          <w:spacing w:val="2"/>
        </w:rPr>
        <w:t>rc</w:t>
      </w:r>
      <w:r w:rsidRPr="00196F4B">
        <w:rPr>
          <w:spacing w:val="3"/>
        </w:rPr>
        <w:t>e</w:t>
      </w:r>
      <w:r w:rsidRPr="00196F4B">
        <w:t xml:space="preserve">s </w:t>
      </w:r>
      <w:r w:rsidRPr="00196F4B">
        <w:rPr>
          <w:spacing w:val="12"/>
        </w:rPr>
        <w:t xml:space="preserve"> </w:t>
      </w:r>
      <w:r w:rsidRPr="00196F4B">
        <w:rPr>
          <w:spacing w:val="3"/>
          <w:w w:val="101"/>
        </w:rPr>
        <w:t>i</w:t>
      </w:r>
      <w:r w:rsidRPr="00196F4B">
        <w:rPr>
          <w:w w:val="101"/>
        </w:rPr>
        <w:t>n</w:t>
      </w:r>
      <w:r w:rsidRPr="00196F4B">
        <w:t xml:space="preserve"> </w:t>
      </w:r>
      <w:r w:rsidRPr="00196F4B">
        <w:rPr>
          <w:spacing w:val="9"/>
        </w:rPr>
        <w:t xml:space="preserve"> </w:t>
      </w:r>
      <w:r w:rsidRPr="00196F4B">
        <w:rPr>
          <w:spacing w:val="3"/>
        </w:rPr>
        <w:t>ac</w:t>
      </w:r>
      <w:r w:rsidRPr="00196F4B">
        <w:rPr>
          <w:spacing w:val="2"/>
        </w:rPr>
        <w:t>c</w:t>
      </w:r>
      <w:r w:rsidRPr="00196F4B">
        <w:rPr>
          <w:spacing w:val="3"/>
        </w:rPr>
        <w:t>o</w:t>
      </w:r>
      <w:r w:rsidRPr="00196F4B">
        <w:rPr>
          <w:spacing w:val="2"/>
        </w:rPr>
        <w:t>r</w:t>
      </w:r>
      <w:r w:rsidRPr="00196F4B">
        <w:rPr>
          <w:spacing w:val="3"/>
        </w:rPr>
        <w:t>dan</w:t>
      </w:r>
      <w:r w:rsidRPr="00196F4B">
        <w:rPr>
          <w:spacing w:val="2"/>
        </w:rPr>
        <w:t>c</w:t>
      </w:r>
      <w:r w:rsidRPr="00196F4B">
        <w:t xml:space="preserve">e  </w:t>
      </w:r>
      <w:r w:rsidRPr="00196F4B">
        <w:rPr>
          <w:spacing w:val="4"/>
        </w:rPr>
        <w:t xml:space="preserve"> </w:t>
      </w:r>
      <w:r w:rsidRPr="00196F4B">
        <w:rPr>
          <w:spacing w:val="3"/>
        </w:rPr>
        <w:t>wit</w:t>
      </w:r>
      <w:r w:rsidRPr="00196F4B">
        <w:t xml:space="preserve">h </w:t>
      </w:r>
      <w:r w:rsidRPr="00196F4B">
        <w:rPr>
          <w:spacing w:val="19"/>
        </w:rPr>
        <w:t xml:space="preserve"> </w:t>
      </w:r>
      <w:r w:rsidRPr="00196F4B">
        <w:rPr>
          <w:spacing w:val="2"/>
        </w:rPr>
        <w:t>A</w:t>
      </w:r>
      <w:r w:rsidRPr="00196F4B">
        <w:rPr>
          <w:spacing w:val="7"/>
        </w:rPr>
        <w:t>r</w:t>
      </w:r>
      <w:r w:rsidRPr="00196F4B">
        <w:rPr>
          <w:spacing w:val="3"/>
        </w:rPr>
        <w:t>ticl</w:t>
      </w:r>
      <w:r w:rsidRPr="00196F4B">
        <w:t>e</w:t>
      </w:r>
      <w:r w:rsidRPr="00196F4B">
        <w:rPr>
          <w:spacing w:val="37"/>
        </w:rPr>
        <w:t xml:space="preserve"> </w:t>
      </w:r>
      <w:r w:rsidRPr="00196F4B">
        <w:rPr>
          <w:spacing w:val="3"/>
        </w:rPr>
        <w:t>2</w:t>
      </w:r>
      <w:r w:rsidRPr="00196F4B">
        <w:t xml:space="preserve">6 </w:t>
      </w:r>
      <w:r w:rsidRPr="00196F4B">
        <w:rPr>
          <w:spacing w:val="11"/>
        </w:rPr>
        <w:t xml:space="preserve"> </w:t>
      </w:r>
      <w:r w:rsidRPr="00196F4B">
        <w:rPr>
          <w:spacing w:val="3"/>
        </w:rPr>
        <w:t>o</w:t>
      </w:r>
      <w:r w:rsidRPr="00196F4B">
        <w:t xml:space="preserve">f </w:t>
      </w:r>
      <w:r w:rsidRPr="00196F4B">
        <w:rPr>
          <w:spacing w:val="9"/>
        </w:rPr>
        <w:t xml:space="preserve"> </w:t>
      </w:r>
      <w:r w:rsidRPr="00196F4B">
        <w:rPr>
          <w:spacing w:val="3"/>
        </w:rPr>
        <w:t>th</w:t>
      </w:r>
      <w:r w:rsidRPr="00196F4B">
        <w:t xml:space="preserve">e </w:t>
      </w:r>
      <w:r w:rsidRPr="00196F4B">
        <w:rPr>
          <w:spacing w:val="29"/>
        </w:rPr>
        <w:t xml:space="preserve"> </w:t>
      </w:r>
      <w:r w:rsidRPr="00196F4B">
        <w:rPr>
          <w:spacing w:val="-2"/>
        </w:rPr>
        <w:t>F</w:t>
      </w:r>
      <w:r w:rsidRPr="00196F4B">
        <w:rPr>
          <w:spacing w:val="3"/>
        </w:rPr>
        <w:t>irs</w:t>
      </w:r>
      <w:r w:rsidRPr="00196F4B">
        <w:t>t</w:t>
      </w:r>
      <w:r w:rsidRPr="00196F4B">
        <w:rPr>
          <w:spacing w:val="45"/>
        </w:rPr>
        <w:t xml:space="preserve"> </w:t>
      </w:r>
      <w:r w:rsidRPr="00196F4B">
        <w:rPr>
          <w:spacing w:val="4"/>
          <w:w w:val="89"/>
        </w:rPr>
        <w:t>G</w:t>
      </w:r>
      <w:r w:rsidRPr="00196F4B">
        <w:rPr>
          <w:spacing w:val="3"/>
          <w:w w:val="112"/>
        </w:rPr>
        <w:t>en</w:t>
      </w:r>
      <w:r w:rsidRPr="00196F4B">
        <w:rPr>
          <w:spacing w:val="2"/>
          <w:w w:val="112"/>
        </w:rPr>
        <w:t>e</w:t>
      </w:r>
      <w:r w:rsidRPr="00196F4B">
        <w:rPr>
          <w:w w:val="96"/>
        </w:rPr>
        <w:t>v</w:t>
      </w:r>
      <w:r w:rsidRPr="00196F4B">
        <w:rPr>
          <w:w w:val="108"/>
        </w:rPr>
        <w:t xml:space="preserve">a </w:t>
      </w:r>
      <w:r w:rsidRPr="00196F4B">
        <w:rPr>
          <w:spacing w:val="-3"/>
        </w:rPr>
        <w:t>C</w:t>
      </w:r>
      <w:r w:rsidRPr="00196F4B">
        <w:rPr>
          <w:spacing w:val="-1"/>
        </w:rPr>
        <w:t>o</w:t>
      </w:r>
      <w:r w:rsidRPr="00196F4B">
        <w:rPr>
          <w:spacing w:val="-4"/>
        </w:rPr>
        <w:t>n</w:t>
      </w:r>
      <w:r w:rsidRPr="00196F4B">
        <w:rPr>
          <w:spacing w:val="-3"/>
        </w:rPr>
        <w:t>v</w:t>
      </w:r>
      <w:r w:rsidRPr="00196F4B">
        <w:rPr>
          <w:spacing w:val="-1"/>
        </w:rPr>
        <w:t>e</w:t>
      </w:r>
      <w:r w:rsidRPr="00196F4B">
        <w:rPr>
          <w:spacing w:val="-2"/>
        </w:rPr>
        <w:t>n</w:t>
      </w:r>
      <w:r w:rsidRPr="00196F4B">
        <w:rPr>
          <w:spacing w:val="-1"/>
        </w:rPr>
        <w:t>tio</w:t>
      </w:r>
      <w:r w:rsidRPr="00196F4B">
        <w:t>n</w:t>
      </w:r>
      <w:r w:rsidRPr="00196F4B">
        <w:rPr>
          <w:spacing w:val="2"/>
        </w:rPr>
        <w:t xml:space="preserve"> </w:t>
      </w:r>
      <w:r w:rsidRPr="00196F4B">
        <w:rPr>
          <w:spacing w:val="-1"/>
        </w:rPr>
        <w:t>o</w:t>
      </w:r>
      <w:r w:rsidRPr="00196F4B">
        <w:t>f</w:t>
      </w:r>
      <w:r w:rsidRPr="00196F4B">
        <w:rPr>
          <w:spacing w:val="-11"/>
        </w:rPr>
        <w:t xml:space="preserve"> </w:t>
      </w:r>
      <w:r w:rsidRPr="00196F4B">
        <w:rPr>
          <w:spacing w:val="-1"/>
        </w:rPr>
        <w:t>194</w:t>
      </w:r>
      <w:r w:rsidRPr="00196F4B">
        <w:t>9</w:t>
      </w:r>
      <w:r w:rsidRPr="00196F4B">
        <w:rPr>
          <w:spacing w:val="-5"/>
        </w:rPr>
        <w:t xml:space="preserve"> </w:t>
      </w:r>
      <w:r w:rsidRPr="00196F4B">
        <w:rPr>
          <w:spacing w:val="-1"/>
        </w:rPr>
        <w:t>an</w:t>
      </w:r>
      <w:r w:rsidRPr="00196F4B">
        <w:t>d</w:t>
      </w:r>
      <w:r w:rsidRPr="00196F4B">
        <w:rPr>
          <w:spacing w:val="8"/>
        </w:rPr>
        <w:t xml:space="preserve"> </w:t>
      </w:r>
      <w:r w:rsidRPr="00196F4B">
        <w:rPr>
          <w:spacing w:val="-1"/>
        </w:rPr>
        <w:t>a</w:t>
      </w:r>
      <w:r w:rsidRPr="00196F4B">
        <w:rPr>
          <w:spacing w:val="-2"/>
        </w:rPr>
        <w:t>r</w:t>
      </w:r>
      <w:r w:rsidRPr="00196F4B">
        <w:t>e</w:t>
      </w:r>
      <w:r w:rsidRPr="00196F4B">
        <w:rPr>
          <w:spacing w:val="4"/>
        </w:rPr>
        <w:t xml:space="preserve"> </w:t>
      </w:r>
      <w:r w:rsidRPr="00196F4B">
        <w:rPr>
          <w:spacing w:val="-1"/>
        </w:rPr>
        <w:t>thu</w:t>
      </w:r>
      <w:r w:rsidRPr="00196F4B">
        <w:t>s</w:t>
      </w:r>
      <w:r w:rsidRPr="00196F4B">
        <w:rPr>
          <w:spacing w:val="15"/>
        </w:rPr>
        <w:t xml:space="preserve"> </w:t>
      </w:r>
      <w:r w:rsidRPr="00196F4B">
        <w:rPr>
          <w:spacing w:val="-1"/>
        </w:rPr>
        <w:t>subje</w:t>
      </w:r>
      <w:r w:rsidRPr="00196F4B">
        <w:rPr>
          <w:spacing w:val="1"/>
        </w:rPr>
        <w:t>c</w:t>
      </w:r>
      <w:r w:rsidRPr="00196F4B">
        <w:t>t</w:t>
      </w:r>
      <w:r w:rsidRPr="00196F4B">
        <w:rPr>
          <w:spacing w:val="25"/>
        </w:rPr>
        <w:t xml:space="preserve"> </w:t>
      </w:r>
      <w:r w:rsidRPr="00196F4B">
        <w:rPr>
          <w:spacing w:val="-2"/>
        </w:rPr>
        <w:t>t</w:t>
      </w:r>
      <w:r w:rsidRPr="00196F4B">
        <w:t>o</w:t>
      </w:r>
      <w:r w:rsidRPr="00196F4B">
        <w:rPr>
          <w:spacing w:val="9"/>
        </w:rPr>
        <w:t xml:space="preserve"> </w:t>
      </w:r>
      <w:r w:rsidRPr="00196F4B">
        <w:rPr>
          <w:spacing w:val="-1"/>
        </w:rPr>
        <w:t>milita</w:t>
      </w:r>
      <w:r w:rsidRPr="00196F4B">
        <w:rPr>
          <w:spacing w:val="3"/>
        </w:rPr>
        <w:t>r</w:t>
      </w:r>
      <w:r w:rsidRPr="00196F4B">
        <w:t>y</w:t>
      </w:r>
      <w:r w:rsidRPr="00196F4B">
        <w:rPr>
          <w:spacing w:val="-17"/>
        </w:rPr>
        <w:t xml:space="preserve"> </w:t>
      </w:r>
      <w:r w:rsidRPr="00196F4B">
        <w:rPr>
          <w:spacing w:val="-1"/>
        </w:rPr>
        <w:t>l</w:t>
      </w:r>
      <w:r w:rsidRPr="00196F4B">
        <w:rPr>
          <w:spacing w:val="-2"/>
        </w:rPr>
        <w:t>a</w:t>
      </w:r>
      <w:r w:rsidRPr="00196F4B">
        <w:rPr>
          <w:spacing w:val="-1"/>
        </w:rPr>
        <w:t>w</w:t>
      </w:r>
      <w:r w:rsidRPr="00196F4B">
        <w:t>s</w:t>
      </w:r>
      <w:r w:rsidRPr="00196F4B">
        <w:rPr>
          <w:spacing w:val="-10"/>
        </w:rPr>
        <w:t xml:space="preserve"> </w:t>
      </w:r>
      <w:r w:rsidRPr="00196F4B">
        <w:rPr>
          <w:spacing w:val="-1"/>
          <w:w w:val="110"/>
        </w:rPr>
        <w:t>an</w:t>
      </w:r>
      <w:r w:rsidRPr="00196F4B">
        <w:rPr>
          <w:w w:val="110"/>
        </w:rPr>
        <w:t>d</w:t>
      </w:r>
      <w:r w:rsidRPr="00196F4B">
        <w:rPr>
          <w:spacing w:val="-11"/>
        </w:rPr>
        <w:t xml:space="preserve"> </w:t>
      </w:r>
      <w:r w:rsidRPr="00196F4B">
        <w:rPr>
          <w:spacing w:val="-2"/>
          <w:w w:val="98"/>
        </w:rPr>
        <w:t>r</w:t>
      </w:r>
      <w:r w:rsidRPr="00196F4B">
        <w:rPr>
          <w:spacing w:val="-1"/>
          <w:w w:val="107"/>
        </w:rPr>
        <w:t>egul</w:t>
      </w:r>
      <w:r w:rsidRPr="00196F4B">
        <w:rPr>
          <w:spacing w:val="-2"/>
          <w:w w:val="107"/>
        </w:rPr>
        <w:t>a</w:t>
      </w:r>
      <w:r w:rsidRPr="00196F4B">
        <w:rPr>
          <w:spacing w:val="-1"/>
          <w:w w:val="106"/>
        </w:rPr>
        <w:t>tion</w:t>
      </w:r>
      <w:r w:rsidRPr="00196F4B">
        <w:rPr>
          <w:spacing w:val="-3"/>
          <w:w w:val="106"/>
        </w:rPr>
        <w:t>s</w:t>
      </w:r>
      <w:r w:rsidRPr="00196F4B">
        <w:rPr>
          <w:w w:val="82"/>
        </w:rPr>
        <w:t xml:space="preserve">, </w:t>
      </w:r>
      <w:r w:rsidRPr="00196F4B">
        <w:t>must</w:t>
      </w:r>
      <w:r w:rsidRPr="00196F4B">
        <w:rPr>
          <w:spacing w:val="48"/>
        </w:rPr>
        <w:t xml:space="preserve"> </w:t>
      </w:r>
      <w:r w:rsidRPr="00196F4B">
        <w:rPr>
          <w:spacing w:val="-1"/>
        </w:rPr>
        <w:t>r</w:t>
      </w:r>
      <w:r w:rsidRPr="00196F4B">
        <w:t>espe</w:t>
      </w:r>
      <w:r w:rsidRPr="00196F4B">
        <w:rPr>
          <w:spacing w:val="2"/>
        </w:rPr>
        <w:t>c</w:t>
      </w:r>
      <w:r w:rsidRPr="00196F4B">
        <w:t xml:space="preserve">t </w:t>
      </w:r>
      <w:r w:rsidRPr="00196F4B">
        <w:rPr>
          <w:spacing w:val="9"/>
        </w:rPr>
        <w:t xml:space="preserve"> </w:t>
      </w:r>
      <w:r w:rsidRPr="00196F4B">
        <w:t>the</w:t>
      </w:r>
      <w:r w:rsidRPr="00196F4B">
        <w:rPr>
          <w:spacing w:val="49"/>
        </w:rPr>
        <w:t xml:space="preserve"> </w:t>
      </w:r>
      <w:r w:rsidRPr="00196F4B">
        <w:rPr>
          <w:spacing w:val="-6"/>
        </w:rPr>
        <w:t>F</w:t>
      </w:r>
      <w:r w:rsidRPr="00196F4B">
        <w:t>undame</w:t>
      </w:r>
      <w:r w:rsidRPr="00196F4B">
        <w:rPr>
          <w:spacing w:val="-1"/>
        </w:rPr>
        <w:t>n</w:t>
      </w:r>
      <w:r w:rsidRPr="00196F4B">
        <w:t xml:space="preserve">tal </w:t>
      </w:r>
      <w:r w:rsidRPr="00196F4B">
        <w:rPr>
          <w:spacing w:val="26"/>
        </w:rPr>
        <w:t xml:space="preserve"> </w:t>
      </w:r>
      <w:r w:rsidRPr="00196F4B">
        <w:rPr>
          <w:spacing w:val="-3"/>
          <w:w w:val="95"/>
        </w:rPr>
        <w:t>P</w:t>
      </w:r>
      <w:r w:rsidRPr="00196F4B">
        <w:rPr>
          <w:spacing w:val="1"/>
          <w:w w:val="98"/>
        </w:rPr>
        <w:t>r</w:t>
      </w:r>
      <w:r w:rsidRPr="00196F4B">
        <w:rPr>
          <w:w w:val="102"/>
        </w:rPr>
        <w:t>inciple</w:t>
      </w:r>
      <w:r w:rsidRPr="00196F4B">
        <w:rPr>
          <w:spacing w:val="-2"/>
          <w:w w:val="102"/>
        </w:rPr>
        <w:t>s</w:t>
      </w:r>
      <w:r w:rsidRPr="00196F4B">
        <w:rPr>
          <w:w w:val="82"/>
        </w:rPr>
        <w:t>,</w:t>
      </w:r>
      <w:r w:rsidRPr="00196F4B">
        <w:rPr>
          <w:spacing w:val="5"/>
        </w:rPr>
        <w:t xml:space="preserve"> </w:t>
      </w:r>
      <w:r w:rsidRPr="00196F4B">
        <w:t>including</w:t>
      </w:r>
      <w:r w:rsidRPr="00196F4B">
        <w:rPr>
          <w:spacing w:val="47"/>
        </w:rPr>
        <w:t xml:space="preserve"> </w:t>
      </w:r>
      <w:r w:rsidRPr="00196F4B">
        <w:t>th</w:t>
      </w:r>
      <w:r w:rsidRPr="00196F4B">
        <w:rPr>
          <w:spacing w:val="-1"/>
        </w:rPr>
        <w:t>a</w:t>
      </w:r>
      <w:r w:rsidRPr="00196F4B">
        <w:t>t</w:t>
      </w:r>
      <w:r w:rsidRPr="00196F4B">
        <w:rPr>
          <w:spacing w:val="46"/>
        </w:rPr>
        <w:t xml:space="preserve"> </w:t>
      </w:r>
      <w:r w:rsidRPr="00196F4B">
        <w:t>of</w:t>
      </w:r>
      <w:r w:rsidRPr="00196F4B">
        <w:rPr>
          <w:spacing w:val="17"/>
        </w:rPr>
        <w:t xml:space="preserve"> </w:t>
      </w:r>
      <w:r w:rsidRPr="00196F4B">
        <w:rPr>
          <w:w w:val="110"/>
        </w:rPr>
        <w:t>neut</w:t>
      </w:r>
      <w:r w:rsidRPr="00196F4B">
        <w:rPr>
          <w:spacing w:val="-1"/>
          <w:w w:val="110"/>
        </w:rPr>
        <w:t>r</w:t>
      </w:r>
      <w:r w:rsidRPr="00196F4B">
        <w:t>ali</w:t>
      </w:r>
      <w:r w:rsidRPr="00196F4B">
        <w:rPr>
          <w:spacing w:val="2"/>
        </w:rPr>
        <w:t>t</w:t>
      </w:r>
      <w:r w:rsidRPr="00196F4B">
        <w:rPr>
          <w:spacing w:val="-10"/>
          <w:w w:val="94"/>
        </w:rPr>
        <w:t>y</w:t>
      </w:r>
      <w:r w:rsidRPr="00196F4B">
        <w:rPr>
          <w:w w:val="82"/>
        </w:rPr>
        <w:t xml:space="preserve">, </w:t>
      </w:r>
      <w:r w:rsidRPr="00196F4B">
        <w:t xml:space="preserve">and </w:t>
      </w:r>
      <w:r w:rsidRPr="00196F4B">
        <w:rPr>
          <w:spacing w:val="15"/>
        </w:rPr>
        <w:t xml:space="preserve"> </w:t>
      </w:r>
      <w:r w:rsidRPr="00196F4B">
        <w:rPr>
          <w:spacing w:val="-1"/>
        </w:rPr>
        <w:t>a</w:t>
      </w:r>
      <w:r w:rsidRPr="00196F4B">
        <w:t xml:space="preserve">t </w:t>
      </w:r>
      <w:r w:rsidRPr="00196F4B">
        <w:rPr>
          <w:spacing w:val="4"/>
        </w:rPr>
        <w:t xml:space="preserve"> </w:t>
      </w:r>
      <w:r w:rsidRPr="00196F4B">
        <w:t>all</w:t>
      </w:r>
      <w:r w:rsidRPr="00196F4B">
        <w:rPr>
          <w:spacing w:val="26"/>
        </w:rPr>
        <w:t xml:space="preserve"> </w:t>
      </w:r>
      <w:r w:rsidRPr="00196F4B">
        <w:t xml:space="preserve">times </w:t>
      </w:r>
      <w:r w:rsidRPr="00196F4B">
        <w:rPr>
          <w:spacing w:val="12"/>
        </w:rPr>
        <w:t xml:space="preserve"> </w:t>
      </w:r>
      <w:r w:rsidRPr="00196F4B">
        <w:t>mai</w:t>
      </w:r>
      <w:r w:rsidRPr="00196F4B">
        <w:rPr>
          <w:spacing w:val="-1"/>
        </w:rPr>
        <w:t>n</w:t>
      </w:r>
      <w:r w:rsidRPr="00196F4B">
        <w:t xml:space="preserve">tain </w:t>
      </w:r>
      <w:r w:rsidRPr="00196F4B">
        <w:rPr>
          <w:spacing w:val="22"/>
        </w:rPr>
        <w:t xml:space="preserve"> </w:t>
      </w:r>
      <w:r w:rsidRPr="00196F4B">
        <w:rPr>
          <w:w w:val="101"/>
        </w:rPr>
        <w:t>its</w:t>
      </w:r>
      <w:r w:rsidRPr="00196F4B">
        <w:t xml:space="preserve"> </w:t>
      </w:r>
      <w:r w:rsidRPr="00196F4B">
        <w:rPr>
          <w:spacing w:val="-14"/>
        </w:rPr>
        <w:t xml:space="preserve"> </w:t>
      </w:r>
      <w:r w:rsidRPr="00196F4B">
        <w:t>au</w:t>
      </w:r>
      <w:r w:rsidRPr="00196F4B">
        <w:rPr>
          <w:spacing w:val="-1"/>
        </w:rPr>
        <w:t>t</w:t>
      </w:r>
      <w:r w:rsidRPr="00196F4B">
        <w:t>ono</w:t>
      </w:r>
      <w:r w:rsidRPr="00196F4B">
        <w:rPr>
          <w:spacing w:val="-2"/>
        </w:rPr>
        <w:t>m</w:t>
      </w:r>
      <w:r w:rsidRPr="00196F4B">
        <w:t xml:space="preserve">y </w:t>
      </w:r>
      <w:r w:rsidRPr="00196F4B">
        <w:rPr>
          <w:spacing w:val="28"/>
        </w:rPr>
        <w:t xml:space="preserve"> </w:t>
      </w:r>
      <w:r w:rsidRPr="00196F4B">
        <w:t xml:space="preserve">and </w:t>
      </w:r>
      <w:r w:rsidRPr="00196F4B">
        <w:rPr>
          <w:spacing w:val="15"/>
        </w:rPr>
        <w:t xml:space="preserve"> </w:t>
      </w:r>
      <w:r w:rsidRPr="00196F4B">
        <w:t>ensu</w:t>
      </w:r>
      <w:r w:rsidRPr="00196F4B">
        <w:rPr>
          <w:spacing w:val="-1"/>
        </w:rPr>
        <w:t>r</w:t>
      </w:r>
      <w:r w:rsidRPr="00196F4B">
        <w:t xml:space="preserve">e </w:t>
      </w:r>
      <w:r w:rsidRPr="00196F4B">
        <w:rPr>
          <w:spacing w:val="23"/>
        </w:rPr>
        <w:t xml:space="preserve"> </w:t>
      </w:r>
      <w:r w:rsidRPr="00196F4B">
        <w:t>th</w:t>
      </w:r>
      <w:r w:rsidRPr="00196F4B">
        <w:rPr>
          <w:spacing w:val="-1"/>
        </w:rPr>
        <w:t>a</w:t>
      </w:r>
      <w:r w:rsidRPr="00196F4B">
        <w:t xml:space="preserve">t </w:t>
      </w:r>
      <w:r w:rsidRPr="00196F4B">
        <w:rPr>
          <w:spacing w:val="15"/>
        </w:rPr>
        <w:t xml:space="preserve"> </w:t>
      </w:r>
      <w:r w:rsidRPr="00196F4B">
        <w:t>it</w:t>
      </w:r>
      <w:r w:rsidRPr="00196F4B">
        <w:rPr>
          <w:spacing w:val="37"/>
        </w:rPr>
        <w:t xml:space="preserve"> </w:t>
      </w:r>
      <w:r w:rsidRPr="00196F4B">
        <w:t>is</w:t>
      </w:r>
      <w:r w:rsidRPr="00196F4B">
        <w:rPr>
          <w:spacing w:val="28"/>
        </w:rPr>
        <w:t xml:space="preserve"> </w:t>
      </w:r>
      <w:r w:rsidRPr="00196F4B">
        <w:t>clea</w:t>
      </w:r>
      <w:r w:rsidRPr="00196F4B">
        <w:rPr>
          <w:spacing w:val="1"/>
        </w:rPr>
        <w:t>r</w:t>
      </w:r>
      <w:r w:rsidRPr="00196F4B">
        <w:t>ly</w:t>
      </w:r>
      <w:r w:rsidRPr="00196F4B">
        <w:rPr>
          <w:spacing w:val="-9"/>
        </w:rPr>
        <w:t xml:space="preserve"> </w:t>
      </w:r>
      <w:r w:rsidRPr="00196F4B">
        <w:rPr>
          <w:w w:val="105"/>
        </w:rPr>
        <w:t>distinguishable</w:t>
      </w:r>
      <w:r w:rsidRPr="00196F4B">
        <w:rPr>
          <w:spacing w:val="-3"/>
        </w:rPr>
        <w:t xml:space="preserve"> </w:t>
      </w:r>
      <w:r w:rsidRPr="00196F4B">
        <w:rPr>
          <w:w w:val="92"/>
        </w:rPr>
        <w:t>f</w:t>
      </w:r>
      <w:r w:rsidRPr="00196F4B">
        <w:rPr>
          <w:spacing w:val="-1"/>
          <w:w w:val="92"/>
        </w:rPr>
        <w:t>r</w:t>
      </w:r>
      <w:r w:rsidRPr="00196F4B">
        <w:rPr>
          <w:w w:val="108"/>
        </w:rPr>
        <w:t>om</w:t>
      </w:r>
      <w:r w:rsidRPr="00196F4B">
        <w:rPr>
          <w:spacing w:val="-3"/>
        </w:rPr>
        <w:t xml:space="preserve"> </w:t>
      </w:r>
      <w:r w:rsidRPr="00196F4B">
        <w:t>milita</w:t>
      </w:r>
      <w:r w:rsidRPr="00196F4B">
        <w:rPr>
          <w:spacing w:val="4"/>
        </w:rPr>
        <w:t>r</w:t>
      </w:r>
      <w:r w:rsidRPr="00196F4B">
        <w:t>y</w:t>
      </w:r>
      <w:r w:rsidRPr="00196F4B">
        <w:rPr>
          <w:spacing w:val="-9"/>
        </w:rPr>
        <w:t xml:space="preserve"> </w:t>
      </w:r>
      <w:r w:rsidRPr="00196F4B">
        <w:t>and</w:t>
      </w:r>
      <w:r w:rsidRPr="00196F4B">
        <w:rPr>
          <w:spacing w:val="26"/>
        </w:rPr>
        <w:t xml:space="preserve"> </w:t>
      </w:r>
      <w:r w:rsidRPr="00196F4B">
        <w:t>other</w:t>
      </w:r>
      <w:r w:rsidRPr="00196F4B">
        <w:rPr>
          <w:spacing w:val="38"/>
        </w:rPr>
        <w:t xml:space="preserve"> </w:t>
      </w:r>
      <w:r w:rsidRPr="00196F4B">
        <w:t>g</w:t>
      </w:r>
      <w:r w:rsidRPr="00196F4B">
        <w:rPr>
          <w:spacing w:val="-1"/>
        </w:rPr>
        <w:t>o</w:t>
      </w:r>
      <w:r w:rsidRPr="00196F4B">
        <w:rPr>
          <w:spacing w:val="-2"/>
        </w:rPr>
        <w:t>v</w:t>
      </w:r>
      <w:r w:rsidRPr="00196F4B">
        <w:t>e</w:t>
      </w:r>
      <w:r w:rsidRPr="00196F4B">
        <w:rPr>
          <w:spacing w:val="1"/>
        </w:rPr>
        <w:t>r</w:t>
      </w:r>
      <w:r w:rsidRPr="00196F4B">
        <w:t>nme</w:t>
      </w:r>
      <w:r w:rsidRPr="00196F4B">
        <w:rPr>
          <w:spacing w:val="-1"/>
        </w:rPr>
        <w:t>n</w:t>
      </w:r>
      <w:r w:rsidRPr="00196F4B">
        <w:t xml:space="preserve">tal </w:t>
      </w:r>
      <w:r w:rsidRPr="00196F4B">
        <w:rPr>
          <w:spacing w:val="3"/>
        </w:rPr>
        <w:t xml:space="preserve"> </w:t>
      </w:r>
      <w:r w:rsidRPr="00196F4B">
        <w:rPr>
          <w:w w:val="113"/>
        </w:rPr>
        <w:t>b</w:t>
      </w:r>
      <w:r w:rsidRPr="00196F4B">
        <w:rPr>
          <w:w w:val="109"/>
        </w:rPr>
        <w:t>o</w:t>
      </w:r>
      <w:r w:rsidRPr="00196F4B">
        <w:t>dies;</w:t>
      </w:r>
    </w:p>
    <w:p w:rsidR="005B25E2" w:rsidRPr="00196F4B" w:rsidRDefault="005B25E2" w:rsidP="00196F4B">
      <w:pPr>
        <w:widowControl w:val="0"/>
        <w:autoSpaceDE w:val="0"/>
        <w:autoSpaceDN w:val="0"/>
        <w:adjustRightInd w:val="0"/>
        <w:spacing w:before="25"/>
        <w:ind w:left="426" w:right="86" w:hanging="283"/>
        <w:jc w:val="both"/>
      </w:pPr>
      <w:r w:rsidRPr="00196F4B">
        <w:t xml:space="preserve">7.   </w:t>
      </w:r>
      <w:r w:rsidRPr="00196F4B">
        <w:rPr>
          <w:spacing w:val="12"/>
        </w:rPr>
        <w:t xml:space="preserve"> </w:t>
      </w:r>
      <w:r w:rsidRPr="00196F4B">
        <w:rPr>
          <w:i/>
          <w:iCs/>
        </w:rPr>
        <w:t>i</w:t>
      </w:r>
      <w:r w:rsidRPr="00196F4B">
        <w:rPr>
          <w:i/>
          <w:iCs/>
          <w:spacing w:val="-1"/>
        </w:rPr>
        <w:t>n</w:t>
      </w:r>
      <w:r w:rsidRPr="00196F4B">
        <w:rPr>
          <w:i/>
          <w:iCs/>
        </w:rPr>
        <w:t>vi</w:t>
      </w:r>
      <w:r w:rsidRPr="00196F4B">
        <w:rPr>
          <w:i/>
          <w:iCs/>
          <w:spacing w:val="-1"/>
        </w:rPr>
        <w:t>t</w:t>
      </w:r>
      <w:r w:rsidRPr="00196F4B">
        <w:rPr>
          <w:i/>
          <w:iCs/>
        </w:rPr>
        <w:t>es</w:t>
      </w:r>
      <w:r w:rsidRPr="00196F4B">
        <w:rPr>
          <w:i/>
          <w:iCs/>
          <w:spacing w:val="8"/>
        </w:rPr>
        <w:t xml:space="preserve"> </w:t>
      </w:r>
      <w:r w:rsidRPr="00196F4B">
        <w:t>the</w:t>
      </w:r>
      <w:r w:rsidRPr="00196F4B">
        <w:rPr>
          <w:spacing w:val="42"/>
        </w:rPr>
        <w:t xml:space="preserve"> </w:t>
      </w:r>
      <w:r w:rsidRPr="00196F4B">
        <w:t>I</w:t>
      </w:r>
      <w:r w:rsidRPr="00196F4B">
        <w:rPr>
          <w:spacing w:val="-1"/>
        </w:rPr>
        <w:t>nt</w:t>
      </w:r>
      <w:r w:rsidRPr="00196F4B">
        <w:t>e</w:t>
      </w:r>
      <w:r w:rsidRPr="00196F4B">
        <w:rPr>
          <w:spacing w:val="1"/>
        </w:rPr>
        <w:t>r</w:t>
      </w:r>
      <w:r w:rsidRPr="00196F4B">
        <w:t>n</w:t>
      </w:r>
      <w:r w:rsidRPr="00196F4B">
        <w:rPr>
          <w:spacing w:val="-1"/>
        </w:rPr>
        <w:t>a</w:t>
      </w:r>
      <w:r w:rsidRPr="00196F4B">
        <w:t xml:space="preserve">tional  </w:t>
      </w:r>
      <w:r w:rsidRPr="00196F4B">
        <w:rPr>
          <w:spacing w:val="-5"/>
        </w:rPr>
        <w:t>F</w:t>
      </w:r>
      <w:r w:rsidRPr="00196F4B">
        <w:t>ede</w:t>
      </w:r>
      <w:r w:rsidRPr="00196F4B">
        <w:rPr>
          <w:spacing w:val="-1"/>
        </w:rPr>
        <w:t>ra</w:t>
      </w:r>
      <w:r w:rsidRPr="00196F4B">
        <w:t xml:space="preserve">tion </w:t>
      </w:r>
      <w:r w:rsidRPr="00196F4B">
        <w:rPr>
          <w:spacing w:val="2"/>
        </w:rPr>
        <w:t xml:space="preserve"> </w:t>
      </w:r>
      <w:r w:rsidRPr="00196F4B">
        <w:t>and</w:t>
      </w:r>
      <w:r w:rsidRPr="00196F4B">
        <w:rPr>
          <w:spacing w:val="39"/>
        </w:rPr>
        <w:t xml:space="preserve"> </w:t>
      </w:r>
      <w:r w:rsidRPr="00196F4B">
        <w:t>the</w:t>
      </w:r>
      <w:r w:rsidRPr="00196F4B">
        <w:rPr>
          <w:spacing w:val="42"/>
        </w:rPr>
        <w:t xml:space="preserve"> </w:t>
      </w:r>
      <w:r w:rsidRPr="00196F4B">
        <w:rPr>
          <w:w w:val="87"/>
        </w:rPr>
        <w:t>IC</w:t>
      </w:r>
      <w:r w:rsidRPr="00196F4B">
        <w:rPr>
          <w:spacing w:val="1"/>
          <w:w w:val="87"/>
        </w:rPr>
        <w:t>R</w:t>
      </w:r>
      <w:r w:rsidRPr="00196F4B">
        <w:rPr>
          <w:w w:val="87"/>
        </w:rPr>
        <w:t>C,</w:t>
      </w:r>
      <w:r w:rsidRPr="00196F4B">
        <w:rPr>
          <w:spacing w:val="8"/>
          <w:w w:val="87"/>
        </w:rPr>
        <w:t xml:space="preserve"> </w:t>
      </w:r>
      <w:r w:rsidRPr="00196F4B">
        <w:rPr>
          <w:w w:val="101"/>
        </w:rPr>
        <w:t>in</w:t>
      </w:r>
      <w:r w:rsidRPr="00196F4B">
        <w:rPr>
          <w:spacing w:val="13"/>
        </w:rPr>
        <w:t xml:space="preserve"> </w:t>
      </w:r>
      <w:r w:rsidRPr="00196F4B">
        <w:rPr>
          <w:spacing w:val="-1"/>
        </w:rPr>
        <w:t>c</w:t>
      </w:r>
      <w:r w:rsidRPr="00196F4B">
        <w:t>onsult</w:t>
      </w:r>
      <w:r w:rsidRPr="00196F4B">
        <w:rPr>
          <w:spacing w:val="-1"/>
        </w:rPr>
        <w:t>a</w:t>
      </w:r>
      <w:r w:rsidRPr="00196F4B">
        <w:t>tion</w:t>
      </w:r>
      <w:r w:rsidRPr="00196F4B">
        <w:rPr>
          <w:spacing w:val="48"/>
        </w:rPr>
        <w:t xml:space="preserve"> </w:t>
      </w:r>
      <w:r w:rsidRPr="00196F4B">
        <w:t xml:space="preserve">with </w:t>
      </w:r>
      <w:r w:rsidRPr="00196F4B">
        <w:rPr>
          <w:spacing w:val="-1"/>
        </w:rPr>
        <w:t>S</w:t>
      </w:r>
      <w:r w:rsidRPr="00196F4B">
        <w:t>t</w:t>
      </w:r>
      <w:r w:rsidRPr="00196F4B">
        <w:rPr>
          <w:spacing w:val="-1"/>
        </w:rPr>
        <w:t>at</w:t>
      </w:r>
      <w:r w:rsidRPr="00196F4B">
        <w:t>es</w:t>
      </w:r>
      <w:r w:rsidRPr="00196F4B">
        <w:rPr>
          <w:spacing w:val="46"/>
        </w:rPr>
        <w:t xml:space="preserve"> </w:t>
      </w:r>
      <w:r w:rsidRPr="00196F4B">
        <w:t xml:space="preserve">and </w:t>
      </w:r>
      <w:r w:rsidRPr="00196F4B">
        <w:rPr>
          <w:spacing w:val="10"/>
        </w:rPr>
        <w:t xml:space="preserve"> </w:t>
      </w:r>
      <w:r w:rsidRPr="00196F4B">
        <w:t>N</w:t>
      </w:r>
      <w:r w:rsidRPr="00196F4B">
        <w:rPr>
          <w:spacing w:val="-1"/>
        </w:rPr>
        <w:t>a</w:t>
      </w:r>
      <w:r w:rsidRPr="00196F4B">
        <w:t>tional</w:t>
      </w:r>
      <w:r w:rsidRPr="00196F4B">
        <w:rPr>
          <w:spacing w:val="43"/>
        </w:rPr>
        <w:t xml:space="preserve"> </w:t>
      </w:r>
      <w:r w:rsidRPr="00196F4B">
        <w:rPr>
          <w:spacing w:val="1"/>
          <w:w w:val="88"/>
        </w:rPr>
        <w:t>S</w:t>
      </w:r>
      <w:r w:rsidRPr="00196F4B">
        <w:rPr>
          <w:w w:val="104"/>
        </w:rPr>
        <w:t>ocietie</w:t>
      </w:r>
      <w:r w:rsidRPr="00196F4B">
        <w:rPr>
          <w:spacing w:val="-3"/>
          <w:w w:val="104"/>
        </w:rPr>
        <w:t>s</w:t>
      </w:r>
      <w:r w:rsidRPr="00196F4B">
        <w:rPr>
          <w:w w:val="82"/>
        </w:rPr>
        <w:t>,</w:t>
      </w:r>
      <w:r w:rsidRPr="00196F4B">
        <w:rPr>
          <w:spacing w:val="12"/>
          <w:w w:val="82"/>
        </w:rPr>
        <w:t xml:space="preserve"> </w:t>
      </w:r>
      <w:r w:rsidRPr="00196F4B">
        <w:rPr>
          <w:spacing w:val="-1"/>
        </w:rPr>
        <w:t>t</w:t>
      </w:r>
      <w:r w:rsidRPr="00196F4B">
        <w:t xml:space="preserve">o </w:t>
      </w:r>
      <w:r w:rsidRPr="00196F4B">
        <w:rPr>
          <w:spacing w:val="1"/>
        </w:rPr>
        <w:t xml:space="preserve"> </w:t>
      </w:r>
      <w:r w:rsidRPr="00196F4B">
        <w:rPr>
          <w:w w:val="103"/>
        </w:rPr>
        <w:t>ma</w:t>
      </w:r>
      <w:r w:rsidRPr="00196F4B">
        <w:rPr>
          <w:spacing w:val="1"/>
          <w:w w:val="103"/>
        </w:rPr>
        <w:t>k</w:t>
      </w:r>
      <w:r w:rsidRPr="00196F4B">
        <w:rPr>
          <w:w w:val="113"/>
        </w:rPr>
        <w:t>e</w:t>
      </w:r>
      <w:r w:rsidRPr="00196F4B">
        <w:t xml:space="preserve"> </w:t>
      </w:r>
      <w:r w:rsidRPr="00196F4B">
        <w:rPr>
          <w:spacing w:val="-19"/>
        </w:rPr>
        <w:t xml:space="preserve"> </w:t>
      </w:r>
      <w:r w:rsidRPr="00196F4B">
        <w:rPr>
          <w:spacing w:val="-2"/>
        </w:rPr>
        <w:t>av</w:t>
      </w:r>
      <w:r w:rsidRPr="00196F4B">
        <w:t>ailable</w:t>
      </w:r>
      <w:r w:rsidRPr="00196F4B">
        <w:rPr>
          <w:spacing w:val="45"/>
        </w:rPr>
        <w:t xml:space="preserve"> </w:t>
      </w:r>
      <w:r w:rsidRPr="00196F4B">
        <w:t xml:space="preserve">and </w:t>
      </w:r>
      <w:r w:rsidRPr="00196F4B">
        <w:rPr>
          <w:spacing w:val="10"/>
        </w:rPr>
        <w:t xml:space="preserve"> </w:t>
      </w:r>
      <w:r w:rsidRPr="00196F4B">
        <w:t>fu</w:t>
      </w:r>
      <w:r w:rsidRPr="00196F4B">
        <w:rPr>
          <w:spacing w:val="4"/>
        </w:rPr>
        <w:t>r</w:t>
      </w:r>
      <w:r w:rsidRPr="00196F4B">
        <w:t xml:space="preserve">ther </w:t>
      </w:r>
      <w:r w:rsidRPr="00196F4B">
        <w:rPr>
          <w:spacing w:val="12"/>
        </w:rPr>
        <w:t xml:space="preserve"> </w:t>
      </w:r>
      <w:r w:rsidRPr="00196F4B">
        <w:t>de</w:t>
      </w:r>
      <w:r w:rsidRPr="00196F4B">
        <w:rPr>
          <w:spacing w:val="-2"/>
        </w:rPr>
        <w:t>v</w:t>
      </w:r>
      <w:r w:rsidRPr="00196F4B">
        <w:t>elop</w:t>
      </w:r>
      <w:r w:rsidRPr="00196F4B">
        <w:rPr>
          <w:spacing w:val="43"/>
        </w:rPr>
        <w:t xml:space="preserve"> </w:t>
      </w:r>
      <w:r w:rsidRPr="00196F4B">
        <w:rPr>
          <w:spacing w:val="2"/>
        </w:rPr>
        <w:t>r</w:t>
      </w:r>
      <w:r w:rsidRPr="00196F4B">
        <w:rPr>
          <w:spacing w:val="3"/>
        </w:rPr>
        <w:t>ele</w:t>
      </w:r>
      <w:r w:rsidRPr="00196F4B">
        <w:rPr>
          <w:spacing w:val="1"/>
        </w:rPr>
        <w:t>v</w:t>
      </w:r>
      <w:r w:rsidRPr="00196F4B">
        <w:rPr>
          <w:spacing w:val="3"/>
        </w:rPr>
        <w:t>an</w:t>
      </w:r>
      <w:r w:rsidRPr="00196F4B">
        <w:t xml:space="preserve">t  </w:t>
      </w:r>
      <w:r w:rsidRPr="00196F4B">
        <w:rPr>
          <w:spacing w:val="17"/>
        </w:rPr>
        <w:t xml:space="preserve"> </w:t>
      </w:r>
      <w:r w:rsidRPr="00196F4B">
        <w:rPr>
          <w:spacing w:val="3"/>
          <w:w w:val="97"/>
        </w:rPr>
        <w:t>in</w:t>
      </w:r>
      <w:r w:rsidRPr="00196F4B">
        <w:rPr>
          <w:spacing w:val="1"/>
          <w:w w:val="97"/>
        </w:rPr>
        <w:t>f</w:t>
      </w:r>
      <w:r w:rsidRPr="00196F4B">
        <w:rPr>
          <w:spacing w:val="3"/>
          <w:w w:val="105"/>
        </w:rPr>
        <w:t>o</w:t>
      </w:r>
      <w:r w:rsidRPr="00196F4B">
        <w:rPr>
          <w:spacing w:val="4"/>
          <w:w w:val="105"/>
        </w:rPr>
        <w:t>r</w:t>
      </w:r>
      <w:r w:rsidRPr="00196F4B">
        <w:rPr>
          <w:spacing w:val="3"/>
          <w:w w:val="107"/>
        </w:rPr>
        <w:t>matio</w:t>
      </w:r>
      <w:r w:rsidRPr="00196F4B">
        <w:rPr>
          <w:w w:val="107"/>
        </w:rPr>
        <w:t>n</w:t>
      </w:r>
      <w:r w:rsidRPr="00196F4B">
        <w:t xml:space="preserve">  </w:t>
      </w:r>
      <w:r w:rsidRPr="00196F4B">
        <w:rPr>
          <w:spacing w:val="-19"/>
        </w:rPr>
        <w:t xml:space="preserve"> </w:t>
      </w:r>
      <w:r w:rsidRPr="00196F4B">
        <w:rPr>
          <w:spacing w:val="3"/>
        </w:rPr>
        <w:t>mate</w:t>
      </w:r>
      <w:r w:rsidRPr="00196F4B">
        <w:rPr>
          <w:spacing w:val="4"/>
        </w:rPr>
        <w:t>r</w:t>
      </w:r>
      <w:r w:rsidRPr="00196F4B">
        <w:rPr>
          <w:spacing w:val="3"/>
        </w:rPr>
        <w:t>ia</w:t>
      </w:r>
      <w:r w:rsidRPr="00196F4B">
        <w:t xml:space="preserve">l  </w:t>
      </w:r>
      <w:r w:rsidRPr="00196F4B">
        <w:rPr>
          <w:spacing w:val="7"/>
        </w:rPr>
        <w:t xml:space="preserve"> </w:t>
      </w:r>
      <w:r w:rsidRPr="00196F4B">
        <w:rPr>
          <w:spacing w:val="1"/>
        </w:rPr>
        <w:t>f</w:t>
      </w:r>
      <w:r w:rsidRPr="00196F4B">
        <w:rPr>
          <w:spacing w:val="3"/>
        </w:rPr>
        <w:t>o</w:t>
      </w:r>
      <w:r w:rsidRPr="00196F4B">
        <w:t xml:space="preserve">r </w:t>
      </w:r>
      <w:r w:rsidRPr="00196F4B">
        <w:rPr>
          <w:spacing w:val="27"/>
        </w:rPr>
        <w:t xml:space="preserve"> </w:t>
      </w:r>
      <w:r w:rsidRPr="00196F4B">
        <w:rPr>
          <w:spacing w:val="3"/>
        </w:rPr>
        <w:t>Nationa</w:t>
      </w:r>
      <w:r w:rsidRPr="00196F4B">
        <w:t xml:space="preserve">l </w:t>
      </w:r>
      <w:r w:rsidRPr="00196F4B">
        <w:rPr>
          <w:spacing w:val="41"/>
        </w:rPr>
        <w:t xml:space="preserve"> </w:t>
      </w:r>
      <w:r w:rsidRPr="00196F4B">
        <w:rPr>
          <w:spacing w:val="4"/>
          <w:w w:val="88"/>
        </w:rPr>
        <w:t>S</w:t>
      </w:r>
      <w:r w:rsidRPr="00196F4B">
        <w:rPr>
          <w:spacing w:val="4"/>
          <w:w w:val="109"/>
        </w:rPr>
        <w:t>o</w:t>
      </w:r>
      <w:r w:rsidRPr="00196F4B">
        <w:rPr>
          <w:spacing w:val="3"/>
          <w:w w:val="103"/>
        </w:rPr>
        <w:t>cietie</w:t>
      </w:r>
      <w:r w:rsidRPr="00196F4B">
        <w:rPr>
          <w:spacing w:val="1"/>
          <w:w w:val="103"/>
        </w:rPr>
        <w:t>s</w:t>
      </w:r>
      <w:r w:rsidRPr="00196F4B">
        <w:rPr>
          <w:w w:val="82"/>
        </w:rPr>
        <w:t>,</w:t>
      </w:r>
      <w:r w:rsidRPr="00196F4B">
        <w:t xml:space="preserve"> </w:t>
      </w:r>
      <w:r w:rsidRPr="00196F4B">
        <w:rPr>
          <w:spacing w:val="12"/>
        </w:rPr>
        <w:t xml:space="preserve"> </w:t>
      </w:r>
      <w:r w:rsidRPr="00196F4B">
        <w:rPr>
          <w:spacing w:val="3"/>
        </w:rPr>
        <w:t>th</w:t>
      </w:r>
      <w:r w:rsidRPr="00196F4B">
        <w:t xml:space="preserve">e  </w:t>
      </w:r>
      <w:r w:rsidRPr="00196F4B">
        <w:rPr>
          <w:spacing w:val="1"/>
        </w:rPr>
        <w:t xml:space="preserve"> </w:t>
      </w:r>
      <w:r w:rsidRPr="00196F4B">
        <w:rPr>
          <w:spacing w:val="3"/>
        </w:rPr>
        <w:t>public</w:t>
      </w:r>
      <w:r w:rsidRPr="00196F4B">
        <w:rPr>
          <w:spacing w:val="20"/>
        </w:rPr>
        <w:t xml:space="preserve"> </w:t>
      </w:r>
      <w:r w:rsidRPr="00196F4B">
        <w:rPr>
          <w:w w:val="109"/>
        </w:rPr>
        <w:t>autho</w:t>
      </w:r>
      <w:r w:rsidRPr="00196F4B">
        <w:rPr>
          <w:spacing w:val="1"/>
          <w:w w:val="109"/>
        </w:rPr>
        <w:t>r</w:t>
      </w:r>
      <w:r w:rsidRPr="00196F4B">
        <w:rPr>
          <w:w w:val="101"/>
        </w:rPr>
        <w:t>ities</w:t>
      </w:r>
      <w:r w:rsidRPr="00196F4B">
        <w:t xml:space="preserve"> </w:t>
      </w:r>
      <w:r w:rsidRPr="00196F4B">
        <w:rPr>
          <w:spacing w:val="5"/>
        </w:rPr>
        <w:t xml:space="preserve"> </w:t>
      </w:r>
      <w:r w:rsidRPr="00196F4B">
        <w:t xml:space="preserve">and </w:t>
      </w:r>
      <w:r w:rsidRPr="00196F4B">
        <w:rPr>
          <w:spacing w:val="23"/>
        </w:rPr>
        <w:t xml:space="preserve"> </w:t>
      </w:r>
      <w:r w:rsidRPr="00196F4B">
        <w:t xml:space="preserve">other </w:t>
      </w:r>
      <w:r w:rsidRPr="00196F4B">
        <w:rPr>
          <w:spacing w:val="35"/>
        </w:rPr>
        <w:t xml:space="preserve"> </w:t>
      </w:r>
      <w:r w:rsidRPr="00196F4B">
        <w:t>i</w:t>
      </w:r>
      <w:r w:rsidRPr="00196F4B">
        <w:rPr>
          <w:spacing w:val="-1"/>
        </w:rPr>
        <w:t>nt</w:t>
      </w:r>
      <w:r w:rsidRPr="00196F4B">
        <w:t>e</w:t>
      </w:r>
      <w:r w:rsidRPr="00196F4B">
        <w:rPr>
          <w:spacing w:val="-1"/>
        </w:rPr>
        <w:t>r</w:t>
      </w:r>
      <w:r w:rsidRPr="00196F4B">
        <w:t>es</w:t>
      </w:r>
      <w:r w:rsidRPr="00196F4B">
        <w:rPr>
          <w:spacing w:val="-1"/>
        </w:rPr>
        <w:t>t</w:t>
      </w:r>
      <w:r w:rsidRPr="00196F4B">
        <w:t xml:space="preserve">ed   </w:t>
      </w:r>
      <w:r w:rsidRPr="00196F4B">
        <w:rPr>
          <w:w w:val="113"/>
        </w:rPr>
        <w:t>b</w:t>
      </w:r>
      <w:r w:rsidRPr="00196F4B">
        <w:rPr>
          <w:w w:val="109"/>
        </w:rPr>
        <w:t>o</w:t>
      </w:r>
      <w:r w:rsidRPr="00196F4B">
        <w:rPr>
          <w:w w:val="105"/>
        </w:rPr>
        <w:t>die</w:t>
      </w:r>
      <w:r w:rsidRPr="00196F4B">
        <w:rPr>
          <w:spacing w:val="-2"/>
          <w:w w:val="105"/>
        </w:rPr>
        <w:t>s</w:t>
      </w:r>
      <w:r w:rsidRPr="00196F4B">
        <w:rPr>
          <w:w w:val="82"/>
        </w:rPr>
        <w:t>,</w:t>
      </w:r>
      <w:r w:rsidRPr="00196F4B">
        <w:rPr>
          <w:spacing w:val="33"/>
          <w:w w:val="82"/>
        </w:rPr>
        <w:t xml:space="preserve"> </w:t>
      </w:r>
      <w:r w:rsidRPr="00196F4B">
        <w:t xml:space="preserve">including </w:t>
      </w:r>
      <w:r w:rsidRPr="00196F4B">
        <w:rPr>
          <w:spacing w:val="25"/>
        </w:rPr>
        <w:t xml:space="preserve"> </w:t>
      </w:r>
      <w:r w:rsidRPr="00196F4B">
        <w:rPr>
          <w:w w:val="105"/>
        </w:rPr>
        <w:t>guideline</w:t>
      </w:r>
      <w:r w:rsidRPr="00196F4B">
        <w:rPr>
          <w:spacing w:val="-2"/>
          <w:w w:val="105"/>
        </w:rPr>
        <w:t>s</w:t>
      </w:r>
      <w:r w:rsidRPr="00196F4B">
        <w:rPr>
          <w:w w:val="82"/>
        </w:rPr>
        <w:t>,</w:t>
      </w:r>
      <w:r w:rsidRPr="00196F4B">
        <w:rPr>
          <w:spacing w:val="33"/>
          <w:w w:val="82"/>
        </w:rPr>
        <w:t xml:space="preserve"> </w:t>
      </w:r>
      <w:r w:rsidRPr="00196F4B">
        <w:rPr>
          <w:w w:val="103"/>
        </w:rPr>
        <w:t xml:space="preserve">legal </w:t>
      </w:r>
      <w:r w:rsidRPr="00196F4B">
        <w:t>advi</w:t>
      </w:r>
      <w:r w:rsidRPr="00196F4B">
        <w:rPr>
          <w:spacing w:val="-1"/>
        </w:rPr>
        <w:t>c</w:t>
      </w:r>
      <w:r w:rsidRPr="00196F4B">
        <w:t>e</w:t>
      </w:r>
      <w:r w:rsidRPr="00196F4B">
        <w:rPr>
          <w:spacing w:val="24"/>
        </w:rPr>
        <w:t xml:space="preserve"> </w:t>
      </w:r>
      <w:r w:rsidRPr="00196F4B">
        <w:t>and</w:t>
      </w:r>
      <w:r w:rsidRPr="00196F4B">
        <w:rPr>
          <w:spacing w:val="30"/>
        </w:rPr>
        <w:t xml:space="preserve"> </w:t>
      </w:r>
      <w:r w:rsidRPr="00196F4B">
        <w:t>best</w:t>
      </w:r>
      <w:r w:rsidRPr="00196F4B">
        <w:rPr>
          <w:spacing w:val="36"/>
        </w:rPr>
        <w:t xml:space="preserve"> </w:t>
      </w:r>
      <w:r w:rsidRPr="00196F4B">
        <w:rPr>
          <w:w w:val="107"/>
        </w:rPr>
        <w:t>p</w:t>
      </w:r>
      <w:r w:rsidRPr="00196F4B">
        <w:rPr>
          <w:spacing w:val="-1"/>
          <w:w w:val="107"/>
        </w:rPr>
        <w:t>r</w:t>
      </w:r>
      <w:r w:rsidRPr="00196F4B">
        <w:rPr>
          <w:w w:val="104"/>
        </w:rPr>
        <w:t>a</w:t>
      </w:r>
      <w:r w:rsidRPr="00196F4B">
        <w:rPr>
          <w:spacing w:val="2"/>
          <w:w w:val="104"/>
        </w:rPr>
        <w:t>c</w:t>
      </w:r>
      <w:r w:rsidRPr="00196F4B">
        <w:rPr>
          <w:w w:val="101"/>
        </w:rPr>
        <w:t>ti</w:t>
      </w:r>
      <w:r w:rsidRPr="00196F4B">
        <w:rPr>
          <w:spacing w:val="-1"/>
          <w:w w:val="101"/>
        </w:rPr>
        <w:t>c</w:t>
      </w:r>
      <w:r w:rsidRPr="00196F4B">
        <w:rPr>
          <w:w w:val="107"/>
        </w:rPr>
        <w:t>e</w:t>
      </w:r>
      <w:r w:rsidRPr="00196F4B">
        <w:rPr>
          <w:spacing w:val="-3"/>
          <w:w w:val="107"/>
        </w:rPr>
        <w:t>s</w:t>
      </w:r>
      <w:r w:rsidRPr="00196F4B">
        <w:rPr>
          <w:w w:val="82"/>
        </w:rPr>
        <w:t>,</w:t>
      </w:r>
      <w:r w:rsidRPr="00196F4B">
        <w:rPr>
          <w:spacing w:val="-11"/>
        </w:rPr>
        <w:t xml:space="preserve"> </w:t>
      </w:r>
      <w:r w:rsidRPr="00196F4B">
        <w:t>in</w:t>
      </w:r>
      <w:r w:rsidRPr="00196F4B">
        <w:rPr>
          <w:spacing w:val="3"/>
        </w:rPr>
        <w:t xml:space="preserve"> </w:t>
      </w:r>
      <w:r w:rsidRPr="00196F4B">
        <w:t>suppo</w:t>
      </w:r>
      <w:r w:rsidRPr="00196F4B">
        <w:rPr>
          <w:spacing w:val="4"/>
        </w:rPr>
        <w:t>r</w:t>
      </w:r>
      <w:r w:rsidRPr="00196F4B">
        <w:t xml:space="preserve">t </w:t>
      </w:r>
      <w:r w:rsidRPr="00196F4B">
        <w:rPr>
          <w:spacing w:val="4"/>
        </w:rPr>
        <w:t xml:space="preserve"> </w:t>
      </w:r>
      <w:r w:rsidRPr="00196F4B">
        <w:t>of</w:t>
      </w:r>
      <w:r w:rsidRPr="00196F4B">
        <w:rPr>
          <w:spacing w:val="1"/>
        </w:rPr>
        <w:t xml:space="preserve"> </w:t>
      </w:r>
      <w:r w:rsidRPr="00196F4B">
        <w:rPr>
          <w:w w:val="107"/>
        </w:rPr>
        <w:t>pa</w:t>
      </w:r>
      <w:r w:rsidRPr="00196F4B">
        <w:rPr>
          <w:spacing w:val="4"/>
          <w:w w:val="107"/>
        </w:rPr>
        <w:t>r</w:t>
      </w:r>
      <w:r w:rsidRPr="00196F4B">
        <w:rPr>
          <w:w w:val="107"/>
        </w:rPr>
        <w:t>tnerships</w:t>
      </w:r>
      <w:r w:rsidRPr="00196F4B">
        <w:rPr>
          <w:spacing w:val="1"/>
        </w:rPr>
        <w:t xml:space="preserve"> </w:t>
      </w:r>
      <w:r w:rsidRPr="00196F4B">
        <w:rPr>
          <w:w w:val="113"/>
        </w:rPr>
        <w:t>b</w:t>
      </w:r>
      <w:r w:rsidRPr="00196F4B">
        <w:rPr>
          <w:w w:val="115"/>
        </w:rPr>
        <w:t>e</w:t>
      </w:r>
      <w:r w:rsidRPr="00196F4B">
        <w:rPr>
          <w:spacing w:val="1"/>
          <w:w w:val="115"/>
        </w:rPr>
        <w:t>t</w:t>
      </w:r>
      <w:r w:rsidRPr="00196F4B">
        <w:rPr>
          <w:spacing w:val="-2"/>
          <w:w w:val="101"/>
        </w:rPr>
        <w:t>w</w:t>
      </w:r>
      <w:r w:rsidRPr="00196F4B">
        <w:rPr>
          <w:w w:val="112"/>
        </w:rPr>
        <w:t>een</w:t>
      </w:r>
      <w:r w:rsidRPr="00196F4B">
        <w:rPr>
          <w:spacing w:val="1"/>
        </w:rPr>
        <w:t xml:space="preserve"> </w:t>
      </w:r>
      <w:r w:rsidRPr="00196F4B">
        <w:t>N</w:t>
      </w:r>
      <w:r w:rsidRPr="00196F4B">
        <w:rPr>
          <w:spacing w:val="-1"/>
        </w:rPr>
        <w:t>a</w:t>
      </w:r>
      <w:r w:rsidRPr="00196F4B">
        <w:t>tional</w:t>
      </w:r>
      <w:r w:rsidRPr="00196F4B">
        <w:rPr>
          <w:spacing w:val="12"/>
        </w:rPr>
        <w:t xml:space="preserve"> </w:t>
      </w:r>
      <w:r w:rsidRPr="00196F4B">
        <w:rPr>
          <w:spacing w:val="1"/>
        </w:rPr>
        <w:t>S</w:t>
      </w:r>
      <w:r w:rsidRPr="00196F4B">
        <w:t>ocieties</w:t>
      </w:r>
      <w:r w:rsidRPr="00196F4B">
        <w:rPr>
          <w:spacing w:val="8"/>
        </w:rPr>
        <w:t xml:space="preserve"> </w:t>
      </w:r>
      <w:r w:rsidRPr="00196F4B">
        <w:t>and</w:t>
      </w:r>
      <w:r w:rsidRPr="00196F4B">
        <w:rPr>
          <w:spacing w:val="26"/>
        </w:rPr>
        <w:t xml:space="preserve"> </w:t>
      </w:r>
      <w:r w:rsidRPr="00196F4B">
        <w:t>the</w:t>
      </w:r>
      <w:r w:rsidRPr="00196F4B">
        <w:rPr>
          <w:spacing w:val="29"/>
        </w:rPr>
        <w:t xml:space="preserve"> </w:t>
      </w:r>
      <w:r w:rsidRPr="00196F4B">
        <w:t>public</w:t>
      </w:r>
      <w:r w:rsidRPr="00196F4B">
        <w:rPr>
          <w:spacing w:val="17"/>
        </w:rPr>
        <w:t xml:space="preserve"> </w:t>
      </w:r>
      <w:r w:rsidRPr="00196F4B">
        <w:t>autho</w:t>
      </w:r>
      <w:r w:rsidRPr="00196F4B">
        <w:rPr>
          <w:spacing w:val="1"/>
        </w:rPr>
        <w:t>r</w:t>
      </w:r>
      <w:r w:rsidRPr="00196F4B">
        <w:t>ities</w:t>
      </w:r>
      <w:r w:rsidRPr="00196F4B">
        <w:rPr>
          <w:spacing w:val="40"/>
        </w:rPr>
        <w:t xml:space="preserve"> </w:t>
      </w:r>
      <w:r w:rsidRPr="00196F4B">
        <w:t>in</w:t>
      </w:r>
      <w:r w:rsidRPr="00196F4B">
        <w:rPr>
          <w:spacing w:val="-1"/>
        </w:rPr>
        <w:t xml:space="preserve"> </w:t>
      </w:r>
      <w:r w:rsidRPr="00196F4B">
        <w:rPr>
          <w:w w:val="113"/>
        </w:rPr>
        <w:t>the</w:t>
      </w:r>
      <w:r w:rsidRPr="00196F4B">
        <w:rPr>
          <w:spacing w:val="-3"/>
        </w:rPr>
        <w:t xml:space="preserve"> </w:t>
      </w:r>
      <w:r w:rsidRPr="00196F4B">
        <w:rPr>
          <w:w w:val="105"/>
        </w:rPr>
        <w:t>humanita</w:t>
      </w:r>
      <w:r w:rsidRPr="00196F4B">
        <w:rPr>
          <w:spacing w:val="1"/>
          <w:w w:val="105"/>
        </w:rPr>
        <w:t>r</w:t>
      </w:r>
      <w:r w:rsidRPr="00196F4B">
        <w:rPr>
          <w:w w:val="105"/>
        </w:rPr>
        <w:t>ian</w:t>
      </w:r>
      <w:r w:rsidRPr="00196F4B">
        <w:rPr>
          <w:spacing w:val="4"/>
          <w:w w:val="105"/>
        </w:rPr>
        <w:t xml:space="preserve"> </w:t>
      </w:r>
      <w:r w:rsidRPr="00196F4B">
        <w:rPr>
          <w:w w:val="99"/>
        </w:rPr>
        <w:t>fiel</w:t>
      </w:r>
      <w:r w:rsidRPr="00196F4B">
        <w:rPr>
          <w:spacing w:val="-3"/>
          <w:w w:val="99"/>
        </w:rPr>
        <w:t>d</w:t>
      </w:r>
      <w:r w:rsidRPr="00196F4B">
        <w:rPr>
          <w:w w:val="82"/>
        </w:rPr>
        <w:t>.</w:t>
      </w:r>
    </w:p>
    <w:p w:rsidR="005B25E2" w:rsidRPr="00D40D86" w:rsidRDefault="005B25E2" w:rsidP="005B25E2">
      <w:pPr>
        <w:widowControl w:val="0"/>
        <w:autoSpaceDE w:val="0"/>
        <w:autoSpaceDN w:val="0"/>
        <w:adjustRightInd w:val="0"/>
        <w:spacing w:before="25" w:line="240" w:lineRule="atLeast"/>
        <w:ind w:left="1219" w:right="86"/>
        <w:jc w:val="both"/>
        <w:rPr>
          <w:sz w:val="17"/>
          <w:szCs w:val="17"/>
        </w:rPr>
      </w:pPr>
    </w:p>
    <w:p w:rsidR="005B25E2" w:rsidRPr="00D40D86" w:rsidRDefault="005B25E2" w:rsidP="005B25E2">
      <w:pPr>
        <w:pStyle w:val="Heading2"/>
        <w:jc w:val="both"/>
        <w:rPr>
          <w:color w:val="auto"/>
        </w:rPr>
      </w:pPr>
    </w:p>
    <w:p w:rsidR="005B25E2" w:rsidRPr="00D40D86" w:rsidRDefault="005B25E2" w:rsidP="005B25E2">
      <w:pPr>
        <w:spacing w:after="200" w:line="276" w:lineRule="auto"/>
        <w:jc w:val="both"/>
        <w:rPr>
          <w:rFonts w:asciiTheme="majorHAnsi" w:eastAsiaTheme="majorEastAsia" w:hAnsiTheme="majorHAnsi" w:cstheme="majorBidi"/>
          <w:b/>
          <w:bCs/>
          <w:sz w:val="26"/>
          <w:szCs w:val="26"/>
        </w:rPr>
      </w:pPr>
      <w:r w:rsidRPr="00D40D86">
        <w:br w:type="page"/>
      </w:r>
    </w:p>
    <w:p w:rsidR="005B25E2" w:rsidRPr="00D40D86" w:rsidRDefault="005B25E2" w:rsidP="005B25E2">
      <w:pPr>
        <w:pStyle w:val="Heading2"/>
        <w:jc w:val="both"/>
        <w:rPr>
          <w:color w:val="auto"/>
          <w:lang w:val="en-IE"/>
        </w:rPr>
      </w:pPr>
      <w:bookmarkStart w:id="66" w:name="_Toc319335137"/>
      <w:r w:rsidRPr="00D40D86">
        <w:rPr>
          <w:color w:val="auto"/>
        </w:rPr>
        <w:lastRenderedPageBreak/>
        <w:t>Appendix III:</w:t>
      </w:r>
      <w:r w:rsidRPr="00D40D86">
        <w:rPr>
          <w:color w:val="auto"/>
          <w:lang w:val="en-IE"/>
        </w:rPr>
        <w:t xml:space="preserve"> Board of Directors of the Irish Red Cross Statement of          Directors Roles and Responsibilities</w:t>
      </w:r>
      <w:bookmarkEnd w:id="66"/>
    </w:p>
    <w:p w:rsidR="005B25E2" w:rsidRPr="00D40D86" w:rsidRDefault="005B25E2" w:rsidP="005B25E2">
      <w:pPr>
        <w:pStyle w:val="Heading2"/>
        <w:jc w:val="both"/>
        <w:rPr>
          <w:color w:val="auto"/>
        </w:rPr>
      </w:pPr>
      <w:r w:rsidRPr="00D40D86">
        <w:rPr>
          <w:color w:val="auto"/>
        </w:rPr>
        <w:tab/>
      </w:r>
      <w:r w:rsidRPr="00D40D86">
        <w:rPr>
          <w:color w:val="auto"/>
        </w:rPr>
        <w:tab/>
      </w:r>
    </w:p>
    <w:p w:rsidR="005B25E2" w:rsidRPr="00D40D86" w:rsidRDefault="005B25E2" w:rsidP="005B25E2">
      <w:pPr>
        <w:jc w:val="both"/>
        <w:rPr>
          <w:iCs/>
          <w:lang w:val="en-IE"/>
        </w:rPr>
      </w:pPr>
      <w:r w:rsidRPr="00D40D86">
        <w:rPr>
          <w:iCs/>
          <w:lang w:val="en-IE"/>
        </w:rPr>
        <w:t>The Board of Directors of the Irish Red Cross operates through the delegated authority of the Society’s General Assembly/Central Council. Its role is to direct and supervise the affairs of the Society on day to day basis, to ensure that it delivers on its goals and objectives, and to uphold the values and principles of the Red Cross Movement in every aspect of its activities.</w:t>
      </w:r>
    </w:p>
    <w:p w:rsidR="005B25E2" w:rsidRPr="00D40D86" w:rsidRDefault="005B25E2" w:rsidP="005B25E2">
      <w:pPr>
        <w:jc w:val="both"/>
        <w:rPr>
          <w:iCs/>
          <w:lang w:val="en-IE"/>
        </w:rPr>
      </w:pPr>
    </w:p>
    <w:p w:rsidR="005B25E2" w:rsidRPr="00D40D86" w:rsidRDefault="005B25E2" w:rsidP="005B25E2">
      <w:pPr>
        <w:jc w:val="both"/>
        <w:rPr>
          <w:iCs/>
          <w:lang w:val="en-IE"/>
        </w:rPr>
      </w:pPr>
      <w:r w:rsidRPr="00D40D86">
        <w:rPr>
          <w:iCs/>
          <w:lang w:val="en-IE"/>
        </w:rPr>
        <w:t xml:space="preserve">The individual members of the Board of Directors (hereafter referred to as Directors) recognise their collective responsibility to function effectively as a Governing body. The Society is committed to achieving the highest standards of corporate governance and this statement of Directors roles and responsibilities has been adopted in support of that objective. </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 xml:space="preserve">This statement refers to the role and responsibilities of the Board of Directors as a body. </w:t>
      </w:r>
    </w:p>
    <w:p w:rsidR="005B25E2" w:rsidRPr="00D40D86" w:rsidRDefault="005B25E2" w:rsidP="005B25E2">
      <w:pPr>
        <w:jc w:val="both"/>
        <w:rPr>
          <w:lang w:val="en-IE"/>
        </w:rPr>
      </w:pPr>
      <w:r w:rsidRPr="00D40D86">
        <w:rPr>
          <w:lang w:val="en-IE"/>
        </w:rPr>
        <w:t>Individual Directors acknowledge their obligation to contribute positively and constructively to the Group and to ensure that they collectively discharge these responsibilities diligently and effectively. On appointment to the Board, individual Directors will sign this statement to give expression to that obligation.</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The Chairperson will run the Board and set its agenda. The agenda will take account of the issues and concerns of individual members, be forward-looking and concentrate on strategic rather than operational matters.</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 xml:space="preserve">New Directors will be appointed by rotation in accordance with the provisions of the Constitution. The Chairperson will endeavour to develop a diverse and effective Board, with a sufficiently diverse range of skills, experience and knowledge to run the organisation effectively  </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The Board will define the roles and responsibilities of the Chair and its Honorary Officers in writing. It will also ensure that it sets clear terms of reference for all sub-committees, standing groups or advisory panels. The Chairman will organise the various sub-committees to ensure that he makes the most effective use of the time, skills, knowledge and experience of Directors.</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The Board will have a mechanism to regularly review and assess its own performance, that of individual Directors and of sub-committees, standing groups and any other bodies.</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The Board will support the Secretariat and the Secretary General in every way possible and will conduct an annual review of the Secretary General’s performance in the role.</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The Directors accept ultimate responsibility for overseeing and directing the affairs of the Society, ensuring it is solvent, and compliant with its own Constitution, all relevant Legislation and the requirements of any regulatory bodies.</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Directors will;</w:t>
      </w:r>
    </w:p>
    <w:p w:rsidR="005B25E2" w:rsidRPr="00D40D86" w:rsidRDefault="005B25E2" w:rsidP="009222F9">
      <w:pPr>
        <w:numPr>
          <w:ilvl w:val="0"/>
          <w:numId w:val="24"/>
        </w:numPr>
        <w:jc w:val="both"/>
        <w:rPr>
          <w:lang w:val="en-IE"/>
        </w:rPr>
      </w:pPr>
      <w:r w:rsidRPr="00D40D86">
        <w:rPr>
          <w:lang w:val="en-IE"/>
        </w:rPr>
        <w:lastRenderedPageBreak/>
        <w:t>Receive the necessary induction, training and ongoing support that is needed to discharge their duties. They will ensure that they seek out and receive the advice and information that they need to make good decisions</w:t>
      </w:r>
    </w:p>
    <w:p w:rsidR="005B25E2" w:rsidRPr="00D40D86" w:rsidRDefault="005B25E2" w:rsidP="009222F9">
      <w:pPr>
        <w:numPr>
          <w:ilvl w:val="0"/>
          <w:numId w:val="24"/>
        </w:numPr>
        <w:jc w:val="both"/>
        <w:rPr>
          <w:lang w:val="en-IE"/>
        </w:rPr>
      </w:pPr>
      <w:r w:rsidRPr="00D40D86">
        <w:rPr>
          <w:lang w:val="en-IE"/>
        </w:rPr>
        <w:t xml:space="preserve">Conduct regular reviews of the Society’s system of Internal Controls, Performance reporting, Policies and Procedure. This will ensure that expenditures are appropriate and reasonable, funds are spent or managed in accordance with approved procedures, investments are carefully managed, and a full and accurate account is maintained of all financial transactions. An internal Audit Committee has been established to support the Board in meeting this obligation. </w:t>
      </w:r>
    </w:p>
    <w:p w:rsidR="005B25E2" w:rsidRPr="00D40D86" w:rsidRDefault="005B25E2" w:rsidP="009222F9">
      <w:pPr>
        <w:numPr>
          <w:ilvl w:val="0"/>
          <w:numId w:val="24"/>
        </w:numPr>
        <w:jc w:val="both"/>
        <w:rPr>
          <w:lang w:val="en-IE"/>
        </w:rPr>
      </w:pPr>
      <w:r w:rsidRPr="00D40D86">
        <w:rPr>
          <w:lang w:val="en-IE"/>
        </w:rPr>
        <w:t>Act prudently to protect the assets, property and reputation of the Society. Regular reviews will be undertaken of the risks to which the organisation is subject and actions taken to mitigate and manage them.</w:t>
      </w:r>
    </w:p>
    <w:p w:rsidR="005B25E2" w:rsidRPr="00D40D86" w:rsidRDefault="005B25E2" w:rsidP="009222F9">
      <w:pPr>
        <w:numPr>
          <w:ilvl w:val="0"/>
          <w:numId w:val="24"/>
        </w:numPr>
        <w:jc w:val="both"/>
        <w:rPr>
          <w:lang w:val="en-IE"/>
        </w:rPr>
      </w:pPr>
      <w:r w:rsidRPr="00D40D86">
        <w:rPr>
          <w:lang w:val="en-IE"/>
        </w:rPr>
        <w:t xml:space="preserve">Ensure that they receive sufficient, relevant and timely information to enable them to monitor and assess the Society’s financial position. </w:t>
      </w:r>
    </w:p>
    <w:p w:rsidR="005B25E2" w:rsidRPr="00D40D86" w:rsidRDefault="005B25E2" w:rsidP="009222F9">
      <w:pPr>
        <w:numPr>
          <w:ilvl w:val="0"/>
          <w:numId w:val="24"/>
        </w:numPr>
        <w:jc w:val="both"/>
        <w:rPr>
          <w:lang w:val="en-IE"/>
        </w:rPr>
      </w:pPr>
      <w:r w:rsidRPr="00D40D86">
        <w:rPr>
          <w:lang w:val="en-IE"/>
        </w:rPr>
        <w:t>Put clear delegated authorities in place to enable staff and volunteers to discharge their duties—with clear limits relating to budgetary and other matters. All delegated authorities will be subject to regular monitoring by the Board.</w:t>
      </w:r>
    </w:p>
    <w:p w:rsidR="005B25E2" w:rsidRPr="00D40D86" w:rsidRDefault="005B25E2" w:rsidP="009222F9">
      <w:pPr>
        <w:numPr>
          <w:ilvl w:val="0"/>
          <w:numId w:val="24"/>
        </w:numPr>
        <w:jc w:val="both"/>
        <w:rPr>
          <w:lang w:val="en-IE"/>
        </w:rPr>
      </w:pPr>
      <w:r w:rsidRPr="00D40D86">
        <w:rPr>
          <w:lang w:val="en-IE"/>
        </w:rPr>
        <w:t>Focus on the strategic health and direction of the organisation and ensure that it can continue to meet its goals and fulfil its mission into the future.</w:t>
      </w:r>
    </w:p>
    <w:p w:rsidR="005B25E2" w:rsidRPr="00D40D86" w:rsidRDefault="005B25E2" w:rsidP="009222F9">
      <w:pPr>
        <w:numPr>
          <w:ilvl w:val="0"/>
          <w:numId w:val="24"/>
        </w:numPr>
        <w:jc w:val="both"/>
        <w:rPr>
          <w:lang w:val="en-IE"/>
        </w:rPr>
      </w:pPr>
      <w:r w:rsidRPr="00D40D86">
        <w:rPr>
          <w:lang w:val="en-IE"/>
        </w:rPr>
        <w:t xml:space="preserve">Satisfy themselves that there is appropriate Strategic and Organisational planning to enable the Society to thrive and prosper and that there is appropriate financial planning to ensure that the Society will have adequate resources to deliver on its objectives. </w:t>
      </w:r>
    </w:p>
    <w:p w:rsidR="005B25E2" w:rsidRPr="00D40D86" w:rsidRDefault="005B25E2" w:rsidP="009222F9">
      <w:pPr>
        <w:numPr>
          <w:ilvl w:val="0"/>
          <w:numId w:val="24"/>
        </w:numPr>
        <w:jc w:val="both"/>
        <w:rPr>
          <w:lang w:val="en-IE"/>
        </w:rPr>
      </w:pPr>
      <w:r w:rsidRPr="00D40D86">
        <w:rPr>
          <w:lang w:val="en-IE"/>
        </w:rPr>
        <w:t xml:space="preserve">Support the fund-raising activities of the Society and use their position and standing to engage with potential donors and benefactors. </w:t>
      </w:r>
    </w:p>
    <w:p w:rsidR="005B25E2" w:rsidRPr="00D40D86" w:rsidRDefault="005B25E2" w:rsidP="009222F9">
      <w:pPr>
        <w:numPr>
          <w:ilvl w:val="0"/>
          <w:numId w:val="24"/>
        </w:numPr>
        <w:jc w:val="both"/>
        <w:rPr>
          <w:lang w:val="en-IE"/>
        </w:rPr>
      </w:pPr>
      <w:r w:rsidRPr="00D40D86">
        <w:rPr>
          <w:lang w:val="en-IE"/>
        </w:rPr>
        <w:t>Review the progress of the Society’s work programmes and ensure that its strategy is being effectively implemented. They will use these strategic reviews to evaluate the Society’s services, its alignment with a changing environment and changing needs, and to introduce appropriate change and innovation.</w:t>
      </w:r>
    </w:p>
    <w:p w:rsidR="005B25E2" w:rsidRPr="00D40D86" w:rsidRDefault="005B25E2" w:rsidP="009222F9">
      <w:pPr>
        <w:numPr>
          <w:ilvl w:val="0"/>
          <w:numId w:val="24"/>
        </w:numPr>
        <w:jc w:val="both"/>
        <w:rPr>
          <w:lang w:val="en-IE"/>
        </w:rPr>
      </w:pPr>
      <w:r w:rsidRPr="00D40D86">
        <w:rPr>
          <w:lang w:val="en-IE"/>
        </w:rPr>
        <w:t xml:space="preserve">Seek to ensure a positive collaborative relationship between all stakeholders within the Society, with particular emphasis on the relationship between the volunteer members and professional staff. </w:t>
      </w:r>
    </w:p>
    <w:p w:rsidR="005B25E2" w:rsidRPr="00D40D86" w:rsidRDefault="005B25E2" w:rsidP="009222F9">
      <w:pPr>
        <w:numPr>
          <w:ilvl w:val="0"/>
          <w:numId w:val="24"/>
        </w:numPr>
        <w:jc w:val="both"/>
        <w:rPr>
          <w:lang w:val="en-IE"/>
        </w:rPr>
      </w:pPr>
      <w:r w:rsidRPr="00D40D86">
        <w:rPr>
          <w:lang w:val="en-IE"/>
        </w:rPr>
        <w:t>Encourage appropriate engagement between the Directors and the Society’s external stakeholders and use these engagements for guidance and feedback</w:t>
      </w:r>
    </w:p>
    <w:p w:rsidR="005B25E2" w:rsidRPr="00D40D86" w:rsidRDefault="005B25E2" w:rsidP="009222F9">
      <w:pPr>
        <w:numPr>
          <w:ilvl w:val="0"/>
          <w:numId w:val="24"/>
        </w:numPr>
        <w:jc w:val="both"/>
        <w:rPr>
          <w:lang w:val="en-IE"/>
        </w:rPr>
      </w:pPr>
      <w:r w:rsidRPr="00D40D86">
        <w:rPr>
          <w:lang w:val="en-IE"/>
        </w:rPr>
        <w:t>Promote the good reputation and standing of the Society and support the Secretariat in its engagements with the media and any relevant public bodies.</w:t>
      </w:r>
    </w:p>
    <w:p w:rsidR="005B25E2" w:rsidRPr="00D40D86" w:rsidRDefault="005B25E2" w:rsidP="009222F9">
      <w:pPr>
        <w:numPr>
          <w:ilvl w:val="0"/>
          <w:numId w:val="24"/>
        </w:numPr>
        <w:jc w:val="both"/>
        <w:rPr>
          <w:lang w:val="en-IE"/>
        </w:rPr>
      </w:pPr>
      <w:r w:rsidRPr="00D40D86">
        <w:rPr>
          <w:lang w:val="en-IE"/>
        </w:rPr>
        <w:t>Be open, responsive and accountable to all stakeholders in respect of the governance of the Society.</w:t>
      </w:r>
    </w:p>
    <w:p w:rsidR="005B25E2" w:rsidRPr="00D40D86" w:rsidRDefault="005B25E2" w:rsidP="009222F9">
      <w:pPr>
        <w:numPr>
          <w:ilvl w:val="0"/>
          <w:numId w:val="24"/>
        </w:numPr>
        <w:jc w:val="both"/>
        <w:rPr>
          <w:lang w:val="en-IE"/>
        </w:rPr>
      </w:pPr>
      <w:r w:rsidRPr="00D40D86">
        <w:rPr>
          <w:lang w:val="en-IE"/>
        </w:rPr>
        <w:t>Be open to constructive criticism, the challenge of keeping pace with “best practice” and constantly mindful of the need to earn the trust and confidence of all its stakeholders.</w:t>
      </w:r>
    </w:p>
    <w:p w:rsidR="005B25E2" w:rsidRPr="00D40D86" w:rsidRDefault="005B25E2" w:rsidP="005B25E2">
      <w:pPr>
        <w:jc w:val="both"/>
        <w:rPr>
          <w:lang w:val="en-IE"/>
        </w:rPr>
      </w:pPr>
    </w:p>
    <w:p w:rsidR="005B25E2" w:rsidRPr="00D40D86" w:rsidRDefault="005B25E2" w:rsidP="005B25E2">
      <w:pPr>
        <w:jc w:val="both"/>
        <w:rPr>
          <w:lang w:val="en-IE"/>
        </w:rPr>
      </w:pPr>
      <w:r w:rsidRPr="00D40D86">
        <w:rPr>
          <w:lang w:val="en-IE"/>
        </w:rPr>
        <w:t>Finally, Directors will adopt a Code of Conduct that addresses standards of behaviour, confidentiality, conflicts of interest and receipts of gifts or hospitality. They will uphold the principles of diversity, equality, and impartiality and ensure that the spirit of the Red Cross movement is respected in every aspect of the Society’s activities.</w:t>
      </w:r>
    </w:p>
    <w:p w:rsidR="005525F7" w:rsidRPr="000961DA" w:rsidRDefault="005B25E2" w:rsidP="009A0077">
      <w:pPr>
        <w:pStyle w:val="Heading2"/>
        <w:jc w:val="both"/>
        <w:rPr>
          <w:rFonts w:ascii="Times New Roman" w:hAnsi="Times New Roman" w:cs="Times New Roman"/>
          <w:color w:val="auto"/>
          <w:sz w:val="24"/>
          <w:szCs w:val="24"/>
          <w:lang w:val="en-IE"/>
        </w:rPr>
      </w:pPr>
      <w:bookmarkStart w:id="67" w:name="_Toc319335138"/>
      <w:bookmarkStart w:id="68" w:name="_Toc257634521"/>
      <w:r w:rsidRPr="000961DA">
        <w:rPr>
          <w:rFonts w:ascii="Times New Roman" w:hAnsi="Times New Roman" w:cs="Times New Roman"/>
          <w:color w:val="auto"/>
          <w:sz w:val="24"/>
          <w:szCs w:val="24"/>
        </w:rPr>
        <w:lastRenderedPageBreak/>
        <w:t>Appendix IV:</w:t>
      </w:r>
      <w:r w:rsidRPr="000961DA">
        <w:rPr>
          <w:rFonts w:ascii="Times New Roman" w:hAnsi="Times New Roman" w:cs="Times New Roman"/>
          <w:color w:val="auto"/>
          <w:sz w:val="24"/>
          <w:szCs w:val="24"/>
          <w:lang w:val="en-IE"/>
        </w:rPr>
        <w:t xml:space="preserve"> </w:t>
      </w:r>
    </w:p>
    <w:p w:rsidR="009A0077" w:rsidRPr="000961DA" w:rsidRDefault="005525F7" w:rsidP="009A0077">
      <w:pPr>
        <w:pStyle w:val="Heading2"/>
        <w:jc w:val="both"/>
        <w:rPr>
          <w:rFonts w:ascii="Times New Roman" w:hAnsi="Times New Roman" w:cs="Times New Roman"/>
          <w:b w:val="0"/>
          <w:color w:val="auto"/>
          <w:sz w:val="24"/>
          <w:szCs w:val="24"/>
          <w:lang w:val="en-IE"/>
        </w:rPr>
      </w:pPr>
      <w:r w:rsidRPr="000961DA">
        <w:rPr>
          <w:rFonts w:ascii="Times New Roman" w:hAnsi="Times New Roman" w:cs="Times New Roman"/>
          <w:color w:val="auto"/>
          <w:sz w:val="24"/>
          <w:szCs w:val="24"/>
          <w:lang w:val="en-IE"/>
        </w:rPr>
        <w:t xml:space="preserve">1. </w:t>
      </w:r>
      <w:r w:rsidRPr="000961DA">
        <w:rPr>
          <w:rFonts w:ascii="Times New Roman" w:hAnsi="Times New Roman" w:cs="Times New Roman"/>
          <w:b w:val="0"/>
          <w:color w:val="auto"/>
          <w:sz w:val="24"/>
          <w:szCs w:val="24"/>
          <w:lang w:val="en-IE"/>
        </w:rPr>
        <w:t xml:space="preserve">Policy </w:t>
      </w:r>
      <w:r w:rsidR="005B25E2" w:rsidRPr="000961DA">
        <w:rPr>
          <w:rFonts w:ascii="Times New Roman" w:hAnsi="Times New Roman" w:cs="Times New Roman"/>
          <w:b w:val="0"/>
          <w:color w:val="auto"/>
          <w:sz w:val="24"/>
          <w:szCs w:val="24"/>
          <w:lang w:val="en-IE"/>
        </w:rPr>
        <w:t xml:space="preserve">and Procedure for Garda Vetting </w:t>
      </w:r>
      <w:bookmarkEnd w:id="67"/>
    </w:p>
    <w:p w:rsidR="005525F7" w:rsidRPr="000961DA" w:rsidRDefault="005525F7" w:rsidP="005525F7">
      <w:pPr>
        <w:rPr>
          <w:rFonts w:eastAsiaTheme="majorEastAsia"/>
          <w:b/>
          <w:bCs/>
          <w:lang w:val="en-IE"/>
        </w:rPr>
      </w:pPr>
    </w:p>
    <w:p w:rsidR="005525F7" w:rsidRPr="000961DA" w:rsidRDefault="005525F7" w:rsidP="005525F7">
      <w:pPr>
        <w:rPr>
          <w:lang w:val="en-IE"/>
        </w:rPr>
      </w:pPr>
      <w:r w:rsidRPr="000961DA">
        <w:rPr>
          <w:rFonts w:eastAsiaTheme="majorEastAsia"/>
          <w:b/>
          <w:bCs/>
          <w:lang w:val="en-IE"/>
        </w:rPr>
        <w:t xml:space="preserve">2. </w:t>
      </w:r>
      <w:r w:rsidRPr="000961DA">
        <w:rPr>
          <w:rFonts w:eastAsiaTheme="majorEastAsia"/>
          <w:bCs/>
          <w:lang w:val="en-IE"/>
        </w:rPr>
        <w:t xml:space="preserve">Safeguarding Policy Statement and Procedures </w:t>
      </w:r>
    </w:p>
    <w:p w:rsidR="009A0077" w:rsidRPr="000961DA" w:rsidRDefault="009A0077" w:rsidP="009A0077">
      <w:pPr>
        <w:rPr>
          <w:lang w:val="en-IE"/>
        </w:rPr>
      </w:pPr>
    </w:p>
    <w:sdt>
      <w:sdtPr>
        <w:id w:val="719879340"/>
        <w:docPartObj>
          <w:docPartGallery w:val="Cover Pages"/>
          <w:docPartUnique/>
        </w:docPartObj>
      </w:sdtPr>
      <w:sdtEndPr>
        <w:rPr>
          <w:b/>
          <w:bCs/>
        </w:rPr>
      </w:sdtEndPr>
      <w:sdtContent>
        <w:p w:rsidR="000961DA" w:rsidRPr="000961DA" w:rsidRDefault="000961DA" w:rsidP="000961DA"/>
        <w:p w:rsidR="000961DA" w:rsidRPr="000961DA" w:rsidRDefault="000961DA" w:rsidP="000961DA"/>
        <w:p w:rsidR="000961DA" w:rsidRPr="000961DA" w:rsidRDefault="000961DA" w:rsidP="000961DA">
          <w:pPr>
            <w:rPr>
              <w:b/>
              <w:color w:val="FF0000"/>
              <w:u w:val="single"/>
            </w:rPr>
          </w:pPr>
          <w:r w:rsidRPr="000961DA">
            <w:rPr>
              <w:b/>
              <w:color w:val="FF0000"/>
              <w:u w:val="single"/>
            </w:rPr>
            <w:t>Policy and Procedure for Garda Vetting</w:t>
          </w:r>
        </w:p>
        <w:p w:rsidR="000961DA" w:rsidRPr="000961DA" w:rsidRDefault="007B4948" w:rsidP="000961DA">
          <w:pPr>
            <w:rPr>
              <w:b/>
              <w:bCs/>
            </w:rPr>
          </w:pPr>
        </w:p>
      </w:sdtContent>
    </w:sdt>
    <w:bookmarkStart w:id="69" w:name="_Toc257634520" w:displacedByCustomXml="prev"/>
    <w:p w:rsidR="000961DA" w:rsidRPr="000961DA" w:rsidRDefault="000961DA" w:rsidP="000961DA">
      <w:r w:rsidRPr="000961DA">
        <w:rPr>
          <w:color w:val="FF0000"/>
        </w:rPr>
        <w:t>Contents</w:t>
      </w:r>
      <w:bookmarkEnd w:id="69"/>
      <w:r w:rsidRPr="000961DA">
        <w:rPr>
          <w:color w:val="FF0000"/>
        </w:rPr>
        <w:t xml:space="preserve"> </w:t>
      </w:r>
    </w:p>
    <w:p w:rsidR="000961DA" w:rsidRPr="000961DA" w:rsidRDefault="000961DA" w:rsidP="000961DA"/>
    <w:p w:rsidR="000961DA" w:rsidRPr="000961DA" w:rsidRDefault="000961DA" w:rsidP="000961DA">
      <w:pPr>
        <w:pStyle w:val="TOC1"/>
        <w:tabs>
          <w:tab w:val="clear" w:pos="9016"/>
          <w:tab w:val="left" w:pos="440"/>
          <w:tab w:val="right" w:leader="dot" w:pos="9017"/>
        </w:tabs>
        <w:jc w:val="left"/>
        <w:rPr>
          <w:b w:val="0"/>
          <w:bCs/>
          <w:caps/>
          <w:lang w:val="en-IE" w:eastAsia="en-IE"/>
        </w:rPr>
      </w:pPr>
      <w:r w:rsidRPr="000961DA">
        <w:rPr>
          <w:b w:val="0"/>
          <w:lang w:val="en-IE"/>
        </w:rPr>
        <w:t>1.</w:t>
      </w:r>
      <w:r w:rsidRPr="000961DA">
        <w:rPr>
          <w:b w:val="0"/>
          <w:lang w:val="en-IE" w:eastAsia="en-IE"/>
        </w:rPr>
        <w:tab/>
      </w:r>
      <w:r w:rsidRPr="000961DA">
        <w:rPr>
          <w:b w:val="0"/>
          <w:lang w:val="en-IE"/>
        </w:rPr>
        <w:t>Introduction</w:t>
      </w:r>
      <w:r w:rsidRPr="000961DA">
        <w:rPr>
          <w:b w:val="0"/>
          <w:webHidden/>
        </w:rPr>
        <w:t>……………………………………….................................................</w:t>
      </w:r>
      <w:r w:rsidRPr="000961DA">
        <w:rPr>
          <w:b w:val="0"/>
          <w:webHidden/>
        </w:rPr>
        <w:tab/>
        <w:t>2</w:t>
      </w:r>
    </w:p>
    <w:p w:rsidR="000961DA" w:rsidRPr="000961DA" w:rsidRDefault="000961DA" w:rsidP="000961DA">
      <w:pPr>
        <w:pStyle w:val="TOC2"/>
        <w:tabs>
          <w:tab w:val="right" w:leader="dot" w:pos="9017"/>
        </w:tabs>
        <w:ind w:left="0"/>
      </w:pPr>
      <w:r w:rsidRPr="000961DA">
        <w:t>2.     Important Definitions &amp; Benefits of Garda vetting procedures ………………</w:t>
      </w:r>
      <w:r w:rsidRPr="000961DA">
        <w:tab/>
        <w:t xml:space="preserve">3 </w:t>
      </w:r>
    </w:p>
    <w:p w:rsidR="000961DA" w:rsidRPr="000961DA" w:rsidRDefault="000961DA" w:rsidP="000961DA">
      <w:pPr>
        <w:pStyle w:val="TOC1"/>
        <w:tabs>
          <w:tab w:val="clear" w:pos="9016"/>
          <w:tab w:val="left" w:pos="440"/>
          <w:tab w:val="right" w:leader="dot" w:pos="9017"/>
        </w:tabs>
        <w:jc w:val="left"/>
        <w:rPr>
          <w:b w:val="0"/>
          <w:bCs/>
          <w:caps/>
          <w:lang w:val="en-IE" w:eastAsia="en-IE"/>
        </w:rPr>
      </w:pPr>
      <w:r w:rsidRPr="000961DA">
        <w:rPr>
          <w:b w:val="0"/>
          <w:lang w:val="en-IE"/>
        </w:rPr>
        <w:t>3.</w:t>
      </w:r>
      <w:r w:rsidRPr="000961DA">
        <w:rPr>
          <w:b w:val="0"/>
          <w:lang w:val="en-IE" w:eastAsia="en-IE"/>
        </w:rPr>
        <w:tab/>
      </w:r>
      <w:r w:rsidRPr="000961DA">
        <w:rPr>
          <w:b w:val="0"/>
          <w:lang w:val="en-IE"/>
        </w:rPr>
        <w:t xml:space="preserve">Position of LAISION PERONS </w:t>
      </w:r>
      <w:r w:rsidRPr="000961DA">
        <w:rPr>
          <w:b w:val="0"/>
          <w:webHidden/>
        </w:rPr>
        <w:t>………………………………………………………</w:t>
      </w:r>
      <w:r w:rsidRPr="000961DA">
        <w:rPr>
          <w:b w:val="0"/>
          <w:webHidden/>
        </w:rPr>
        <w:tab/>
        <w:t>4</w:t>
      </w:r>
    </w:p>
    <w:p w:rsidR="000961DA" w:rsidRPr="000961DA" w:rsidRDefault="000961DA" w:rsidP="000961DA">
      <w:pPr>
        <w:pStyle w:val="TOC1"/>
        <w:tabs>
          <w:tab w:val="clear" w:pos="9016"/>
          <w:tab w:val="left" w:pos="440"/>
          <w:tab w:val="right" w:leader="dot" w:pos="9017"/>
        </w:tabs>
        <w:jc w:val="left"/>
        <w:rPr>
          <w:b w:val="0"/>
          <w:bCs/>
          <w:caps/>
          <w:lang w:val="en-IE" w:eastAsia="en-IE"/>
        </w:rPr>
      </w:pPr>
      <w:r w:rsidRPr="000961DA">
        <w:rPr>
          <w:b w:val="0"/>
          <w:lang w:val="en-IE"/>
        </w:rPr>
        <w:t>4.</w:t>
      </w:r>
      <w:r w:rsidRPr="000961DA">
        <w:rPr>
          <w:b w:val="0"/>
          <w:lang w:val="en-IE" w:eastAsia="en-IE"/>
        </w:rPr>
        <w:tab/>
        <w:t xml:space="preserve">NATIONAL SAFEGUARDING COMMITTEE …………………………………………. </w:t>
      </w:r>
      <w:r w:rsidRPr="000961DA">
        <w:rPr>
          <w:b w:val="0"/>
          <w:lang w:val="en-IE" w:eastAsia="en-IE"/>
        </w:rPr>
        <w:tab/>
        <w:t>4</w:t>
      </w:r>
    </w:p>
    <w:p w:rsidR="000961DA" w:rsidRPr="000961DA" w:rsidRDefault="000961DA" w:rsidP="000961DA">
      <w:pPr>
        <w:pStyle w:val="TOC1"/>
        <w:tabs>
          <w:tab w:val="clear" w:pos="9016"/>
          <w:tab w:val="left" w:pos="440"/>
          <w:tab w:val="right" w:leader="dot" w:pos="9017"/>
        </w:tabs>
        <w:jc w:val="left"/>
        <w:rPr>
          <w:b w:val="0"/>
          <w:bCs/>
          <w:caps/>
          <w:lang w:val="en-IE" w:eastAsia="en-IE"/>
        </w:rPr>
      </w:pPr>
      <w:r w:rsidRPr="000961DA">
        <w:rPr>
          <w:b w:val="0"/>
          <w:lang w:val="en-IE"/>
        </w:rPr>
        <w:t>5.</w:t>
      </w:r>
      <w:r w:rsidRPr="000961DA">
        <w:rPr>
          <w:b w:val="0"/>
          <w:lang w:val="en-IE" w:eastAsia="en-IE"/>
        </w:rPr>
        <w:tab/>
      </w:r>
      <w:r>
        <w:rPr>
          <w:b w:val="0"/>
          <w:lang w:val="en-IE"/>
        </w:rPr>
        <w:t xml:space="preserve">ROLE OF BOARD OF </w:t>
      </w:r>
      <w:r w:rsidRPr="000961DA">
        <w:rPr>
          <w:b w:val="0"/>
          <w:lang w:val="en-IE"/>
        </w:rPr>
        <w:t>DIRECTORS</w:t>
      </w:r>
      <w:r>
        <w:rPr>
          <w:b w:val="0"/>
          <w:webHidden/>
        </w:rPr>
        <w:t>……………………</w:t>
      </w:r>
      <w:r w:rsidRPr="000961DA">
        <w:rPr>
          <w:b w:val="0"/>
          <w:webHidden/>
        </w:rPr>
        <w:t>……………………..</w:t>
      </w:r>
      <w:r w:rsidRPr="000961DA">
        <w:rPr>
          <w:b w:val="0"/>
          <w:webHidden/>
        </w:rPr>
        <w:tab/>
        <w:t>5</w:t>
      </w:r>
    </w:p>
    <w:p w:rsidR="000961DA" w:rsidRPr="000961DA" w:rsidRDefault="000961DA" w:rsidP="000961DA">
      <w:pPr>
        <w:pStyle w:val="TOC1"/>
        <w:tabs>
          <w:tab w:val="clear" w:pos="9016"/>
          <w:tab w:val="left" w:pos="440"/>
          <w:tab w:val="right" w:leader="dot" w:pos="9017"/>
        </w:tabs>
        <w:jc w:val="left"/>
        <w:rPr>
          <w:b w:val="0"/>
          <w:bCs/>
          <w:caps/>
          <w:lang w:val="en-IE" w:eastAsia="en-IE"/>
        </w:rPr>
      </w:pPr>
      <w:r w:rsidRPr="000961DA">
        <w:rPr>
          <w:b w:val="0"/>
          <w:lang w:val="en-IE"/>
        </w:rPr>
        <w:t>6.</w:t>
      </w:r>
      <w:r w:rsidRPr="000961DA">
        <w:rPr>
          <w:b w:val="0"/>
          <w:lang w:val="en-IE" w:eastAsia="en-IE"/>
        </w:rPr>
        <w:tab/>
      </w:r>
      <w:r w:rsidRPr="000961DA">
        <w:rPr>
          <w:b w:val="0"/>
          <w:lang w:val="en-IE"/>
        </w:rPr>
        <w:t>AREAS FOR NATIONAL SAFEGUARDING committee CONSIDERATION</w:t>
      </w:r>
      <w:r w:rsidRPr="000961DA">
        <w:rPr>
          <w:b w:val="0"/>
          <w:webHidden/>
        </w:rPr>
        <w:tab/>
        <w:t>5</w:t>
      </w:r>
    </w:p>
    <w:p w:rsidR="000961DA" w:rsidRPr="000961DA" w:rsidRDefault="000961DA" w:rsidP="000961DA">
      <w:pPr>
        <w:pStyle w:val="TOC1"/>
        <w:tabs>
          <w:tab w:val="clear" w:pos="9016"/>
          <w:tab w:val="left" w:pos="440"/>
          <w:tab w:val="right" w:leader="dot" w:pos="9017"/>
        </w:tabs>
        <w:ind w:left="435" w:hanging="435"/>
        <w:jc w:val="left"/>
        <w:rPr>
          <w:b w:val="0"/>
          <w:bCs/>
          <w:caps/>
          <w:lang w:val="en-IE" w:eastAsia="en-IE"/>
        </w:rPr>
      </w:pPr>
      <w:r w:rsidRPr="000961DA">
        <w:rPr>
          <w:b w:val="0"/>
          <w:lang w:val="en-IE"/>
        </w:rPr>
        <w:t>7.</w:t>
      </w:r>
      <w:r w:rsidRPr="000961DA">
        <w:rPr>
          <w:b w:val="0"/>
          <w:lang w:val="en-IE" w:eastAsia="en-IE"/>
        </w:rPr>
        <w:tab/>
      </w:r>
      <w:r w:rsidRPr="000961DA">
        <w:rPr>
          <w:b w:val="0"/>
          <w:lang w:val="en-IE" w:eastAsia="en-IE"/>
        </w:rPr>
        <w:tab/>
        <w:t>THE GARDA VETTING PROCEDURE FOR MEMBERSHIP OF THE ORGANSI</w:t>
      </w:r>
      <w:r>
        <w:rPr>
          <w:b w:val="0"/>
          <w:lang w:val="en-IE" w:eastAsia="en-IE"/>
        </w:rPr>
        <w:t>ATION ……………………………………………………</w:t>
      </w:r>
      <w:r w:rsidRPr="000961DA">
        <w:rPr>
          <w:b w:val="0"/>
          <w:lang w:val="en-IE" w:eastAsia="en-IE"/>
        </w:rPr>
        <w:t xml:space="preserve">      </w:t>
      </w:r>
      <w:r w:rsidRPr="000961DA">
        <w:rPr>
          <w:b w:val="0"/>
          <w:lang w:val="en-IE" w:eastAsia="en-IE"/>
        </w:rPr>
        <w:tab/>
        <w:t>6/7/8</w:t>
      </w:r>
    </w:p>
    <w:p w:rsidR="000961DA" w:rsidRPr="000961DA" w:rsidRDefault="007B4948" w:rsidP="000961DA">
      <w:hyperlink w:anchor="_Toc257634540" w:history="1"/>
      <w:r w:rsidR="000961DA" w:rsidRPr="000961DA">
        <w:t>8.    LIFE CYCLE OF GARDA VETTING ………………</w:t>
      </w:r>
      <w:r w:rsidR="000961DA" w:rsidRPr="000961DA">
        <w:tab/>
        <w:t>……………………</w:t>
      </w:r>
      <w:r w:rsidR="009222F9" w:rsidRPr="000961DA">
        <w:t>…</w:t>
      </w:r>
      <w:r w:rsidR="009222F9">
        <w:t>.</w:t>
      </w:r>
      <w:r w:rsidR="000961DA" w:rsidRPr="000961DA">
        <w:t xml:space="preserve">8 </w:t>
      </w:r>
    </w:p>
    <w:p w:rsidR="000961DA" w:rsidRPr="000961DA" w:rsidRDefault="000961DA" w:rsidP="000961DA">
      <w:r w:rsidRPr="000961DA">
        <w:t>9.    DECISION MAKERS – GARDA VETTING …………</w:t>
      </w:r>
      <w:r>
        <w:t>……………………</w:t>
      </w:r>
      <w:r w:rsidRPr="000961DA">
        <w:t>…..8</w:t>
      </w:r>
    </w:p>
    <w:p w:rsidR="000961DA" w:rsidRPr="000961DA" w:rsidRDefault="000961DA" w:rsidP="000961DA">
      <w:r w:rsidRPr="000961DA">
        <w:t>10.  DISCLOUSURE OF CRIMINAL CONVICTIONS ……………………………9</w:t>
      </w:r>
    </w:p>
    <w:p w:rsidR="000961DA" w:rsidRPr="000961DA" w:rsidRDefault="000961DA" w:rsidP="000961DA">
      <w:r w:rsidRPr="000961DA">
        <w:t>11.  RIGHT OF APPEAL ……………</w:t>
      </w:r>
      <w:r>
        <w:t xml:space="preserve">……………………………………………   </w:t>
      </w:r>
      <w:r w:rsidRPr="000961DA">
        <w:t>.9</w:t>
      </w:r>
    </w:p>
    <w:p w:rsidR="000961DA" w:rsidRPr="000961DA" w:rsidRDefault="000961DA" w:rsidP="000961DA">
      <w:r w:rsidRPr="000961DA">
        <w:t>12.  RETAINING OF RETURNED GARDA VETTING INFORMATION/FORM ….9</w:t>
      </w:r>
    </w:p>
    <w:p w:rsidR="000961DA" w:rsidRPr="000961DA" w:rsidRDefault="000961DA" w:rsidP="000961DA">
      <w:r w:rsidRPr="000961DA">
        <w:t>13. RELEVANT PROCEDURES</w:t>
      </w:r>
    </w:p>
    <w:p w:rsidR="000961DA" w:rsidRPr="000961DA" w:rsidRDefault="000961DA" w:rsidP="000961DA">
      <w:pPr>
        <w:ind w:left="720"/>
      </w:pPr>
      <w:r w:rsidRPr="000961DA">
        <w:t>Data Protection…………………………………………..……………………….10</w:t>
      </w:r>
    </w:p>
    <w:p w:rsidR="000961DA" w:rsidRPr="000961DA" w:rsidRDefault="000961DA" w:rsidP="000961DA">
      <w:r w:rsidRPr="000961DA">
        <w:tab/>
        <w:t>Commitment to Fairness ………………    …………..…………………… 10</w:t>
      </w:r>
    </w:p>
    <w:p w:rsidR="000961DA" w:rsidRPr="000961DA" w:rsidRDefault="000961DA" w:rsidP="000961DA">
      <w:r w:rsidRPr="000961DA">
        <w:tab/>
        <w:t>Confidentiality .......................................................................................…...10</w:t>
      </w:r>
    </w:p>
    <w:p w:rsidR="000961DA" w:rsidRPr="000961DA" w:rsidRDefault="000961DA" w:rsidP="000961DA">
      <w:r w:rsidRPr="000961DA">
        <w:tab/>
        <w:t>Further information …………………………………………………       …10</w:t>
      </w:r>
    </w:p>
    <w:p w:rsidR="000961DA" w:rsidRPr="000961DA" w:rsidRDefault="000961DA" w:rsidP="000961DA">
      <w:pPr>
        <w:rPr>
          <w:b/>
          <w:caps/>
          <w:color w:val="CC0000"/>
        </w:rPr>
      </w:pPr>
      <w:r w:rsidRPr="000961DA">
        <w:br w:type="page"/>
      </w:r>
    </w:p>
    <w:p w:rsidR="000961DA" w:rsidRPr="000961DA" w:rsidRDefault="000961DA" w:rsidP="000961DA">
      <w:pPr>
        <w:pStyle w:val="Heading1"/>
        <w:rPr>
          <w:rFonts w:ascii="Times New Roman" w:hAnsi="Times New Roman"/>
          <w:color w:val="auto"/>
          <w:sz w:val="24"/>
          <w:szCs w:val="24"/>
          <w:lang w:val="en-US"/>
        </w:rPr>
      </w:pPr>
      <w:r w:rsidRPr="000961DA">
        <w:rPr>
          <w:rFonts w:ascii="Times New Roman" w:hAnsi="Times New Roman"/>
          <w:color w:val="auto"/>
          <w:sz w:val="24"/>
          <w:szCs w:val="24"/>
          <w:lang w:val="en-US"/>
        </w:rPr>
        <w:lastRenderedPageBreak/>
        <w:t>Introduction</w:t>
      </w:r>
    </w:p>
    <w:p w:rsidR="000961DA" w:rsidRPr="000961DA" w:rsidRDefault="000961DA" w:rsidP="000961DA">
      <w:pPr>
        <w:rPr>
          <w:lang w:val="en-US"/>
        </w:rPr>
      </w:pPr>
    </w:p>
    <w:p w:rsidR="000961DA" w:rsidRDefault="000961DA" w:rsidP="000961DA">
      <w:pPr>
        <w:jc w:val="both"/>
      </w:pPr>
      <w:r w:rsidRPr="000961DA">
        <w:t>Following the introduction of Garda Vetting in the Youth Work Sector in September 2006 and the enactment of the National Vetting Bureau Act 2012-2016, the Irish Red Cross has introduced a Garda Vetting Policy and Procedures document outlining the specifics of the Garda Vetting process.</w:t>
      </w:r>
    </w:p>
    <w:p w:rsidR="000961DA" w:rsidRPr="000961DA" w:rsidRDefault="000961DA" w:rsidP="000961DA">
      <w:pPr>
        <w:jc w:val="both"/>
      </w:pPr>
    </w:p>
    <w:p w:rsidR="000961DA" w:rsidRDefault="000961DA" w:rsidP="000961DA">
      <w:pPr>
        <w:jc w:val="both"/>
      </w:pPr>
      <w:r w:rsidRPr="000961DA">
        <w:t>The National Safeguarding Officer is tasked with responsibility for administering the Irish Red Cross screening process, including Garda Vetting, and acting as Liaison Person on behalf of Irish Red Cross.</w:t>
      </w:r>
    </w:p>
    <w:p w:rsidR="000961DA" w:rsidRPr="000961DA" w:rsidRDefault="000961DA" w:rsidP="000961DA">
      <w:pPr>
        <w:jc w:val="both"/>
      </w:pPr>
    </w:p>
    <w:p w:rsidR="000961DA" w:rsidRDefault="000961DA" w:rsidP="000961DA">
      <w:pPr>
        <w:jc w:val="both"/>
      </w:pPr>
      <w:r w:rsidRPr="000961DA">
        <w:t>Garda Vetting uses a centralised system using a pre-designed form from the National Vetting Bureau. (NVB) will deal only with the liaison Person in each organisation. The NVB will not make decisions about applicants’ suitability; it is the responsibility of each organisation to carry out their own decision making following disclosures received. Disclosures of any kind will be dealt with on a case by case basis. The Garda Vetting Procedure will disclose all convictions or prosecutions successful or not, pending or completed in the State or elsewhere as the case maybe and also specified information, hereafter referred to as a Garda Vetting Disclosure.</w:t>
      </w:r>
    </w:p>
    <w:p w:rsidR="000961DA" w:rsidRPr="000961DA" w:rsidRDefault="000961DA" w:rsidP="000961DA">
      <w:pPr>
        <w:jc w:val="both"/>
      </w:pPr>
    </w:p>
    <w:p w:rsidR="000961DA" w:rsidRDefault="000961DA" w:rsidP="000961DA">
      <w:pPr>
        <w:jc w:val="both"/>
        <w:rPr>
          <w:i/>
        </w:rPr>
      </w:pPr>
      <w:r w:rsidRPr="000961DA">
        <w:t>Garda vetting is required for all volunteers and staff members of the Irish Red Cross. Garda Vetting is currently conducted in respect of personnel working in a full-time, part-time and voluntary or student placement capacity in a position in a registered organisation</w:t>
      </w:r>
      <w:r w:rsidRPr="000961DA">
        <w:rPr>
          <w:i/>
        </w:rPr>
        <w:t>.</w:t>
      </w:r>
    </w:p>
    <w:p w:rsidR="000961DA" w:rsidRPr="000961DA" w:rsidRDefault="000961DA" w:rsidP="000961DA">
      <w:pPr>
        <w:jc w:val="both"/>
        <w:rPr>
          <w:i/>
        </w:rPr>
      </w:pPr>
    </w:p>
    <w:p w:rsidR="000961DA" w:rsidRDefault="000961DA" w:rsidP="000961DA">
      <w:pPr>
        <w:jc w:val="both"/>
      </w:pPr>
      <w:r w:rsidRPr="000961DA">
        <w:t>The National Safeguarding Committee makes recommendations relating to suitability of prospective volunteers within the Society. In dealing with disclosures, the Irish Red Cross recognises that this is a most sensitive and complex area and disclosure of any kind will be dealt with on an individual basis. The committee will operate within a clear set of guidelines in order to provide consistency and to safeguard all individuals’ rights. All disclosures are held within the strictest of confidence and in compliance with data protection requirements.</w:t>
      </w:r>
    </w:p>
    <w:p w:rsidR="000961DA" w:rsidRPr="000961DA" w:rsidRDefault="000961DA" w:rsidP="000961DA">
      <w:pPr>
        <w:jc w:val="both"/>
      </w:pPr>
    </w:p>
    <w:p w:rsidR="000961DA" w:rsidRPr="000961DA" w:rsidRDefault="000961DA" w:rsidP="000961DA">
      <w:pPr>
        <w:jc w:val="both"/>
      </w:pPr>
      <w:r w:rsidRPr="000961DA">
        <w:t>As a comportment to our internal policy and procedures to ensure protection for young and vulnerable persons, we will also ensure that in circumstances where we contract for support with outside bodies (example: aspect of event management/supervision) we may seek confirmation in advance that any such personnel have been appropriately vetted.</w:t>
      </w:r>
    </w:p>
    <w:p w:rsidR="000961DA" w:rsidRPr="000961DA" w:rsidRDefault="000961DA" w:rsidP="000961DA">
      <w:pPr>
        <w:rPr>
          <w:b/>
          <w:color w:val="766A62"/>
        </w:rPr>
      </w:pPr>
      <w:r w:rsidRPr="000961DA">
        <w:br w:type="page"/>
      </w:r>
    </w:p>
    <w:p w:rsidR="000961DA" w:rsidRPr="000961DA" w:rsidRDefault="000961DA" w:rsidP="000961DA">
      <w:pPr>
        <w:pStyle w:val="Heading1"/>
        <w:rPr>
          <w:rFonts w:ascii="Times New Roman" w:hAnsi="Times New Roman"/>
          <w:color w:val="auto"/>
          <w:sz w:val="24"/>
          <w:szCs w:val="24"/>
          <w:lang w:val="en-US"/>
        </w:rPr>
      </w:pPr>
      <w:r w:rsidRPr="000961DA">
        <w:rPr>
          <w:rFonts w:ascii="Times New Roman" w:hAnsi="Times New Roman"/>
          <w:color w:val="auto"/>
          <w:sz w:val="24"/>
          <w:szCs w:val="24"/>
          <w:lang w:val="en-US"/>
        </w:rPr>
        <w:lastRenderedPageBreak/>
        <w:t xml:space="preserve">Important definitions </w:t>
      </w:r>
    </w:p>
    <w:p w:rsidR="000961DA" w:rsidRPr="000961DA" w:rsidRDefault="000961DA" w:rsidP="000961DA">
      <w:pPr>
        <w:jc w:val="both"/>
      </w:pPr>
      <w:r w:rsidRPr="000961DA">
        <w:t>A “child” means a person under the age of 18 years.</w:t>
      </w:r>
    </w:p>
    <w:p w:rsidR="000961DA" w:rsidRPr="000961DA" w:rsidRDefault="000961DA" w:rsidP="000961DA">
      <w:pPr>
        <w:jc w:val="both"/>
      </w:pPr>
      <w:r w:rsidRPr="000961DA">
        <w:t>A “vulnerable person” means a person, other than a child, who -</w:t>
      </w:r>
    </w:p>
    <w:p w:rsidR="000961DA" w:rsidRPr="000961DA" w:rsidRDefault="000961DA" w:rsidP="000961DA">
      <w:pPr>
        <w:ind w:left="720"/>
        <w:jc w:val="both"/>
      </w:pPr>
      <w:r w:rsidRPr="000961DA">
        <w:t xml:space="preserve">(a) Is suffering from a disorder of the mind, whether as a result of mental illness or dementia, </w:t>
      </w:r>
    </w:p>
    <w:p w:rsidR="000961DA" w:rsidRPr="000961DA" w:rsidRDefault="000961DA" w:rsidP="000961DA">
      <w:pPr>
        <w:ind w:firstLine="720"/>
        <w:jc w:val="both"/>
      </w:pPr>
      <w:r w:rsidRPr="000961DA">
        <w:t xml:space="preserve">(b) Has an intellectual disability, </w:t>
      </w:r>
    </w:p>
    <w:p w:rsidR="000961DA" w:rsidRPr="000961DA" w:rsidRDefault="000961DA" w:rsidP="000961DA">
      <w:pPr>
        <w:ind w:left="720"/>
        <w:jc w:val="both"/>
      </w:pPr>
      <w:r w:rsidRPr="000961DA">
        <w:t xml:space="preserve">(c) Is suffering from a physical impairment, whether as a result of injury, illness or    age, or </w:t>
      </w:r>
    </w:p>
    <w:p w:rsidR="000961DA" w:rsidRPr="000961DA" w:rsidRDefault="000961DA" w:rsidP="000961DA">
      <w:pPr>
        <w:ind w:firstLine="720"/>
        <w:jc w:val="both"/>
      </w:pPr>
      <w:r w:rsidRPr="000961DA">
        <w:t xml:space="preserve">(d) has a physical disability, </w:t>
      </w:r>
    </w:p>
    <w:p w:rsidR="000961DA" w:rsidRPr="000961DA" w:rsidRDefault="000961DA" w:rsidP="000961DA">
      <w:pPr>
        <w:jc w:val="both"/>
      </w:pPr>
      <w:r w:rsidRPr="000961DA">
        <w:t xml:space="preserve">Which is of such a nature or degree - </w:t>
      </w:r>
    </w:p>
    <w:p w:rsidR="000961DA" w:rsidRPr="000961DA" w:rsidRDefault="000961DA" w:rsidP="000961DA">
      <w:pPr>
        <w:ind w:left="720"/>
        <w:jc w:val="both"/>
      </w:pPr>
      <w:r w:rsidRPr="000961DA">
        <w:t xml:space="preserve">(i) As to restrict the capacity of the person to guard himself or herself against harm by another person, or </w:t>
      </w:r>
    </w:p>
    <w:p w:rsidR="000961DA" w:rsidRDefault="000961DA" w:rsidP="000961DA">
      <w:pPr>
        <w:ind w:left="720"/>
        <w:jc w:val="both"/>
      </w:pPr>
      <w:r w:rsidRPr="000961DA">
        <w:t>(ii) That results in the person requiring assistance with the activities of daily living including dressing, eating, walking, washing and bathing</w:t>
      </w:r>
    </w:p>
    <w:p w:rsidR="000961DA" w:rsidRDefault="000961DA" w:rsidP="000961DA">
      <w:pPr>
        <w:jc w:val="both"/>
      </w:pPr>
    </w:p>
    <w:p w:rsidR="000961DA" w:rsidRPr="000961DA" w:rsidRDefault="000961DA" w:rsidP="000961DA">
      <w:pPr>
        <w:jc w:val="both"/>
        <w:rPr>
          <w:b/>
        </w:rPr>
      </w:pPr>
      <w:r w:rsidRPr="000961DA">
        <w:rPr>
          <w:b/>
          <w:lang w:val="en-US"/>
        </w:rPr>
        <w:t>Benefits of Garda Vetting procedures</w:t>
      </w:r>
    </w:p>
    <w:p w:rsidR="000961DA" w:rsidRPr="000961DA" w:rsidRDefault="000961DA" w:rsidP="009222F9">
      <w:pPr>
        <w:pStyle w:val="ListParagraph"/>
        <w:numPr>
          <w:ilvl w:val="0"/>
          <w:numId w:val="33"/>
        </w:numPr>
        <w:spacing w:after="200"/>
        <w:jc w:val="both"/>
      </w:pPr>
      <w:r w:rsidRPr="000961DA">
        <w:t>Protection of children and vulnerable persons.</w:t>
      </w:r>
    </w:p>
    <w:p w:rsidR="000961DA" w:rsidRPr="000961DA" w:rsidRDefault="000961DA" w:rsidP="009222F9">
      <w:pPr>
        <w:pStyle w:val="ListParagraph"/>
        <w:numPr>
          <w:ilvl w:val="0"/>
          <w:numId w:val="33"/>
        </w:numPr>
        <w:spacing w:after="200"/>
        <w:jc w:val="both"/>
      </w:pPr>
      <w:r w:rsidRPr="000961DA">
        <w:t>Protection of organisation providing services to children and vulnerable persons.</w:t>
      </w:r>
    </w:p>
    <w:p w:rsidR="000961DA" w:rsidRPr="000961DA" w:rsidRDefault="000961DA" w:rsidP="009222F9">
      <w:pPr>
        <w:pStyle w:val="ListParagraph"/>
        <w:numPr>
          <w:ilvl w:val="0"/>
          <w:numId w:val="33"/>
        </w:numPr>
        <w:spacing w:after="200"/>
        <w:jc w:val="both"/>
      </w:pPr>
      <w:r w:rsidRPr="000961DA">
        <w:t>Protection of personnel within an organisation providing services to children and vulnerable persons</w:t>
      </w:r>
    </w:p>
    <w:p w:rsidR="000961DA" w:rsidRPr="000961DA" w:rsidRDefault="000961DA" w:rsidP="009222F9">
      <w:pPr>
        <w:pStyle w:val="ListParagraph"/>
        <w:numPr>
          <w:ilvl w:val="0"/>
          <w:numId w:val="33"/>
        </w:numPr>
        <w:spacing w:after="200"/>
        <w:jc w:val="both"/>
      </w:pPr>
      <w:r w:rsidRPr="000961DA">
        <w:t>Management of risk in respect of former offenders.</w:t>
      </w:r>
    </w:p>
    <w:p w:rsidR="000961DA" w:rsidRPr="000961DA" w:rsidRDefault="000961DA" w:rsidP="009222F9">
      <w:pPr>
        <w:pStyle w:val="ListParagraph"/>
        <w:numPr>
          <w:ilvl w:val="0"/>
          <w:numId w:val="33"/>
        </w:numPr>
        <w:spacing w:after="200"/>
        <w:jc w:val="both"/>
      </w:pPr>
      <w:r w:rsidRPr="000961DA">
        <w:t>Strong component part of a professional Human Resource Management practice within an organisation providing services to children and vulnerable persons.</w:t>
      </w:r>
    </w:p>
    <w:p w:rsidR="000961DA" w:rsidRPr="000961DA" w:rsidRDefault="000961DA" w:rsidP="009222F9">
      <w:pPr>
        <w:pStyle w:val="ListParagraph"/>
        <w:numPr>
          <w:ilvl w:val="0"/>
          <w:numId w:val="33"/>
        </w:numPr>
        <w:spacing w:after="200"/>
        <w:jc w:val="both"/>
      </w:pPr>
      <w:r w:rsidRPr="000961DA">
        <w:t>Partnership relationship between the NVB and Customer Organisation for Garda Vetting.</w:t>
      </w:r>
    </w:p>
    <w:p w:rsidR="000961DA" w:rsidRPr="000961DA" w:rsidRDefault="000961DA" w:rsidP="009222F9">
      <w:pPr>
        <w:pStyle w:val="ListParagraph"/>
        <w:numPr>
          <w:ilvl w:val="0"/>
          <w:numId w:val="33"/>
        </w:numPr>
        <w:spacing w:after="200"/>
        <w:jc w:val="both"/>
      </w:pPr>
      <w:r w:rsidRPr="000961DA">
        <w:t>Widely viewed as one of the key elements in the delivery of a comprehensive and robust safeguarding system in this state.</w:t>
      </w:r>
    </w:p>
    <w:p w:rsidR="000961DA" w:rsidRDefault="000961DA" w:rsidP="000961DA">
      <w:pPr>
        <w:rPr>
          <w:b/>
          <w:lang w:val="en-US"/>
        </w:rPr>
      </w:pPr>
      <w:r w:rsidRPr="00E94356">
        <w:rPr>
          <w:b/>
          <w:lang w:val="en-US"/>
        </w:rPr>
        <w:t>Position of Liaison person</w:t>
      </w:r>
    </w:p>
    <w:p w:rsidR="00E94356" w:rsidRPr="00E94356" w:rsidRDefault="00E94356" w:rsidP="000961DA">
      <w:pPr>
        <w:rPr>
          <w:b/>
          <w:caps/>
          <w:color w:val="CC0000"/>
          <w:lang w:val="en-US"/>
        </w:rPr>
      </w:pPr>
    </w:p>
    <w:p w:rsidR="000961DA" w:rsidRDefault="000961DA" w:rsidP="000961DA">
      <w:pPr>
        <w:jc w:val="both"/>
      </w:pPr>
      <w:r w:rsidRPr="000961DA">
        <w:t>The Liaison Person (LP) is registered with the NVB for the purposes of Garda Vetting on behalf of the Irish Red Cross. Following training by the NVB, the Liaison Person is assigned a registered number and their signature is kept on a digital file at the NVB. The LP provides the NVB with a security password which is confidential to the LP and must not be disclosed to any other person.</w:t>
      </w:r>
    </w:p>
    <w:p w:rsidR="00E94356" w:rsidRPr="000961DA" w:rsidRDefault="00E94356" w:rsidP="000961DA">
      <w:pPr>
        <w:jc w:val="both"/>
      </w:pPr>
    </w:p>
    <w:p w:rsidR="000961DA" w:rsidRDefault="000961DA" w:rsidP="000961DA">
      <w:pPr>
        <w:jc w:val="both"/>
      </w:pPr>
      <w:r w:rsidRPr="000961DA">
        <w:t>Registration with the NVB is predicated on the understanding that the LP gives an undertaking to comply with the Code of Practice on Garda Vetting in respect of all applications received by the LP and all data received from the NVB.  Registration is further predicated upon the understanding that all data received from the NVB in respect of any individual is for the sole use of Irish Red Cross and that the LP gives an undertaking to manage and protect within the statutory provisions of the Data Protection Acts and any other legislation that may be enacted in respect of data protection or Garda Vetting.</w:t>
      </w:r>
    </w:p>
    <w:p w:rsidR="00E94356" w:rsidRPr="000961DA" w:rsidRDefault="00E94356" w:rsidP="000961DA">
      <w:pPr>
        <w:jc w:val="both"/>
      </w:pPr>
    </w:p>
    <w:p w:rsidR="000961DA" w:rsidRDefault="000961DA" w:rsidP="000961DA">
      <w:pPr>
        <w:jc w:val="both"/>
      </w:pPr>
      <w:r w:rsidRPr="000961DA">
        <w:t xml:space="preserve">The NVB has the right to revoke registration of the LP in the event of a failure and / or neglect to observe professional standards in respect of Garda Vetting procedures and data protection.  The reasons for revocation will be outlined to the organisation through </w:t>
      </w:r>
      <w:r w:rsidRPr="000961DA">
        <w:lastRenderedPageBreak/>
        <w:t>the LP.  The LP must adhere to the Irish Red Cross Child Safeguarding Policy at all times.</w:t>
      </w:r>
    </w:p>
    <w:p w:rsidR="00E94356" w:rsidRPr="000961DA" w:rsidRDefault="00E94356" w:rsidP="000961DA">
      <w:pPr>
        <w:jc w:val="both"/>
      </w:pPr>
    </w:p>
    <w:p w:rsidR="00E94356" w:rsidRDefault="000961DA" w:rsidP="00E94356">
      <w:pPr>
        <w:jc w:val="both"/>
      </w:pPr>
      <w:r w:rsidRPr="000961DA">
        <w:t>The Garda Vetting LP is the contact person for the organisation with the NVB on all matt</w:t>
      </w:r>
      <w:r w:rsidR="00E94356">
        <w:t xml:space="preserve">ers relating to Garda Vetting. </w:t>
      </w:r>
    </w:p>
    <w:p w:rsidR="00E94356" w:rsidRDefault="00E94356" w:rsidP="00E94356">
      <w:pPr>
        <w:jc w:val="both"/>
      </w:pPr>
    </w:p>
    <w:p w:rsidR="000961DA" w:rsidRPr="00E94356" w:rsidRDefault="00E94356" w:rsidP="00E94356">
      <w:pPr>
        <w:jc w:val="both"/>
        <w:rPr>
          <w:b/>
        </w:rPr>
      </w:pPr>
      <w:r>
        <w:rPr>
          <w:b/>
          <w:lang w:val="en-US"/>
        </w:rPr>
        <w:t>N</w:t>
      </w:r>
      <w:r w:rsidR="000961DA" w:rsidRPr="00E94356">
        <w:rPr>
          <w:b/>
          <w:lang w:val="en-US"/>
        </w:rPr>
        <w:t xml:space="preserve">ational </w:t>
      </w:r>
      <w:r>
        <w:rPr>
          <w:b/>
          <w:lang w:val="en-US"/>
        </w:rPr>
        <w:t>S</w:t>
      </w:r>
      <w:r w:rsidR="000961DA" w:rsidRPr="00E94356">
        <w:rPr>
          <w:b/>
          <w:lang w:val="en-US"/>
        </w:rPr>
        <w:t xml:space="preserve">afeguarding </w:t>
      </w:r>
      <w:r>
        <w:rPr>
          <w:b/>
          <w:lang w:val="en-US"/>
        </w:rPr>
        <w:t>C</w:t>
      </w:r>
      <w:r w:rsidR="000961DA" w:rsidRPr="00E94356">
        <w:rPr>
          <w:b/>
          <w:lang w:val="en-US"/>
        </w:rPr>
        <w:t>ommittee</w:t>
      </w:r>
    </w:p>
    <w:p w:rsidR="000961DA" w:rsidRDefault="000961DA" w:rsidP="000961DA">
      <w:pPr>
        <w:jc w:val="both"/>
      </w:pPr>
      <w:r w:rsidRPr="000961DA">
        <w:t>The General Assembly of the Irish Red Cross hereby designates the National Safeguarding Committee (NSC) to assess volunteers and staff Garda Vetting Disclosures where previous convictions or prosecutions whether successful, unsuccessful, pending or completed, have been flagged by the NVB.  This committee will have responsibility to assess the information provided by the GV disclosure process, and to make a recommendation on the applicant’s suitability to work or volunteer with the Irish Red Cross. In the implementation of this policy, the committee will also convene for the purposes of assessing existing members and staff where certain previous convictions or prosecutions are flagged by the NVB. The Liaison Person will be in attendance at all meetings of the group, except where the disclosure relates to the Liaison Person.</w:t>
      </w:r>
    </w:p>
    <w:p w:rsidR="00E94356" w:rsidRPr="000961DA" w:rsidRDefault="00E94356" w:rsidP="000961DA">
      <w:pPr>
        <w:jc w:val="both"/>
      </w:pPr>
    </w:p>
    <w:p w:rsidR="00E94356" w:rsidRDefault="000961DA" w:rsidP="00E94356">
      <w:pPr>
        <w:jc w:val="both"/>
      </w:pPr>
      <w:r w:rsidRPr="000961DA">
        <w:t xml:space="preserve">Having a criminal record will not necessarily bar someone from volunteering or being employed with the Irish Red Cross - it will depend on the assessment of the risks involved. This involves the committee assessing when and where the offence took place, and the circumstances surrounding the conviction or prosecution. </w:t>
      </w:r>
      <w:r w:rsidRPr="000961DA">
        <w:rPr>
          <w:b/>
        </w:rPr>
        <w:t xml:space="preserve">The disclosure will be assessed in relation to the applicant’s intended role in the Irish Red Cross. </w:t>
      </w:r>
      <w:r w:rsidRPr="000961DA">
        <w:t>Disclosures of any kind will be dealt</w:t>
      </w:r>
      <w:r w:rsidR="00E94356">
        <w:t xml:space="preserve"> with on a case by case basis. </w:t>
      </w:r>
    </w:p>
    <w:p w:rsidR="00E94356" w:rsidRDefault="00E94356" w:rsidP="00E94356">
      <w:pPr>
        <w:jc w:val="both"/>
      </w:pPr>
    </w:p>
    <w:p w:rsidR="000961DA" w:rsidRPr="00E94356" w:rsidRDefault="00E94356" w:rsidP="00E94356">
      <w:pPr>
        <w:jc w:val="both"/>
        <w:rPr>
          <w:b/>
        </w:rPr>
      </w:pPr>
      <w:r w:rsidRPr="00E94356">
        <w:rPr>
          <w:b/>
        </w:rPr>
        <w:t>R</w:t>
      </w:r>
      <w:r w:rsidRPr="00E94356">
        <w:rPr>
          <w:b/>
          <w:lang w:val="en-US"/>
        </w:rPr>
        <w:t>ole of B</w:t>
      </w:r>
      <w:r w:rsidR="000961DA" w:rsidRPr="00E94356">
        <w:rPr>
          <w:b/>
          <w:lang w:val="en-US"/>
        </w:rPr>
        <w:t xml:space="preserve">oard of </w:t>
      </w:r>
      <w:r w:rsidRPr="00E94356">
        <w:rPr>
          <w:b/>
          <w:lang w:val="en-US"/>
        </w:rPr>
        <w:t>D</w:t>
      </w:r>
      <w:r w:rsidR="000961DA" w:rsidRPr="00E94356">
        <w:rPr>
          <w:b/>
          <w:lang w:val="en-US"/>
        </w:rPr>
        <w:t>irectors</w:t>
      </w:r>
    </w:p>
    <w:p w:rsidR="000961DA" w:rsidRDefault="000961DA" w:rsidP="000961DA">
      <w:pPr>
        <w:jc w:val="both"/>
      </w:pPr>
      <w:r w:rsidRPr="000961DA">
        <w:t xml:space="preserve">If any disclosure raises doubts or concerns about the volunteer’s or staff member’s suitability, it will be considered by the committee. The decision on accepting or rejecting an applicant following a  disclosure will be made by the Board of Directors, taking account of the nature of the disclosure, the circumstances surrounding it (to the extent that they may be known) and an assessment of the risk factors. The committee will recommend to the Board of Directors if the applicant should be accepted with or without restriction. The committee should be provided with all available details about the relevant applicant and the disclosure. </w:t>
      </w:r>
    </w:p>
    <w:p w:rsidR="00E94356" w:rsidRPr="000961DA" w:rsidRDefault="00E94356" w:rsidP="000961DA">
      <w:pPr>
        <w:jc w:val="both"/>
      </w:pPr>
    </w:p>
    <w:p w:rsidR="00E94356" w:rsidRDefault="000961DA" w:rsidP="00E94356">
      <w:pPr>
        <w:jc w:val="both"/>
      </w:pPr>
      <w:r w:rsidRPr="000961DA">
        <w:t xml:space="preserve">If an applicant is accepted, subject to a restriction due to a disclosure in the course of the Garda Vetting, the Board of Directors will notify the Secretary General of the details of the restriction and the Secretary General will notify the Manager, Supervisor and/or other relevant person to whom the applicant will be reporting of the details of the restriction.  A Register of restricted persons will be kept on file and disclosure of details of the restriction will be kept to a minimum to ensure that the restriction </w:t>
      </w:r>
      <w:r w:rsidR="00E94356">
        <w:t>is monitored and complied with.</w:t>
      </w:r>
    </w:p>
    <w:p w:rsidR="00E94356" w:rsidRDefault="00E94356" w:rsidP="00E94356">
      <w:pPr>
        <w:jc w:val="both"/>
      </w:pPr>
    </w:p>
    <w:p w:rsidR="000961DA" w:rsidRPr="00E94356" w:rsidRDefault="00E94356" w:rsidP="00E94356">
      <w:pPr>
        <w:jc w:val="both"/>
        <w:rPr>
          <w:b/>
        </w:rPr>
      </w:pPr>
      <w:r>
        <w:rPr>
          <w:b/>
          <w:lang w:val="en-US"/>
        </w:rPr>
        <w:t>A</w:t>
      </w:r>
      <w:r w:rsidR="000961DA" w:rsidRPr="00E94356">
        <w:rPr>
          <w:b/>
          <w:lang w:val="en-US"/>
        </w:rPr>
        <w:t xml:space="preserve">reas for national </w:t>
      </w:r>
      <w:r w:rsidR="009222F9">
        <w:rPr>
          <w:b/>
          <w:lang w:val="en-US"/>
        </w:rPr>
        <w:t>S</w:t>
      </w:r>
      <w:r w:rsidR="009222F9" w:rsidRPr="00E94356">
        <w:rPr>
          <w:b/>
          <w:lang w:val="en-US"/>
        </w:rPr>
        <w:t>afeguarding</w:t>
      </w:r>
      <w:r w:rsidR="000961DA" w:rsidRPr="00E94356">
        <w:rPr>
          <w:b/>
          <w:lang w:val="en-US"/>
        </w:rPr>
        <w:t xml:space="preserve"> </w:t>
      </w:r>
      <w:r>
        <w:rPr>
          <w:b/>
          <w:lang w:val="en-US"/>
        </w:rPr>
        <w:t>C</w:t>
      </w:r>
      <w:r w:rsidR="000961DA" w:rsidRPr="00E94356">
        <w:rPr>
          <w:b/>
          <w:lang w:val="en-US"/>
        </w:rPr>
        <w:t xml:space="preserve">ommittee consideration </w:t>
      </w:r>
    </w:p>
    <w:p w:rsidR="000961DA" w:rsidRPr="000961DA" w:rsidRDefault="000961DA" w:rsidP="000961DA">
      <w:pPr>
        <w:jc w:val="both"/>
      </w:pPr>
      <w:r w:rsidRPr="000961DA">
        <w:t>Information concerning convictions or prosecutions relating to the following legislation and whether from the Republic of Ireland jurisdiction and/or other jurisdictions requiring assessment by the NSC will include:</w:t>
      </w:r>
    </w:p>
    <w:p w:rsidR="000961DA" w:rsidRPr="000961DA" w:rsidRDefault="000961DA" w:rsidP="009222F9">
      <w:pPr>
        <w:pStyle w:val="ListParagraph"/>
        <w:numPr>
          <w:ilvl w:val="0"/>
          <w:numId w:val="26"/>
        </w:numPr>
        <w:spacing w:after="200" w:line="276" w:lineRule="auto"/>
        <w:ind w:left="1440"/>
        <w:jc w:val="both"/>
      </w:pPr>
      <w:r w:rsidRPr="000961DA">
        <w:t>The Child Care Act (1991)</w:t>
      </w:r>
    </w:p>
    <w:p w:rsidR="000961DA" w:rsidRPr="000961DA" w:rsidRDefault="000961DA" w:rsidP="009222F9">
      <w:pPr>
        <w:pStyle w:val="ListParagraph"/>
        <w:numPr>
          <w:ilvl w:val="0"/>
          <w:numId w:val="26"/>
        </w:numPr>
        <w:spacing w:after="200" w:line="276" w:lineRule="auto"/>
        <w:ind w:left="1440"/>
        <w:jc w:val="both"/>
      </w:pPr>
      <w:r w:rsidRPr="000961DA">
        <w:t>Domestic Violence Act (1996)</w:t>
      </w:r>
    </w:p>
    <w:p w:rsidR="000961DA" w:rsidRPr="000961DA" w:rsidRDefault="000961DA" w:rsidP="009222F9">
      <w:pPr>
        <w:pStyle w:val="ListParagraph"/>
        <w:numPr>
          <w:ilvl w:val="0"/>
          <w:numId w:val="26"/>
        </w:numPr>
        <w:spacing w:after="200" w:line="276" w:lineRule="auto"/>
        <w:ind w:left="1440"/>
        <w:jc w:val="both"/>
      </w:pPr>
      <w:r w:rsidRPr="000961DA">
        <w:lastRenderedPageBreak/>
        <w:t>Non-Fatal Offences against the person Act (1997)</w:t>
      </w:r>
    </w:p>
    <w:p w:rsidR="000961DA" w:rsidRPr="000961DA" w:rsidRDefault="000961DA" w:rsidP="009222F9">
      <w:pPr>
        <w:pStyle w:val="ListParagraph"/>
        <w:numPr>
          <w:ilvl w:val="0"/>
          <w:numId w:val="26"/>
        </w:numPr>
        <w:spacing w:after="200" w:line="276" w:lineRule="auto"/>
        <w:ind w:left="1440"/>
        <w:jc w:val="both"/>
      </w:pPr>
      <w:r w:rsidRPr="000961DA">
        <w:t>Protection for Persons Reporting Child Abuse Act (1998)</w:t>
      </w:r>
    </w:p>
    <w:p w:rsidR="000961DA" w:rsidRPr="000961DA" w:rsidRDefault="000961DA" w:rsidP="009222F9">
      <w:pPr>
        <w:pStyle w:val="ListParagraph"/>
        <w:numPr>
          <w:ilvl w:val="0"/>
          <w:numId w:val="26"/>
        </w:numPr>
        <w:spacing w:after="200" w:line="276" w:lineRule="auto"/>
        <w:ind w:left="1440"/>
        <w:jc w:val="both"/>
      </w:pPr>
      <w:r w:rsidRPr="000961DA">
        <w:t>Criminal Justice Act (2006)</w:t>
      </w:r>
    </w:p>
    <w:p w:rsidR="000961DA" w:rsidRPr="000961DA" w:rsidRDefault="000961DA" w:rsidP="009222F9">
      <w:pPr>
        <w:pStyle w:val="ListParagraph"/>
        <w:numPr>
          <w:ilvl w:val="0"/>
          <w:numId w:val="26"/>
        </w:numPr>
        <w:spacing w:after="200" w:line="276" w:lineRule="auto"/>
        <w:ind w:left="1440"/>
        <w:jc w:val="both"/>
      </w:pPr>
      <w:r w:rsidRPr="000961DA">
        <w:t>The Education and Welfare Act (2000)</w:t>
      </w:r>
    </w:p>
    <w:p w:rsidR="000961DA" w:rsidRPr="000961DA" w:rsidRDefault="000961DA" w:rsidP="009222F9">
      <w:pPr>
        <w:pStyle w:val="ListParagraph"/>
        <w:numPr>
          <w:ilvl w:val="0"/>
          <w:numId w:val="26"/>
        </w:numPr>
        <w:spacing w:after="200" w:line="276" w:lineRule="auto"/>
        <w:ind w:left="1440"/>
        <w:jc w:val="both"/>
      </w:pPr>
      <w:r w:rsidRPr="000961DA">
        <w:t>Children’s Act (2001)</w:t>
      </w:r>
    </w:p>
    <w:p w:rsidR="000961DA" w:rsidRPr="000961DA" w:rsidRDefault="000961DA" w:rsidP="009222F9">
      <w:pPr>
        <w:pStyle w:val="ListParagraph"/>
        <w:numPr>
          <w:ilvl w:val="0"/>
          <w:numId w:val="26"/>
        </w:numPr>
        <w:spacing w:after="200" w:line="276" w:lineRule="auto"/>
        <w:ind w:left="1440"/>
        <w:jc w:val="both"/>
      </w:pPr>
      <w:r w:rsidRPr="000961DA">
        <w:t xml:space="preserve">Sex Offenders Act (2001) </w:t>
      </w:r>
    </w:p>
    <w:p w:rsidR="000961DA" w:rsidRPr="000961DA" w:rsidRDefault="000961DA" w:rsidP="009222F9">
      <w:pPr>
        <w:pStyle w:val="ListParagraph"/>
        <w:numPr>
          <w:ilvl w:val="0"/>
          <w:numId w:val="26"/>
        </w:numPr>
        <w:spacing w:after="200" w:line="276" w:lineRule="auto"/>
        <w:ind w:left="1440"/>
        <w:jc w:val="both"/>
      </w:pPr>
      <w:r w:rsidRPr="000961DA">
        <w:t>Criminal Justice (withholding of information on offences against children and vulnerable persons) Act 2012.</w:t>
      </w:r>
    </w:p>
    <w:p w:rsidR="000961DA" w:rsidRPr="000961DA" w:rsidRDefault="000961DA" w:rsidP="009222F9">
      <w:pPr>
        <w:pStyle w:val="ListParagraph"/>
        <w:numPr>
          <w:ilvl w:val="0"/>
          <w:numId w:val="26"/>
        </w:numPr>
        <w:spacing w:after="200" w:line="276" w:lineRule="auto"/>
        <w:ind w:left="1440"/>
        <w:jc w:val="both"/>
      </w:pPr>
      <w:r w:rsidRPr="000961DA">
        <w:t>National Vetting Bureau (children and vulnerable persons) Act 2012 to 2016 Offences against the state</w:t>
      </w:r>
    </w:p>
    <w:p w:rsidR="000961DA" w:rsidRPr="000961DA" w:rsidRDefault="000961DA" w:rsidP="009222F9">
      <w:pPr>
        <w:pStyle w:val="ListParagraph"/>
        <w:numPr>
          <w:ilvl w:val="0"/>
          <w:numId w:val="26"/>
        </w:numPr>
        <w:spacing w:after="200" w:line="276" w:lineRule="auto"/>
        <w:ind w:left="1440"/>
        <w:jc w:val="both"/>
      </w:pPr>
      <w:r w:rsidRPr="000961DA">
        <w:t>Sexual Offences</w:t>
      </w:r>
    </w:p>
    <w:p w:rsidR="000961DA" w:rsidRPr="000961DA" w:rsidRDefault="000961DA" w:rsidP="009222F9">
      <w:pPr>
        <w:pStyle w:val="ListParagraph"/>
        <w:numPr>
          <w:ilvl w:val="0"/>
          <w:numId w:val="26"/>
        </w:numPr>
        <w:spacing w:after="200" w:line="276" w:lineRule="auto"/>
        <w:ind w:left="1440"/>
        <w:jc w:val="both"/>
      </w:pPr>
      <w:r w:rsidRPr="000961DA">
        <w:t>Offences related to drugs</w:t>
      </w:r>
    </w:p>
    <w:p w:rsidR="000961DA" w:rsidRPr="000961DA" w:rsidRDefault="000961DA" w:rsidP="009222F9">
      <w:pPr>
        <w:pStyle w:val="ListParagraph"/>
        <w:numPr>
          <w:ilvl w:val="0"/>
          <w:numId w:val="26"/>
        </w:numPr>
        <w:spacing w:after="200" w:line="276" w:lineRule="auto"/>
        <w:ind w:left="1440"/>
        <w:jc w:val="both"/>
      </w:pPr>
      <w:r w:rsidRPr="000961DA">
        <w:t>Serious road traffic offences such as drunk driving, dangerous driving, hit and run, no insurance and car theft.</w:t>
      </w:r>
    </w:p>
    <w:p w:rsidR="000961DA" w:rsidRPr="000961DA" w:rsidRDefault="000961DA" w:rsidP="009222F9">
      <w:pPr>
        <w:pStyle w:val="ListParagraph"/>
        <w:numPr>
          <w:ilvl w:val="0"/>
          <w:numId w:val="26"/>
        </w:numPr>
        <w:spacing w:after="200" w:line="276" w:lineRule="auto"/>
        <w:ind w:left="1440"/>
        <w:jc w:val="both"/>
      </w:pPr>
      <w:r w:rsidRPr="000961DA">
        <w:t>Offences not specifically related to children or other vulnerable persons may still give cause for concern, for example, a prosecution and successful conviction for assaulting an adult.</w:t>
      </w:r>
    </w:p>
    <w:p w:rsidR="000961DA" w:rsidRPr="000961DA" w:rsidRDefault="000961DA" w:rsidP="000961DA">
      <w:pPr>
        <w:jc w:val="both"/>
      </w:pPr>
      <w:r w:rsidRPr="000961DA">
        <w:t xml:space="preserve">This list is included as an example and is not exhaustive. For the avoidance of doubt, any disclosures relating to any amendments to the aforementioned legislation and/or to any other relevant legislation enacted after the date of issue of this policy may also require assessment by the committee. </w:t>
      </w:r>
    </w:p>
    <w:p w:rsidR="000961DA" w:rsidRPr="000961DA" w:rsidRDefault="000961DA" w:rsidP="000961DA">
      <w:pPr>
        <w:jc w:val="both"/>
      </w:pPr>
      <w:r w:rsidRPr="000961DA">
        <w:t>In conducting its assessment, the NSC will also take into consideration other relevant information, including:</w:t>
      </w:r>
    </w:p>
    <w:p w:rsidR="000961DA" w:rsidRPr="000961DA" w:rsidRDefault="000961DA" w:rsidP="009222F9">
      <w:pPr>
        <w:pStyle w:val="ListParagraph"/>
        <w:numPr>
          <w:ilvl w:val="0"/>
          <w:numId w:val="34"/>
        </w:numPr>
        <w:spacing w:after="200" w:line="276" w:lineRule="auto"/>
        <w:jc w:val="both"/>
      </w:pPr>
      <w:r w:rsidRPr="000961DA">
        <w:t>The seriousness of each offence for which there is a conviction or pending prosecution</w:t>
      </w:r>
    </w:p>
    <w:p w:rsidR="000961DA" w:rsidRPr="000961DA" w:rsidRDefault="000961DA" w:rsidP="009222F9">
      <w:pPr>
        <w:pStyle w:val="ListParagraph"/>
        <w:numPr>
          <w:ilvl w:val="0"/>
          <w:numId w:val="34"/>
        </w:numPr>
        <w:spacing w:after="200" w:line="276" w:lineRule="auto"/>
        <w:jc w:val="both"/>
      </w:pPr>
      <w:r w:rsidRPr="000961DA">
        <w:t>Number and frequency of convictions particularly in the last ten years</w:t>
      </w:r>
    </w:p>
    <w:p w:rsidR="000961DA" w:rsidRPr="000961DA" w:rsidRDefault="000961DA" w:rsidP="009222F9">
      <w:pPr>
        <w:pStyle w:val="ListParagraph"/>
        <w:numPr>
          <w:ilvl w:val="0"/>
          <w:numId w:val="34"/>
        </w:numPr>
        <w:spacing w:after="200" w:line="276" w:lineRule="auto"/>
        <w:jc w:val="both"/>
      </w:pPr>
      <w:r w:rsidRPr="000961DA">
        <w:t>Other available Information</w:t>
      </w:r>
    </w:p>
    <w:p w:rsidR="000961DA" w:rsidRPr="000961DA" w:rsidRDefault="000961DA" w:rsidP="009222F9">
      <w:pPr>
        <w:pStyle w:val="ListParagraph"/>
        <w:numPr>
          <w:ilvl w:val="0"/>
          <w:numId w:val="34"/>
        </w:numPr>
        <w:spacing w:after="200" w:line="276" w:lineRule="auto"/>
        <w:jc w:val="both"/>
      </w:pPr>
      <w:r w:rsidRPr="000961DA">
        <w:t xml:space="preserve">Relevant – previous volunteering </w:t>
      </w:r>
    </w:p>
    <w:p w:rsidR="000961DA" w:rsidRPr="000961DA" w:rsidRDefault="000961DA" w:rsidP="009222F9">
      <w:pPr>
        <w:pStyle w:val="ListParagraph"/>
        <w:numPr>
          <w:ilvl w:val="0"/>
          <w:numId w:val="34"/>
        </w:numPr>
        <w:spacing w:after="200" w:line="276" w:lineRule="auto"/>
        <w:jc w:val="both"/>
      </w:pPr>
      <w:r w:rsidRPr="000961DA">
        <w:t>Character  reference</w:t>
      </w:r>
    </w:p>
    <w:p w:rsidR="000961DA" w:rsidRPr="000961DA" w:rsidRDefault="000961DA" w:rsidP="009222F9">
      <w:pPr>
        <w:pStyle w:val="ListParagraph"/>
        <w:numPr>
          <w:ilvl w:val="0"/>
          <w:numId w:val="34"/>
        </w:numPr>
        <w:spacing w:after="200" w:line="276" w:lineRule="auto"/>
        <w:jc w:val="both"/>
      </w:pPr>
      <w:r w:rsidRPr="000961DA">
        <w:t>Recent Legislation</w:t>
      </w:r>
    </w:p>
    <w:p w:rsidR="000961DA" w:rsidRPr="000961DA" w:rsidRDefault="000961DA" w:rsidP="009222F9">
      <w:pPr>
        <w:pStyle w:val="ListParagraph"/>
        <w:numPr>
          <w:ilvl w:val="0"/>
          <w:numId w:val="34"/>
        </w:numPr>
        <w:spacing w:after="200" w:line="276" w:lineRule="auto"/>
        <w:jc w:val="both"/>
      </w:pPr>
      <w:r w:rsidRPr="000961DA">
        <w:t>Soft Information available</w:t>
      </w:r>
    </w:p>
    <w:p w:rsidR="00E94356" w:rsidRDefault="000961DA" w:rsidP="009222F9">
      <w:pPr>
        <w:pStyle w:val="ListParagraph"/>
        <w:numPr>
          <w:ilvl w:val="0"/>
          <w:numId w:val="34"/>
        </w:numPr>
        <w:spacing w:after="200" w:line="276" w:lineRule="auto"/>
        <w:jc w:val="both"/>
      </w:pPr>
      <w:r w:rsidRPr="000961DA">
        <w:t xml:space="preserve">Self-Disclosures </w:t>
      </w:r>
    </w:p>
    <w:p w:rsidR="00E94356" w:rsidRPr="00E94356" w:rsidRDefault="00E94356" w:rsidP="00E94356">
      <w:pPr>
        <w:spacing w:after="200" w:line="276" w:lineRule="auto"/>
        <w:jc w:val="both"/>
        <w:rPr>
          <w:b/>
          <w:lang w:val="en-US"/>
        </w:rPr>
      </w:pPr>
    </w:p>
    <w:p w:rsidR="000961DA" w:rsidRPr="00E94356" w:rsidRDefault="00E94356" w:rsidP="00E94356">
      <w:pPr>
        <w:spacing w:after="200" w:line="276" w:lineRule="auto"/>
        <w:jc w:val="both"/>
        <w:rPr>
          <w:b/>
        </w:rPr>
      </w:pPr>
      <w:r w:rsidRPr="00E94356">
        <w:rPr>
          <w:b/>
          <w:lang w:val="en-US"/>
        </w:rPr>
        <w:t>The</w:t>
      </w:r>
      <w:r w:rsidR="000961DA" w:rsidRPr="00E94356">
        <w:rPr>
          <w:b/>
          <w:lang w:val="en-US"/>
        </w:rPr>
        <w:t xml:space="preserve">e </w:t>
      </w:r>
      <w:r w:rsidRPr="00E94356">
        <w:rPr>
          <w:b/>
          <w:lang w:val="en-US"/>
        </w:rPr>
        <w:t>G</w:t>
      </w:r>
      <w:r w:rsidR="000961DA" w:rsidRPr="00E94356">
        <w:rPr>
          <w:b/>
          <w:lang w:val="en-US"/>
        </w:rPr>
        <w:t xml:space="preserve">arda </w:t>
      </w:r>
      <w:r w:rsidRPr="00E94356">
        <w:rPr>
          <w:b/>
          <w:lang w:val="en-US"/>
        </w:rPr>
        <w:t>V</w:t>
      </w:r>
      <w:r w:rsidR="000961DA" w:rsidRPr="00E94356">
        <w:rPr>
          <w:b/>
          <w:lang w:val="en-US"/>
        </w:rPr>
        <w:t>etting procedure for membership of the organisation</w:t>
      </w:r>
    </w:p>
    <w:p w:rsidR="000961DA" w:rsidRPr="000961DA" w:rsidRDefault="000961DA" w:rsidP="000961DA">
      <w:pPr>
        <w:jc w:val="both"/>
      </w:pPr>
      <w:r w:rsidRPr="000961DA">
        <w:t xml:space="preserve">All applicants to become a staff member or volunteer with the Irish Red Cross must undergo Garda Vetting.   In accordance with section 12 of the National Vetting Bureau (Children and Vulnerable Persons) Act 2012, no person can become a staff member or volunteer with the Irish Red Cross until Garda Vetting process is complete. All other conditions of the membership process must also be completed. Garda Vetting has been an Irish Red Cross mandatory requirement for all those working (in a paid or voluntary capacity) for a number of years.  Therefore the introduction of new legislation has </w:t>
      </w:r>
      <w:r w:rsidRPr="000961DA">
        <w:lastRenderedPageBreak/>
        <w:t>simply placed those IRC practices on a statutory footing.  All information received is held in the strictest of confidence. The Garda Vetting process is outlined below:</w:t>
      </w:r>
    </w:p>
    <w:p w:rsidR="000961DA" w:rsidRPr="000961DA" w:rsidRDefault="000961DA" w:rsidP="000961DA">
      <w:pPr>
        <w:jc w:val="both"/>
      </w:pPr>
      <w:r w:rsidRPr="000961DA">
        <w:rPr>
          <w:b/>
          <w:color w:val="0070C0"/>
        </w:rPr>
        <w:t>Stage 1</w:t>
      </w:r>
      <w:r w:rsidRPr="000961DA">
        <w:rPr>
          <w:color w:val="0070C0"/>
        </w:rPr>
        <w:t xml:space="preserve">     </w:t>
      </w:r>
      <w:r w:rsidRPr="000961DA">
        <w:t>A potential staff member or volunteer is required to fill out a Garda Vetting Application form and return it to the Liaison Person at the Irish Red Cross. If, on the date of the Garda Vetting Application Form being signed, the person is 16 or 17 years of age, written consent from a parent or guardian will be required.</w:t>
      </w:r>
    </w:p>
    <w:p w:rsidR="000961DA" w:rsidRPr="000961DA" w:rsidRDefault="000961DA" w:rsidP="000961DA">
      <w:pPr>
        <w:jc w:val="both"/>
      </w:pPr>
      <w:r w:rsidRPr="000961DA">
        <w:rPr>
          <w:b/>
          <w:color w:val="0070C0"/>
        </w:rPr>
        <w:t xml:space="preserve">Stage 2  </w:t>
      </w:r>
      <w:r w:rsidRPr="000961DA">
        <w:rPr>
          <w:color w:val="0070C0"/>
        </w:rPr>
        <w:t xml:space="preserve">  </w:t>
      </w:r>
      <w:r w:rsidRPr="000961DA">
        <w:t xml:space="preserve">Once the Liaison Person is satisfied that all sections of the form are duly completed the form will be forwarded to the National Vetting Bureau.  </w:t>
      </w:r>
    </w:p>
    <w:p w:rsidR="000961DA" w:rsidRPr="000961DA" w:rsidRDefault="000961DA" w:rsidP="000961DA">
      <w:pPr>
        <w:jc w:val="both"/>
      </w:pPr>
      <w:r w:rsidRPr="000961DA">
        <w:rPr>
          <w:b/>
          <w:color w:val="0070C0"/>
        </w:rPr>
        <w:t>Stage 3</w:t>
      </w:r>
      <w:r w:rsidRPr="000961DA">
        <w:rPr>
          <w:color w:val="0070C0"/>
        </w:rPr>
        <w:t xml:space="preserve">   </w:t>
      </w:r>
      <w:r w:rsidRPr="000961DA">
        <w:t xml:space="preserve">The National Vetting Bureau responds to the vetting request by confirming whether any previous convictions appear against the applicant or if any prosecutions are pending. All decisions in respect of the suitability of applicants are the sole responsibility of the Irish Red Cross   The National Vetting Bureau has no input into any decision made in the Irish Red Cross in respect of suitability of an applicant for a position within the Irish Red Cross. </w:t>
      </w:r>
    </w:p>
    <w:p w:rsidR="000961DA" w:rsidRPr="000961DA" w:rsidRDefault="000961DA" w:rsidP="000961DA">
      <w:pPr>
        <w:jc w:val="both"/>
      </w:pPr>
      <w:r w:rsidRPr="000961DA">
        <w:rPr>
          <w:b/>
          <w:color w:val="0070C0"/>
        </w:rPr>
        <w:t>Stage 4</w:t>
      </w:r>
      <w:r w:rsidRPr="000961DA">
        <w:rPr>
          <w:color w:val="0070C0"/>
        </w:rPr>
        <w:t xml:space="preserve"> </w:t>
      </w:r>
      <w:r w:rsidRPr="000961DA">
        <w:t>Once the information has been verified and confirmed it is then reviewed by the National Safeguarding Officer and classified as follows:</w:t>
      </w:r>
    </w:p>
    <w:p w:rsidR="000961DA" w:rsidRPr="000961DA" w:rsidRDefault="000961DA" w:rsidP="009222F9">
      <w:pPr>
        <w:pStyle w:val="ListParagraph"/>
        <w:numPr>
          <w:ilvl w:val="2"/>
          <w:numId w:val="25"/>
        </w:numPr>
        <w:spacing w:after="200" w:line="276" w:lineRule="auto"/>
        <w:jc w:val="both"/>
      </w:pPr>
      <w:r w:rsidRPr="000961DA">
        <w:t>No convictions recorded /Low Risk</w:t>
      </w:r>
    </w:p>
    <w:p w:rsidR="000961DA" w:rsidRPr="000961DA" w:rsidRDefault="000961DA" w:rsidP="009222F9">
      <w:pPr>
        <w:pStyle w:val="ListParagraph"/>
        <w:numPr>
          <w:ilvl w:val="2"/>
          <w:numId w:val="25"/>
        </w:numPr>
        <w:spacing w:after="200" w:line="276" w:lineRule="auto"/>
        <w:jc w:val="both"/>
      </w:pPr>
      <w:r w:rsidRPr="000961DA">
        <w:t>Medium Risk</w:t>
      </w:r>
    </w:p>
    <w:p w:rsidR="000961DA" w:rsidRPr="000961DA" w:rsidRDefault="000961DA" w:rsidP="009222F9">
      <w:pPr>
        <w:pStyle w:val="ListParagraph"/>
        <w:numPr>
          <w:ilvl w:val="2"/>
          <w:numId w:val="25"/>
        </w:numPr>
        <w:spacing w:after="200" w:line="276" w:lineRule="auto"/>
        <w:jc w:val="both"/>
      </w:pPr>
      <w:r w:rsidRPr="000961DA">
        <w:t>High Risk</w:t>
      </w:r>
    </w:p>
    <w:p w:rsidR="000961DA" w:rsidRPr="000961DA" w:rsidRDefault="000961DA" w:rsidP="000961DA">
      <w:pPr>
        <w:jc w:val="both"/>
      </w:pPr>
      <w:r w:rsidRPr="000961DA">
        <w:t>The Irish Red Cross will deal with the information as outlined below:</w:t>
      </w:r>
    </w:p>
    <w:p w:rsidR="000961DA" w:rsidRPr="000961DA" w:rsidRDefault="000961DA" w:rsidP="000961DA">
      <w:pPr>
        <w:jc w:val="both"/>
      </w:pPr>
    </w:p>
    <w:p w:rsidR="000961DA" w:rsidRPr="000961DA" w:rsidRDefault="000961DA" w:rsidP="000961DA">
      <w:pPr>
        <w:jc w:val="both"/>
        <w:rPr>
          <w:b/>
          <w:color w:val="0070C0"/>
          <w:u w:val="single"/>
        </w:rPr>
      </w:pPr>
      <w:r w:rsidRPr="000961DA">
        <w:rPr>
          <w:b/>
          <w:color w:val="0070C0"/>
          <w:u w:val="single"/>
        </w:rPr>
        <w:t>(a) No Convictions recorded/Low Risk</w:t>
      </w:r>
    </w:p>
    <w:p w:rsidR="000961DA" w:rsidRPr="000961DA" w:rsidRDefault="000961DA" w:rsidP="000961DA">
      <w:pPr>
        <w:jc w:val="both"/>
      </w:pPr>
      <w:r w:rsidRPr="000961DA">
        <w:t>Where no convictions</w:t>
      </w:r>
      <w:r w:rsidRPr="000961DA">
        <w:rPr>
          <w:b/>
        </w:rPr>
        <w:t>/</w:t>
      </w:r>
      <w:r w:rsidRPr="000961DA">
        <w:t>disclosures have been recorded, the applicant will be informed and given details of the induction process.</w:t>
      </w:r>
    </w:p>
    <w:p w:rsidR="000961DA" w:rsidRPr="000961DA" w:rsidRDefault="000961DA" w:rsidP="000961DA"/>
    <w:p w:rsidR="000961DA" w:rsidRPr="000961DA" w:rsidRDefault="000961DA" w:rsidP="000961DA">
      <w:pPr>
        <w:jc w:val="both"/>
        <w:rPr>
          <w:b/>
          <w:color w:val="0070C0"/>
        </w:rPr>
      </w:pPr>
      <w:r w:rsidRPr="000961DA">
        <w:rPr>
          <w:b/>
          <w:color w:val="0070C0"/>
        </w:rPr>
        <w:t>(</w:t>
      </w:r>
      <w:r w:rsidRPr="000961DA">
        <w:rPr>
          <w:b/>
          <w:color w:val="0070C0"/>
          <w:u w:val="single"/>
        </w:rPr>
        <w:t>b) Medium Risk</w:t>
      </w:r>
    </w:p>
    <w:p w:rsidR="000961DA" w:rsidRPr="000961DA" w:rsidRDefault="000961DA" w:rsidP="000961DA">
      <w:pPr>
        <w:jc w:val="both"/>
        <w:rPr>
          <w:b/>
        </w:rPr>
      </w:pPr>
      <w:r w:rsidRPr="000961DA">
        <w:t xml:space="preserve">With regard to Medium Risk, i.e. offences which, within the absolute discretion of the Irish Red Cross, are not considered to pose any risk to children and vulnerable persons, the Irish Red Cross response is different depending on whether or not the applicant openly disclosed the offence: </w:t>
      </w:r>
    </w:p>
    <w:p w:rsidR="000961DA" w:rsidRPr="000961DA" w:rsidRDefault="000961DA" w:rsidP="000961DA">
      <w:pPr>
        <w:ind w:left="1440"/>
        <w:jc w:val="both"/>
      </w:pPr>
    </w:p>
    <w:p w:rsidR="000961DA" w:rsidRPr="000961DA" w:rsidRDefault="000961DA" w:rsidP="000961DA">
      <w:pPr>
        <w:ind w:left="360" w:hanging="360"/>
        <w:jc w:val="both"/>
      </w:pPr>
      <w:r w:rsidRPr="000961DA">
        <w:t>1.</w:t>
      </w:r>
      <w:r w:rsidRPr="000961DA">
        <w:tab/>
        <w:t>If the offence has not been disclosed the National Safeguarding Committee will discuss and assess the potential risk of the offence and decide whether or not to proceed with their membership if deemed appropriate, the decision- makers may wish to meet with the applicant to seek an explanation for the non-disclosure</w:t>
      </w:r>
    </w:p>
    <w:p w:rsidR="000961DA" w:rsidRPr="000961DA" w:rsidRDefault="000961DA" w:rsidP="000961DA">
      <w:pPr>
        <w:jc w:val="both"/>
      </w:pPr>
    </w:p>
    <w:p w:rsidR="000961DA" w:rsidRPr="000961DA" w:rsidRDefault="000961DA" w:rsidP="009222F9">
      <w:pPr>
        <w:pStyle w:val="ListParagraph"/>
        <w:numPr>
          <w:ilvl w:val="1"/>
          <w:numId w:val="36"/>
        </w:numPr>
        <w:spacing w:line="276" w:lineRule="auto"/>
        <w:jc w:val="both"/>
      </w:pPr>
      <w:r w:rsidRPr="000961DA">
        <w:t>If a satisfactory explanation is received the membership process will proceed</w:t>
      </w:r>
    </w:p>
    <w:p w:rsidR="000961DA" w:rsidRPr="000961DA" w:rsidRDefault="000961DA" w:rsidP="000961DA">
      <w:pPr>
        <w:jc w:val="both"/>
      </w:pPr>
    </w:p>
    <w:p w:rsidR="000961DA" w:rsidRPr="000961DA" w:rsidRDefault="000961DA" w:rsidP="009222F9">
      <w:pPr>
        <w:pStyle w:val="ListParagraph"/>
        <w:numPr>
          <w:ilvl w:val="1"/>
          <w:numId w:val="36"/>
        </w:numPr>
        <w:spacing w:after="200" w:line="276" w:lineRule="auto"/>
        <w:jc w:val="both"/>
      </w:pPr>
      <w:r w:rsidRPr="000961DA">
        <w:t>If the explanation is found to be unsatisfactory, the offence will be deemed to be a high risk and be dealt with as outlined in section c below.</w:t>
      </w:r>
    </w:p>
    <w:p w:rsidR="000961DA" w:rsidRPr="000961DA" w:rsidRDefault="000961DA" w:rsidP="000961DA">
      <w:pPr>
        <w:jc w:val="both"/>
        <w:rPr>
          <w:b/>
          <w:color w:val="0070C0"/>
        </w:rPr>
      </w:pPr>
      <w:r w:rsidRPr="000961DA">
        <w:rPr>
          <w:b/>
          <w:color w:val="0070C0"/>
        </w:rPr>
        <w:t xml:space="preserve">(c) </w:t>
      </w:r>
      <w:r w:rsidRPr="000961DA">
        <w:rPr>
          <w:b/>
          <w:color w:val="0070C0"/>
          <w:u w:val="single"/>
        </w:rPr>
        <w:t>High Risk</w:t>
      </w:r>
    </w:p>
    <w:p w:rsidR="000961DA" w:rsidRPr="000961DA" w:rsidRDefault="000961DA" w:rsidP="000961DA">
      <w:pPr>
        <w:jc w:val="both"/>
        <w:rPr>
          <w:b/>
        </w:rPr>
      </w:pPr>
      <w:r w:rsidRPr="000961DA">
        <w:t xml:space="preserve">With regard to serious offences, i.e. offences the nature of which could potentially indicate a risk to children or vulnerable persons, the Irish Red Cross response will be different depending on whether or not the volunteer openly disclosed the offence. </w:t>
      </w:r>
    </w:p>
    <w:p w:rsidR="000961DA" w:rsidRPr="000961DA" w:rsidRDefault="000961DA" w:rsidP="000961DA">
      <w:pPr>
        <w:ind w:left="1440"/>
        <w:jc w:val="both"/>
      </w:pPr>
    </w:p>
    <w:p w:rsidR="000961DA" w:rsidRPr="000961DA" w:rsidRDefault="000961DA" w:rsidP="000961DA">
      <w:pPr>
        <w:tabs>
          <w:tab w:val="left" w:pos="720"/>
        </w:tabs>
        <w:jc w:val="both"/>
      </w:pPr>
      <w:r w:rsidRPr="000961DA">
        <w:t xml:space="preserve"> If the offence has not been disclosed the National Safeguarding Committee will meet to discuss and assess the potential risk of the offence.  If deemed appropriate, the </w:t>
      </w:r>
      <w:r w:rsidRPr="000961DA">
        <w:lastRenderedPageBreak/>
        <w:t>decision-makers may also meet with the applicant.  Other than in very exceptional circumstances, the applicant will be advised that their offence is being treated as a high risk offence.</w:t>
      </w:r>
      <w:r w:rsidRPr="000961DA">
        <w:tab/>
      </w:r>
      <w:r w:rsidRPr="000961DA">
        <w:tab/>
      </w:r>
      <w:r w:rsidRPr="000961DA">
        <w:tab/>
      </w:r>
      <w:r w:rsidRPr="000961DA">
        <w:tab/>
      </w:r>
    </w:p>
    <w:p w:rsidR="000961DA" w:rsidRPr="000961DA" w:rsidRDefault="000961DA" w:rsidP="000961DA">
      <w:pPr>
        <w:jc w:val="both"/>
      </w:pPr>
      <w:r w:rsidRPr="000961DA">
        <w:t>If the offence has been disclosed the National Safeguarding Committee will meet to discuss and assess the potential risk of the offence.  If necessary, the decision-makers will meet with the applicant.</w:t>
      </w:r>
    </w:p>
    <w:p w:rsidR="000961DA" w:rsidRPr="000961DA" w:rsidRDefault="000961DA" w:rsidP="000961DA">
      <w:pPr>
        <w:ind w:left="1080" w:firstLine="360"/>
        <w:jc w:val="both"/>
      </w:pPr>
    </w:p>
    <w:p w:rsidR="000961DA" w:rsidRPr="000961DA" w:rsidRDefault="000961DA" w:rsidP="009222F9">
      <w:pPr>
        <w:pStyle w:val="ListParagraph"/>
        <w:numPr>
          <w:ilvl w:val="0"/>
          <w:numId w:val="35"/>
        </w:numPr>
        <w:spacing w:line="276" w:lineRule="auto"/>
      </w:pPr>
      <w:r w:rsidRPr="000961DA">
        <w:t>If there has been evidence of significant rehabilitation and /or evidence of appropriate behaviour modification by the applicant since the event took place, then the applicant will be advised that membership will be processed.</w:t>
      </w:r>
    </w:p>
    <w:p w:rsidR="000961DA" w:rsidRPr="000961DA" w:rsidRDefault="000961DA" w:rsidP="009222F9">
      <w:pPr>
        <w:pStyle w:val="ListParagraph"/>
        <w:numPr>
          <w:ilvl w:val="0"/>
          <w:numId w:val="35"/>
        </w:numPr>
        <w:spacing w:line="276" w:lineRule="auto"/>
      </w:pPr>
      <w:r w:rsidRPr="000961DA">
        <w:t xml:space="preserve">If there has been no evidence of significant rehabilitation and /or evidence of appropriate behaviour modification by the applicant he/she will be advised that their offence is being treated as a high risk offence and the procedure outlined above will be followed. </w:t>
      </w:r>
    </w:p>
    <w:p w:rsidR="000961DA" w:rsidRPr="000961DA" w:rsidRDefault="000961DA" w:rsidP="000961DA">
      <w:pPr>
        <w:jc w:val="both"/>
      </w:pPr>
    </w:p>
    <w:p w:rsidR="000961DA" w:rsidRPr="000961DA" w:rsidRDefault="000961DA" w:rsidP="000961DA">
      <w:pPr>
        <w:jc w:val="both"/>
        <w:rPr>
          <w:b/>
        </w:rPr>
      </w:pPr>
      <w:r w:rsidRPr="000961DA">
        <w:rPr>
          <w:b/>
          <w:color w:val="0070C0"/>
        </w:rPr>
        <w:t>Stage 5</w:t>
      </w:r>
      <w:r w:rsidRPr="000961DA">
        <w:rPr>
          <w:color w:val="0070C0"/>
        </w:rPr>
        <w:t xml:space="preserve">    </w:t>
      </w:r>
      <w:r w:rsidRPr="000961DA">
        <w:t xml:space="preserve">Completion of Garda Vetting Procedure -   Applicants who have satisfactorily completed Garda Vetting (and all other conditions of the membership process) will be deemed to be members of the Irish Red Cross. </w:t>
      </w:r>
    </w:p>
    <w:p w:rsidR="000961DA" w:rsidRPr="000961DA" w:rsidRDefault="000961DA" w:rsidP="000961DA">
      <w:pPr>
        <w:jc w:val="both"/>
      </w:pPr>
    </w:p>
    <w:p w:rsidR="000961DA" w:rsidRPr="000961DA" w:rsidRDefault="000961DA" w:rsidP="000961DA">
      <w:pPr>
        <w:jc w:val="both"/>
      </w:pPr>
      <w:r w:rsidRPr="000961DA">
        <w:t>A member/volunteer may be re-vetted if information concerning suitability to work with children and/or vulnerable persons comes to the attention of the Irish Red Cross.</w:t>
      </w:r>
    </w:p>
    <w:p w:rsidR="000961DA" w:rsidRPr="000961DA" w:rsidRDefault="000961DA" w:rsidP="000961DA">
      <w:pPr>
        <w:ind w:left="1080" w:firstLine="360"/>
        <w:jc w:val="both"/>
      </w:pPr>
    </w:p>
    <w:p w:rsidR="00E94356" w:rsidRDefault="000961DA" w:rsidP="00E94356">
      <w:pPr>
        <w:jc w:val="both"/>
      </w:pPr>
      <w:r w:rsidRPr="000961DA">
        <w:t>If the applicant has resided outside Ireland for a period of 6 months or more he/she must also furnish a foreign police certificate from the country or countries of residence.  This certificate should state that the applicant has received no convictions while residing outside Ireland.</w:t>
      </w:r>
    </w:p>
    <w:p w:rsidR="00E94356" w:rsidRDefault="00E94356" w:rsidP="00E94356">
      <w:pPr>
        <w:jc w:val="both"/>
      </w:pPr>
    </w:p>
    <w:p w:rsidR="000961DA" w:rsidRPr="00E94356" w:rsidRDefault="00E94356" w:rsidP="00E94356">
      <w:pPr>
        <w:jc w:val="both"/>
        <w:rPr>
          <w:b/>
        </w:rPr>
      </w:pPr>
      <w:r>
        <w:rPr>
          <w:b/>
          <w:lang w:val="en-US"/>
        </w:rPr>
        <w:t>L</w:t>
      </w:r>
      <w:r w:rsidR="000961DA" w:rsidRPr="00E94356">
        <w:rPr>
          <w:b/>
          <w:lang w:val="en-US"/>
        </w:rPr>
        <w:t xml:space="preserve">ife cycle of </w:t>
      </w:r>
      <w:r>
        <w:rPr>
          <w:b/>
          <w:lang w:val="en-US"/>
        </w:rPr>
        <w:t>G</w:t>
      </w:r>
      <w:r w:rsidR="000961DA" w:rsidRPr="00E94356">
        <w:rPr>
          <w:b/>
          <w:lang w:val="en-US"/>
        </w:rPr>
        <w:t xml:space="preserve">arda </w:t>
      </w:r>
      <w:r>
        <w:rPr>
          <w:b/>
          <w:lang w:val="en-US"/>
        </w:rPr>
        <w:t>V</w:t>
      </w:r>
      <w:r w:rsidR="000961DA" w:rsidRPr="00E94356">
        <w:rPr>
          <w:b/>
          <w:lang w:val="en-US"/>
        </w:rPr>
        <w:t>etting</w:t>
      </w:r>
    </w:p>
    <w:p w:rsidR="00E94356" w:rsidRDefault="000961DA" w:rsidP="00E94356">
      <w:pPr>
        <w:jc w:val="both"/>
      </w:pPr>
      <w:r w:rsidRPr="000961DA">
        <w:t>In accordance with best practice, Garda Vetting should be sought in respect of each volunteer or staff member approximately every 3  years, or at any time or times within the said 3 year period as deemed necessary by the Organisation. If a member takes a leave of absence from the Organisation, i.e. leaves the country for more than 6 months, upon their return they will be re-vetted. There is an obligation on each volunteer or staff member to inform the Society of any actual or pending conviction or prosecution since they were vetted and therefore they will be re-vetted. Failure to do so may result in the Board of Directors placing the person on administrative leave from all Irish Red Cross activities pending a satisfactory outcome. The Society may also conduct a random re-vetting of any volunteer or staff member at any point during the said period.</w:t>
      </w:r>
    </w:p>
    <w:p w:rsidR="00E94356" w:rsidRDefault="00E94356" w:rsidP="00E94356">
      <w:pPr>
        <w:jc w:val="both"/>
      </w:pPr>
    </w:p>
    <w:p w:rsidR="000961DA" w:rsidRPr="00E94356" w:rsidRDefault="00E94356" w:rsidP="00E94356">
      <w:pPr>
        <w:jc w:val="both"/>
        <w:rPr>
          <w:b/>
        </w:rPr>
      </w:pPr>
      <w:r w:rsidRPr="00E94356">
        <w:rPr>
          <w:b/>
          <w:lang w:val="en-US"/>
        </w:rPr>
        <w:t>D</w:t>
      </w:r>
      <w:r w:rsidR="000961DA" w:rsidRPr="00E94356">
        <w:rPr>
          <w:b/>
          <w:lang w:val="en-US"/>
        </w:rPr>
        <w:t xml:space="preserve">ecision makers – </w:t>
      </w:r>
      <w:r>
        <w:rPr>
          <w:b/>
          <w:lang w:val="en-US"/>
        </w:rPr>
        <w:t>G</w:t>
      </w:r>
      <w:r w:rsidR="000961DA" w:rsidRPr="00E94356">
        <w:rPr>
          <w:b/>
          <w:lang w:val="en-US"/>
        </w:rPr>
        <w:t xml:space="preserve">arda </w:t>
      </w:r>
      <w:r>
        <w:rPr>
          <w:b/>
          <w:lang w:val="en-US"/>
        </w:rPr>
        <w:t>V</w:t>
      </w:r>
      <w:r w:rsidR="000961DA" w:rsidRPr="00E94356">
        <w:rPr>
          <w:b/>
          <w:lang w:val="en-US"/>
        </w:rPr>
        <w:t>etting</w:t>
      </w:r>
    </w:p>
    <w:p w:rsidR="000961DA" w:rsidRPr="000961DA" w:rsidRDefault="000961DA" w:rsidP="000961DA">
      <w:r w:rsidRPr="000961DA">
        <w:t>Where it is established that an applicant/existing member has a Garda Vetting Disclosure the following decision makers will make determinations on behalf of the Irish Red Cross.</w:t>
      </w:r>
    </w:p>
    <w:p w:rsidR="000961DA" w:rsidRPr="000961DA" w:rsidRDefault="000961DA" w:rsidP="009222F9">
      <w:pPr>
        <w:pStyle w:val="ListParagraph"/>
        <w:numPr>
          <w:ilvl w:val="0"/>
          <w:numId w:val="37"/>
        </w:numPr>
        <w:spacing w:after="200" w:line="276" w:lineRule="auto"/>
      </w:pPr>
      <w:r w:rsidRPr="000961DA">
        <w:t xml:space="preserve">National Safeguarding Committee </w:t>
      </w:r>
    </w:p>
    <w:p w:rsidR="000961DA" w:rsidRPr="000961DA" w:rsidRDefault="000961DA" w:rsidP="009222F9">
      <w:pPr>
        <w:pStyle w:val="ListParagraph"/>
        <w:numPr>
          <w:ilvl w:val="0"/>
          <w:numId w:val="37"/>
        </w:numPr>
        <w:spacing w:after="200" w:line="276" w:lineRule="auto"/>
      </w:pPr>
      <w:r w:rsidRPr="000961DA">
        <w:t>IRC Board of Directors</w:t>
      </w:r>
    </w:p>
    <w:p w:rsidR="000961DA" w:rsidRPr="000961DA" w:rsidRDefault="000961DA" w:rsidP="000961DA">
      <w:pPr>
        <w:pStyle w:val="Heading1"/>
        <w:rPr>
          <w:rFonts w:ascii="Times New Roman" w:hAnsi="Times New Roman"/>
          <w:sz w:val="24"/>
          <w:szCs w:val="24"/>
          <w:lang w:val="en-US"/>
        </w:rPr>
      </w:pPr>
    </w:p>
    <w:p w:rsidR="000961DA" w:rsidRPr="000961DA" w:rsidRDefault="00E94356" w:rsidP="000961DA">
      <w:pPr>
        <w:pStyle w:val="Heading1"/>
        <w:rPr>
          <w:rFonts w:ascii="Times New Roman" w:hAnsi="Times New Roman"/>
          <w:sz w:val="24"/>
          <w:szCs w:val="24"/>
          <w:lang w:val="en-US"/>
        </w:rPr>
      </w:pPr>
      <w:r>
        <w:rPr>
          <w:rFonts w:ascii="Times New Roman" w:hAnsi="Times New Roman"/>
          <w:color w:val="auto"/>
          <w:sz w:val="24"/>
          <w:szCs w:val="24"/>
          <w:lang w:val="en-US"/>
        </w:rPr>
        <w:t>D</w:t>
      </w:r>
      <w:r w:rsidR="000961DA" w:rsidRPr="00E94356">
        <w:rPr>
          <w:rFonts w:ascii="Times New Roman" w:hAnsi="Times New Roman"/>
          <w:color w:val="auto"/>
          <w:sz w:val="24"/>
          <w:szCs w:val="24"/>
          <w:lang w:val="en-US"/>
        </w:rPr>
        <w:t>isclosure of criminal convictions</w:t>
      </w:r>
    </w:p>
    <w:p w:rsidR="000961DA" w:rsidRDefault="000961DA" w:rsidP="000961DA">
      <w:pPr>
        <w:jc w:val="both"/>
      </w:pPr>
      <w:r w:rsidRPr="000961DA">
        <w:t>It is the Irish Red Cross Policy to ask all potential members and staff within the organisation, whether they previously have been convicted of a criminal offence(s), or are the subject of a pending criminal prosecution, which is of a high risk nature that would deem them unsuitable for membership of IRC</w:t>
      </w:r>
      <w:r w:rsidR="00E94356">
        <w:t>.</w:t>
      </w:r>
    </w:p>
    <w:p w:rsidR="00E94356" w:rsidRPr="000961DA" w:rsidRDefault="00E94356" w:rsidP="000961DA">
      <w:pPr>
        <w:jc w:val="both"/>
      </w:pPr>
    </w:p>
    <w:p w:rsidR="00E94356" w:rsidRDefault="000961DA" w:rsidP="00E94356">
      <w:pPr>
        <w:jc w:val="both"/>
      </w:pPr>
      <w:r w:rsidRPr="000961DA">
        <w:t>If during the course of the recruitment process it transpires that an applicant has a criminal conviction (either by way of Garda Vetting Disclosure or by applicant disclosure) full details of the conviction will be sought and the Garda</w:t>
      </w:r>
      <w:r w:rsidR="00E94356">
        <w:t xml:space="preserve"> Vetting process will commence.</w:t>
      </w:r>
    </w:p>
    <w:p w:rsidR="00E94356" w:rsidRDefault="00E94356" w:rsidP="00E94356">
      <w:pPr>
        <w:jc w:val="both"/>
      </w:pPr>
    </w:p>
    <w:p w:rsidR="000961DA" w:rsidRPr="00E94356" w:rsidRDefault="00E94356" w:rsidP="00E94356">
      <w:pPr>
        <w:jc w:val="both"/>
        <w:rPr>
          <w:b/>
        </w:rPr>
      </w:pPr>
      <w:r w:rsidRPr="00E94356">
        <w:rPr>
          <w:b/>
        </w:rPr>
        <w:t>R</w:t>
      </w:r>
      <w:r w:rsidR="000961DA" w:rsidRPr="00E94356">
        <w:rPr>
          <w:b/>
          <w:lang w:val="en-US"/>
        </w:rPr>
        <w:t>ight of appeal</w:t>
      </w:r>
    </w:p>
    <w:p w:rsidR="000961DA" w:rsidRDefault="000961DA" w:rsidP="000961DA">
      <w:r w:rsidRPr="000961DA">
        <w:t>A decision not to confirm membership can be appealed by the applicant to the Irish Red Cross within 14 days of issue of the decision.  The appeal should be made in writing to the National Secretary.</w:t>
      </w:r>
    </w:p>
    <w:p w:rsidR="00E94356" w:rsidRPr="000961DA" w:rsidRDefault="00E94356" w:rsidP="000961DA"/>
    <w:p w:rsidR="00E94356" w:rsidRDefault="000961DA" w:rsidP="00E94356">
      <w:pPr>
        <w:jc w:val="both"/>
      </w:pPr>
      <w:r w:rsidRPr="000961DA">
        <w:t>As per the Irish Red Cross Constitution, Article 2</w:t>
      </w:r>
      <w:r w:rsidR="00E94356">
        <w:t>5</w:t>
      </w:r>
      <w:r w:rsidRPr="000961DA">
        <w:t>, a final appeal facility will be provided if the decision of the Board of Directors to remove, or to refuse membership, is not accepted. An External Appeal Tribunal shall hear the appeal. This will comprise of external individuals, with suitable expertise, from one to three in number, who shall be entirely independent of the Irish Red Cross. The decision of this tribunal is final</w:t>
      </w:r>
      <w:r w:rsidRPr="000961DA">
        <w:rPr>
          <w:b/>
          <w:color w:val="00B050"/>
        </w:rPr>
        <w:t xml:space="preserve"> </w:t>
      </w:r>
      <w:r w:rsidR="00E94356">
        <w:t>and binding.</w:t>
      </w:r>
    </w:p>
    <w:p w:rsidR="00E94356" w:rsidRDefault="00E94356" w:rsidP="00E94356">
      <w:pPr>
        <w:jc w:val="both"/>
      </w:pPr>
    </w:p>
    <w:p w:rsidR="000961DA" w:rsidRPr="00E94356" w:rsidRDefault="00E94356" w:rsidP="00E94356">
      <w:pPr>
        <w:jc w:val="both"/>
        <w:rPr>
          <w:b/>
        </w:rPr>
      </w:pPr>
      <w:r w:rsidRPr="00E94356">
        <w:rPr>
          <w:b/>
          <w:lang w:val="en-US"/>
        </w:rPr>
        <w:t>R</w:t>
      </w:r>
      <w:r w:rsidR="000961DA" w:rsidRPr="00E94356">
        <w:rPr>
          <w:b/>
          <w:lang w:val="en-US"/>
        </w:rPr>
        <w:t>etaining of retu</w:t>
      </w:r>
      <w:r w:rsidRPr="00E94356">
        <w:rPr>
          <w:b/>
          <w:lang w:val="en-US"/>
        </w:rPr>
        <w:t>rn</w:t>
      </w:r>
      <w:r w:rsidR="000961DA" w:rsidRPr="00E94356">
        <w:rPr>
          <w:b/>
          <w:lang w:val="en-US"/>
        </w:rPr>
        <w:t xml:space="preserve">ed </w:t>
      </w:r>
      <w:r w:rsidRPr="00E94356">
        <w:rPr>
          <w:b/>
          <w:lang w:val="en-US"/>
        </w:rPr>
        <w:t>G</w:t>
      </w:r>
      <w:r w:rsidR="000961DA" w:rsidRPr="00E94356">
        <w:rPr>
          <w:b/>
          <w:lang w:val="en-US"/>
        </w:rPr>
        <w:t xml:space="preserve">arda </w:t>
      </w:r>
      <w:r w:rsidRPr="00E94356">
        <w:rPr>
          <w:b/>
          <w:lang w:val="en-US"/>
        </w:rPr>
        <w:t>V</w:t>
      </w:r>
      <w:r w:rsidR="000961DA" w:rsidRPr="00E94356">
        <w:rPr>
          <w:b/>
          <w:lang w:val="en-US"/>
        </w:rPr>
        <w:t>etting information form</w:t>
      </w:r>
    </w:p>
    <w:p w:rsidR="000961DA" w:rsidRDefault="000961DA" w:rsidP="000961DA">
      <w:pPr>
        <w:jc w:val="both"/>
      </w:pPr>
      <w:r w:rsidRPr="000961DA">
        <w:t>The Office of the Data Protection Commissioner advises that: “The content of such disclosures constitute sensitive personal data.  Therefore they must be held in a secure manner with access restricted to a small number of authorised personnel”.</w:t>
      </w:r>
    </w:p>
    <w:p w:rsidR="00E94356" w:rsidRPr="000961DA" w:rsidRDefault="00E94356" w:rsidP="000961DA">
      <w:pPr>
        <w:jc w:val="both"/>
      </w:pPr>
    </w:p>
    <w:p w:rsidR="000961DA" w:rsidRDefault="000961DA" w:rsidP="000961DA">
      <w:pPr>
        <w:jc w:val="both"/>
      </w:pPr>
      <w:r w:rsidRPr="000961DA">
        <w:t>Vetting disclosures may only be used for the purpose for which they were provided to an organisation in accordance with the consent of the vetting subject.  They cannot be further processed or disclosed to other parties.  In relation to retention of vetting information, personal data must be destroyed when the purpose for which it was sought has expired.    The Irish Red Cross recommends that vetting disclosures should be deleted every 5 years after they received except in exceptional circumstances and also in line with best practice set out in the Life Cycle of Garda Vetting.</w:t>
      </w:r>
    </w:p>
    <w:p w:rsidR="00E94356" w:rsidRPr="000961DA" w:rsidRDefault="00E94356" w:rsidP="000961DA">
      <w:pPr>
        <w:jc w:val="both"/>
      </w:pPr>
    </w:p>
    <w:p w:rsidR="000961DA" w:rsidRPr="000961DA" w:rsidRDefault="000961DA" w:rsidP="000961DA">
      <w:pPr>
        <w:jc w:val="both"/>
      </w:pPr>
      <w:r w:rsidRPr="000961DA">
        <w:t>The Office of Data Protection Commissioner states that “the consent given by an individual for vetting is specifically linked to the disclosure of their information to a specific registered organisation to allow the organisation to make an assessment decision about allowing that individual to take on a particular role within that organisation.</w:t>
      </w:r>
    </w:p>
    <w:p w:rsidR="000961DA" w:rsidRPr="000961DA" w:rsidRDefault="000961DA" w:rsidP="000961DA"/>
    <w:p w:rsidR="000961DA" w:rsidRPr="000961DA" w:rsidRDefault="000961DA" w:rsidP="000961DA">
      <w:pPr>
        <w:pStyle w:val="Heading1"/>
        <w:rPr>
          <w:rFonts w:ascii="Times New Roman" w:hAnsi="Times New Roman"/>
          <w:sz w:val="24"/>
          <w:szCs w:val="24"/>
          <w:lang w:val="en-US"/>
        </w:rPr>
      </w:pPr>
    </w:p>
    <w:p w:rsidR="00E94356" w:rsidRDefault="00E94356" w:rsidP="000961DA">
      <w:pPr>
        <w:pStyle w:val="Heading1"/>
        <w:rPr>
          <w:rFonts w:ascii="Times New Roman" w:hAnsi="Times New Roman"/>
          <w:color w:val="auto"/>
          <w:sz w:val="24"/>
          <w:szCs w:val="24"/>
          <w:lang w:val="en-US"/>
        </w:rPr>
      </w:pPr>
    </w:p>
    <w:p w:rsidR="000961DA" w:rsidRPr="00E94356" w:rsidRDefault="00E94356" w:rsidP="000961DA">
      <w:pPr>
        <w:pStyle w:val="Heading1"/>
        <w:rPr>
          <w:rFonts w:ascii="Times New Roman" w:hAnsi="Times New Roman"/>
          <w:color w:val="auto"/>
          <w:sz w:val="24"/>
          <w:szCs w:val="24"/>
          <w:lang w:val="en-US"/>
        </w:rPr>
      </w:pPr>
      <w:r>
        <w:rPr>
          <w:rFonts w:ascii="Times New Roman" w:hAnsi="Times New Roman"/>
          <w:color w:val="auto"/>
          <w:sz w:val="24"/>
          <w:szCs w:val="24"/>
          <w:lang w:val="en-US"/>
        </w:rPr>
        <w:t>R</w:t>
      </w:r>
      <w:r w:rsidR="000961DA" w:rsidRPr="00E94356">
        <w:rPr>
          <w:rFonts w:ascii="Times New Roman" w:hAnsi="Times New Roman"/>
          <w:color w:val="auto"/>
          <w:sz w:val="24"/>
          <w:szCs w:val="24"/>
          <w:lang w:val="en-US"/>
        </w:rPr>
        <w:t xml:space="preserve">elevant procedures </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Data Protection</w:t>
      </w:r>
    </w:p>
    <w:p w:rsidR="000961DA" w:rsidRPr="000961DA" w:rsidRDefault="000961DA" w:rsidP="000961DA">
      <w:pPr>
        <w:jc w:val="both"/>
      </w:pPr>
      <w:r w:rsidRPr="000961DA">
        <w:t>When the Garda Central Vetting Unit disclose data to an organisation following a vetting application, the organisation is then responsible for that data. The Liaison Person should ensure that the rules of Data Protection are observed in respect of the data including as follows:</w:t>
      </w:r>
    </w:p>
    <w:p w:rsidR="000961DA" w:rsidRPr="000961DA" w:rsidRDefault="000961DA" w:rsidP="009222F9">
      <w:pPr>
        <w:pStyle w:val="ListParagraph"/>
        <w:numPr>
          <w:ilvl w:val="0"/>
          <w:numId w:val="38"/>
        </w:numPr>
        <w:spacing w:after="200" w:line="276" w:lineRule="auto"/>
        <w:jc w:val="both"/>
      </w:pPr>
      <w:r w:rsidRPr="000961DA">
        <w:t xml:space="preserve">Obtain and process information fairly </w:t>
      </w:r>
    </w:p>
    <w:p w:rsidR="000961DA" w:rsidRPr="000961DA" w:rsidRDefault="000961DA" w:rsidP="009222F9">
      <w:pPr>
        <w:pStyle w:val="ListParagraph"/>
        <w:numPr>
          <w:ilvl w:val="0"/>
          <w:numId w:val="38"/>
        </w:numPr>
        <w:spacing w:after="200" w:line="276" w:lineRule="auto"/>
        <w:jc w:val="both"/>
      </w:pPr>
      <w:r w:rsidRPr="000961DA">
        <w:t xml:space="preserve">Keep it only for one or more specified, explicit and lawful purposes </w:t>
      </w:r>
    </w:p>
    <w:p w:rsidR="000961DA" w:rsidRPr="000961DA" w:rsidRDefault="000961DA" w:rsidP="009222F9">
      <w:pPr>
        <w:pStyle w:val="ListParagraph"/>
        <w:numPr>
          <w:ilvl w:val="0"/>
          <w:numId w:val="38"/>
        </w:numPr>
        <w:spacing w:after="200" w:line="276" w:lineRule="auto"/>
        <w:jc w:val="both"/>
      </w:pPr>
      <w:r w:rsidRPr="000961DA">
        <w:t xml:space="preserve">Use and disclose it only in ways compatible with these purposes </w:t>
      </w:r>
    </w:p>
    <w:p w:rsidR="000961DA" w:rsidRPr="000961DA" w:rsidRDefault="000961DA" w:rsidP="009222F9">
      <w:pPr>
        <w:pStyle w:val="ListParagraph"/>
        <w:numPr>
          <w:ilvl w:val="0"/>
          <w:numId w:val="38"/>
        </w:numPr>
        <w:spacing w:after="200" w:line="276" w:lineRule="auto"/>
        <w:jc w:val="both"/>
      </w:pPr>
      <w:r w:rsidRPr="000961DA">
        <w:t xml:space="preserve">Keep it safe and secure </w:t>
      </w:r>
    </w:p>
    <w:p w:rsidR="000961DA" w:rsidRPr="000961DA" w:rsidRDefault="000961DA" w:rsidP="009222F9">
      <w:pPr>
        <w:pStyle w:val="ListParagraph"/>
        <w:numPr>
          <w:ilvl w:val="0"/>
          <w:numId w:val="38"/>
        </w:numPr>
        <w:spacing w:after="200" w:line="276" w:lineRule="auto"/>
        <w:jc w:val="both"/>
      </w:pPr>
      <w:r w:rsidRPr="000961DA">
        <w:t xml:space="preserve">Keep it accurate, complete and up-to-date </w:t>
      </w:r>
    </w:p>
    <w:p w:rsidR="000961DA" w:rsidRPr="000961DA" w:rsidRDefault="000961DA" w:rsidP="009222F9">
      <w:pPr>
        <w:pStyle w:val="ListParagraph"/>
        <w:numPr>
          <w:ilvl w:val="0"/>
          <w:numId w:val="38"/>
        </w:numPr>
        <w:spacing w:after="200" w:line="276" w:lineRule="auto"/>
        <w:jc w:val="both"/>
      </w:pPr>
      <w:r w:rsidRPr="000961DA">
        <w:t xml:space="preserve">Ensure that it is adequate, relevant and not excessive </w:t>
      </w:r>
    </w:p>
    <w:p w:rsidR="000961DA" w:rsidRPr="000961DA" w:rsidRDefault="000961DA" w:rsidP="009222F9">
      <w:pPr>
        <w:pStyle w:val="ListParagraph"/>
        <w:numPr>
          <w:ilvl w:val="0"/>
          <w:numId w:val="38"/>
        </w:numPr>
        <w:spacing w:after="200" w:line="276" w:lineRule="auto"/>
        <w:jc w:val="both"/>
      </w:pPr>
      <w:r w:rsidRPr="000961DA">
        <w:t xml:space="preserve">Retain it no longer than is necessary for the purpose or purposes </w:t>
      </w:r>
    </w:p>
    <w:p w:rsidR="000961DA" w:rsidRPr="000961DA" w:rsidRDefault="000961DA" w:rsidP="009222F9">
      <w:pPr>
        <w:pStyle w:val="ListParagraph"/>
        <w:numPr>
          <w:ilvl w:val="0"/>
          <w:numId w:val="38"/>
        </w:numPr>
        <w:spacing w:after="200" w:line="276" w:lineRule="auto"/>
        <w:jc w:val="both"/>
      </w:pPr>
      <w:r w:rsidRPr="000961DA">
        <w:t xml:space="preserve">Give a copy of his /her personal data to that individual, on request </w:t>
      </w:r>
    </w:p>
    <w:p w:rsidR="000961DA" w:rsidRPr="000961DA" w:rsidRDefault="000961DA" w:rsidP="009222F9">
      <w:pPr>
        <w:pStyle w:val="ListParagraph"/>
        <w:numPr>
          <w:ilvl w:val="0"/>
          <w:numId w:val="38"/>
        </w:numPr>
        <w:spacing w:after="200" w:line="276" w:lineRule="auto"/>
        <w:jc w:val="both"/>
      </w:pPr>
      <w:r w:rsidRPr="000961DA">
        <w:t>Keep it for how long?</w:t>
      </w:r>
    </w:p>
    <w:p w:rsidR="000961DA" w:rsidRPr="000961DA" w:rsidRDefault="000961DA" w:rsidP="000961DA">
      <w:pPr>
        <w:jc w:val="both"/>
        <w:rPr>
          <w:b/>
          <w:color w:val="00B050"/>
        </w:rPr>
      </w:pPr>
      <w:r w:rsidRPr="000961DA">
        <w:t xml:space="preserve">Section 258 (4) (a)of the Children's Act 2001 states that “A person to whom this section applies should be treated for all purposes in law as a person who has not committed or being charged with or prosecuted for or found guilty of or dealt with for the offences which were the subject of the finding of guilt”. Therefore the Garda disclosure sheet will contain "no offence". The offence will be kept on the Garda record, but it will not be disclosed to the Irish Red Cross. </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Commitment to Fairness</w:t>
      </w:r>
    </w:p>
    <w:p w:rsidR="000961DA" w:rsidRPr="000961DA" w:rsidRDefault="000961DA" w:rsidP="000961DA">
      <w:pPr>
        <w:jc w:val="both"/>
      </w:pPr>
      <w:r w:rsidRPr="000961DA">
        <w:t xml:space="preserve">All members of the committee must in all cases behave without malice, and in every event must act fairly and impartially.  They are entitled to reach a decision on the basis of the information before them, but may ask the prospective volunteer or employee for additional information. </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Confidentiality</w:t>
      </w:r>
    </w:p>
    <w:p w:rsidR="000961DA" w:rsidRPr="000961DA" w:rsidRDefault="000961DA" w:rsidP="000961DA">
      <w:pPr>
        <w:jc w:val="both"/>
      </w:pPr>
      <w:r w:rsidRPr="000961DA">
        <w:t>The information disclosed by a person wishing to undertake a role in Irish Red Cross must at all times remain confidential and be treated with the utmost respect.</w:t>
      </w:r>
    </w:p>
    <w:p w:rsidR="000961DA" w:rsidRPr="000961DA" w:rsidRDefault="000961DA" w:rsidP="000961DA">
      <w:pPr>
        <w:jc w:val="both"/>
      </w:pPr>
      <w:r w:rsidRPr="000961DA">
        <w:t>All personal information received verbally or in writing will be treated as confidential.</w:t>
      </w:r>
    </w:p>
    <w:p w:rsidR="000961DA" w:rsidRPr="000961DA" w:rsidRDefault="000961DA" w:rsidP="000961DA">
      <w:pPr>
        <w:jc w:val="both"/>
        <w:rPr>
          <w:b/>
          <w:color w:val="00B050"/>
        </w:rPr>
      </w:pPr>
      <w:r w:rsidRPr="000961DA">
        <w:t xml:space="preserve">It is important that the prospective volunteer or employee feels confident that the details appertaining to their convictions or prosecutions will not be disclosed to the other volunteers with whom they may be working on a regular basis.  </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Further Information</w:t>
      </w:r>
    </w:p>
    <w:p w:rsidR="000961DA" w:rsidRPr="000961DA" w:rsidRDefault="000961DA" w:rsidP="000961DA">
      <w:r w:rsidRPr="000961DA">
        <w:t>Contact Details</w:t>
      </w:r>
    </w:p>
    <w:p w:rsidR="000961DA" w:rsidRPr="000961DA" w:rsidRDefault="000961DA" w:rsidP="000961DA">
      <w:r w:rsidRPr="000961DA">
        <w:t xml:space="preserve">gardavetting @redcross.ie  </w:t>
      </w:r>
    </w:p>
    <w:p w:rsidR="000961DA" w:rsidRPr="000961DA" w:rsidRDefault="000961DA" w:rsidP="000961DA">
      <w:pPr>
        <w:rPr>
          <w:b/>
          <w:color w:val="00B050"/>
        </w:rPr>
      </w:pPr>
      <w:r w:rsidRPr="000961DA">
        <w:t xml:space="preserve">Irish Red Cross Head Office Telephone 01 6424600 </w:t>
      </w:r>
    </w:p>
    <w:p w:rsidR="000961DA" w:rsidRPr="000961DA" w:rsidRDefault="000961DA" w:rsidP="009A0077">
      <w:pPr>
        <w:rPr>
          <w:lang w:val="en-IE"/>
        </w:rPr>
      </w:pPr>
    </w:p>
    <w:p w:rsidR="000961DA" w:rsidRPr="000961DA" w:rsidRDefault="000961DA" w:rsidP="000961DA">
      <w:pPr>
        <w:rPr>
          <w:i/>
        </w:rPr>
      </w:pPr>
    </w:p>
    <w:p w:rsidR="000961DA" w:rsidRPr="000961DA" w:rsidRDefault="000961DA" w:rsidP="000961DA">
      <w:pPr>
        <w:rPr>
          <w:i/>
        </w:rPr>
      </w:pPr>
    </w:p>
    <w:p w:rsidR="000961DA" w:rsidRPr="000961DA" w:rsidRDefault="000961DA" w:rsidP="000961DA">
      <w:pPr>
        <w:jc w:val="center"/>
        <w:rPr>
          <w:i/>
        </w:rPr>
      </w:pPr>
    </w:p>
    <w:p w:rsidR="000961DA" w:rsidRPr="00E94356" w:rsidRDefault="00E94356" w:rsidP="00E94356">
      <w:pPr>
        <w:rPr>
          <w:b/>
          <w:color w:val="FF0000"/>
        </w:rPr>
      </w:pPr>
      <w:r w:rsidRPr="00E94356">
        <w:rPr>
          <w:b/>
          <w:color w:val="FF0000"/>
        </w:rPr>
        <w:t xml:space="preserve">2. </w:t>
      </w:r>
      <w:r w:rsidR="000961DA" w:rsidRPr="00E94356">
        <w:rPr>
          <w:b/>
          <w:color w:val="FF0000"/>
        </w:rPr>
        <w:t>Safeguarding Policy Statement and Procedures</w:t>
      </w:r>
    </w:p>
    <w:p w:rsidR="000961DA" w:rsidRPr="00E94356" w:rsidRDefault="00E94356" w:rsidP="00E94356">
      <w:pPr>
        <w:jc w:val="right"/>
        <w:rPr>
          <w:i/>
        </w:rPr>
      </w:pPr>
      <w:r>
        <w:rPr>
          <w:i/>
        </w:rPr>
        <w:tab/>
      </w:r>
      <w:r>
        <w:rPr>
          <w:i/>
        </w:rPr>
        <w:tab/>
      </w:r>
    </w:p>
    <w:p w:rsidR="000961DA" w:rsidRPr="000961DA" w:rsidRDefault="000961DA" w:rsidP="000961DA">
      <w:pPr>
        <w:pStyle w:val="Heading2"/>
        <w:jc w:val="both"/>
        <w:rPr>
          <w:rFonts w:ascii="Times New Roman" w:hAnsi="Times New Roman" w:cs="Times New Roman"/>
          <w:sz w:val="24"/>
          <w:szCs w:val="24"/>
        </w:rPr>
      </w:pPr>
      <w:r w:rsidRPr="000961DA">
        <w:rPr>
          <w:rFonts w:ascii="Times New Roman" w:hAnsi="Times New Roman" w:cs="Times New Roman"/>
          <w:sz w:val="24"/>
          <w:szCs w:val="24"/>
        </w:rPr>
        <w:t>Introduction</w:t>
      </w:r>
    </w:p>
    <w:p w:rsidR="000961DA" w:rsidRPr="000961DA" w:rsidRDefault="000961DA" w:rsidP="000961DA">
      <w:pPr>
        <w:jc w:val="both"/>
      </w:pPr>
      <w:r w:rsidRPr="000961DA">
        <w:t xml:space="preserve">It is the Policy of the Irish Red Cross to ensure that young people are protected and kept safe while they are in the care of staff and </w:t>
      </w:r>
      <w:r w:rsidRPr="000961DA">
        <w:rPr>
          <w:color w:val="262626"/>
        </w:rPr>
        <w:t>members</w:t>
      </w:r>
      <w:r w:rsidRPr="000961DA">
        <w:rPr>
          <w:color w:val="FF0000"/>
        </w:rPr>
        <w:t xml:space="preserve"> </w:t>
      </w:r>
      <w:r w:rsidRPr="000961DA">
        <w:t>of the Irish Red Cross.  Core to this is mutual respect between adults and young people.</w:t>
      </w:r>
    </w:p>
    <w:p w:rsidR="000961DA" w:rsidRPr="000961DA" w:rsidRDefault="000961DA" w:rsidP="000961DA">
      <w:pPr>
        <w:jc w:val="both"/>
      </w:pPr>
    </w:p>
    <w:p w:rsidR="000961DA" w:rsidRPr="000961DA" w:rsidRDefault="000961DA" w:rsidP="000961DA">
      <w:pPr>
        <w:jc w:val="both"/>
        <w:rPr>
          <w:b/>
        </w:rPr>
      </w:pPr>
      <w:r w:rsidRPr="000961DA">
        <w:rPr>
          <w:b/>
        </w:rPr>
        <w:t>We work towards this by:</w:t>
      </w:r>
    </w:p>
    <w:p w:rsidR="000961DA" w:rsidRPr="000961DA" w:rsidRDefault="000961DA" w:rsidP="009222F9">
      <w:pPr>
        <w:pStyle w:val="ListParagraph"/>
        <w:numPr>
          <w:ilvl w:val="0"/>
          <w:numId w:val="39"/>
        </w:numPr>
        <w:contextualSpacing w:val="0"/>
        <w:jc w:val="both"/>
      </w:pPr>
      <w:r w:rsidRPr="000961DA">
        <w:t>Promoting the general welfare, health and full development of young people and protecting them from harm;</w:t>
      </w:r>
    </w:p>
    <w:p w:rsidR="000961DA" w:rsidRPr="000961DA" w:rsidRDefault="000961DA" w:rsidP="000961DA">
      <w:pPr>
        <w:ind w:left="720"/>
        <w:jc w:val="both"/>
      </w:pPr>
    </w:p>
    <w:p w:rsidR="000961DA" w:rsidRPr="000961DA" w:rsidRDefault="000961DA" w:rsidP="009222F9">
      <w:pPr>
        <w:pStyle w:val="ListParagraph"/>
        <w:numPr>
          <w:ilvl w:val="0"/>
          <w:numId w:val="39"/>
        </w:numPr>
        <w:contextualSpacing w:val="0"/>
        <w:jc w:val="both"/>
      </w:pPr>
      <w:r w:rsidRPr="000961DA">
        <w:t>Recognising that young people have rights as individuals and treating them with dignity and respect;</w:t>
      </w:r>
    </w:p>
    <w:p w:rsidR="000961DA" w:rsidRPr="000961DA" w:rsidRDefault="000961DA" w:rsidP="000961DA">
      <w:pPr>
        <w:jc w:val="both"/>
      </w:pPr>
    </w:p>
    <w:p w:rsidR="000961DA" w:rsidRPr="000961DA" w:rsidRDefault="000961DA" w:rsidP="009222F9">
      <w:pPr>
        <w:pStyle w:val="ListParagraph"/>
        <w:numPr>
          <w:ilvl w:val="0"/>
          <w:numId w:val="39"/>
        </w:numPr>
        <w:contextualSpacing w:val="0"/>
        <w:jc w:val="both"/>
      </w:pPr>
      <w:r w:rsidRPr="000961DA">
        <w:t>Applying a thorough procedure for all activities involving young people including meetings, training and events including residential and day trips;</w:t>
      </w:r>
    </w:p>
    <w:p w:rsidR="000961DA" w:rsidRPr="000961DA" w:rsidRDefault="000961DA" w:rsidP="000961DA">
      <w:pPr>
        <w:jc w:val="both"/>
      </w:pPr>
    </w:p>
    <w:p w:rsidR="000961DA" w:rsidRPr="000961DA" w:rsidRDefault="000961DA" w:rsidP="009222F9">
      <w:pPr>
        <w:pStyle w:val="ListParagraph"/>
        <w:numPr>
          <w:ilvl w:val="0"/>
          <w:numId w:val="39"/>
        </w:numPr>
        <w:contextualSpacing w:val="0"/>
        <w:jc w:val="both"/>
      </w:pPr>
      <w:r w:rsidRPr="000961DA">
        <w:t>Adopting and consistently applying a thorough and clearly defined method of recruiting staff and volunteers for the Irish Red Cross;</w:t>
      </w:r>
    </w:p>
    <w:p w:rsidR="000961DA" w:rsidRPr="000961DA" w:rsidRDefault="000961DA" w:rsidP="000961DA">
      <w:pPr>
        <w:jc w:val="both"/>
      </w:pPr>
    </w:p>
    <w:p w:rsidR="000961DA" w:rsidRPr="000961DA" w:rsidRDefault="000961DA" w:rsidP="009222F9">
      <w:pPr>
        <w:pStyle w:val="ListParagraph"/>
        <w:numPr>
          <w:ilvl w:val="0"/>
          <w:numId w:val="39"/>
        </w:numPr>
        <w:contextualSpacing w:val="0"/>
        <w:jc w:val="both"/>
      </w:pPr>
      <w:r w:rsidRPr="000961DA">
        <w:t>Training staff and volunteers so as to minimise opportunities for young people to suffer harm;</w:t>
      </w:r>
    </w:p>
    <w:p w:rsidR="000961DA" w:rsidRPr="000961DA" w:rsidRDefault="000961DA" w:rsidP="000961DA">
      <w:pPr>
        <w:jc w:val="both"/>
      </w:pPr>
    </w:p>
    <w:p w:rsidR="000961DA" w:rsidRPr="000961DA" w:rsidRDefault="000961DA" w:rsidP="009222F9">
      <w:pPr>
        <w:pStyle w:val="ListParagraph"/>
        <w:numPr>
          <w:ilvl w:val="0"/>
          <w:numId w:val="39"/>
        </w:numPr>
        <w:contextualSpacing w:val="0"/>
        <w:jc w:val="both"/>
      </w:pPr>
      <w:r w:rsidRPr="000961DA">
        <w:t>Using “Children First” as a base reference point;</w:t>
      </w:r>
    </w:p>
    <w:p w:rsidR="000961DA" w:rsidRPr="000961DA" w:rsidRDefault="000961DA" w:rsidP="000961DA">
      <w:pPr>
        <w:ind w:left="720"/>
        <w:jc w:val="both"/>
      </w:pPr>
    </w:p>
    <w:p w:rsidR="000961DA" w:rsidRPr="000961DA" w:rsidRDefault="000961DA" w:rsidP="009222F9">
      <w:pPr>
        <w:pStyle w:val="ListParagraph"/>
        <w:numPr>
          <w:ilvl w:val="0"/>
          <w:numId w:val="39"/>
        </w:numPr>
        <w:contextualSpacing w:val="0"/>
        <w:jc w:val="both"/>
      </w:pPr>
      <w:r w:rsidRPr="000961DA">
        <w:t>Referring all suspicions of Child Abuse to the designated person within the organisation;</w:t>
      </w:r>
    </w:p>
    <w:p w:rsidR="000961DA" w:rsidRPr="000961DA" w:rsidRDefault="000961DA" w:rsidP="000961DA">
      <w:pPr>
        <w:ind w:left="360"/>
        <w:jc w:val="both"/>
      </w:pPr>
    </w:p>
    <w:p w:rsidR="000961DA" w:rsidRPr="000961DA" w:rsidRDefault="000961DA" w:rsidP="009222F9">
      <w:pPr>
        <w:pStyle w:val="ListParagraph"/>
        <w:numPr>
          <w:ilvl w:val="0"/>
          <w:numId w:val="39"/>
        </w:numPr>
        <w:contextualSpacing w:val="0"/>
        <w:jc w:val="both"/>
      </w:pPr>
      <w:r w:rsidRPr="000961DA">
        <w:t>Ensuring that the designated person, in consultation with the Irish Red Cross National Safeguarding Committee</w:t>
      </w:r>
      <w:r w:rsidRPr="000961DA">
        <w:rPr>
          <w:color w:val="FF0000"/>
        </w:rPr>
        <w:t xml:space="preserve"> </w:t>
      </w:r>
      <w:r w:rsidRPr="000961DA">
        <w:t xml:space="preserve">will refer any suspicions of Child Abuse </w:t>
      </w:r>
      <w:r w:rsidRPr="000961DA">
        <w:rPr>
          <w:u w:val="single"/>
        </w:rPr>
        <w:t>or an offence</w:t>
      </w:r>
      <w:r w:rsidRPr="000961DA">
        <w:t xml:space="preserve"> raised to them to the relevant Social Work Department of the Health Service Executive and/or to An Garda Siochána as appropriate;</w:t>
      </w:r>
    </w:p>
    <w:p w:rsidR="000961DA" w:rsidRPr="000961DA" w:rsidRDefault="000961DA" w:rsidP="000961DA">
      <w:pPr>
        <w:jc w:val="both"/>
      </w:pPr>
    </w:p>
    <w:p w:rsidR="000961DA" w:rsidRPr="000961DA" w:rsidRDefault="000961DA" w:rsidP="009222F9">
      <w:pPr>
        <w:pStyle w:val="ListParagraph"/>
        <w:numPr>
          <w:ilvl w:val="0"/>
          <w:numId w:val="39"/>
        </w:numPr>
        <w:contextualSpacing w:val="0"/>
        <w:jc w:val="both"/>
      </w:pPr>
      <w:r w:rsidRPr="000961DA">
        <w:t>Ensuring that where concerns are raised that do not meet reasonable grounds for reporting, the Irish Red Cross National Safeguarding Committee (NSC) in consultation with the National Safeguarding Officer (NSO) will make recommendations as to any action that should be taken in order to protect the safety and welfare of young people.</w:t>
      </w:r>
    </w:p>
    <w:p w:rsidR="000961DA" w:rsidRPr="000961DA" w:rsidRDefault="000961DA" w:rsidP="000961DA">
      <w:pPr>
        <w:pStyle w:val="ListParagraph"/>
        <w:jc w:val="both"/>
      </w:pPr>
    </w:p>
    <w:p w:rsidR="000961DA" w:rsidRPr="000961DA" w:rsidRDefault="000961DA" w:rsidP="009222F9">
      <w:pPr>
        <w:pStyle w:val="ListParagraph"/>
        <w:numPr>
          <w:ilvl w:val="0"/>
          <w:numId w:val="39"/>
        </w:numPr>
        <w:contextualSpacing w:val="0"/>
        <w:jc w:val="both"/>
      </w:pPr>
      <w:r w:rsidRPr="000961DA">
        <w:t>When required and to maintain the safety and welfare of young people the NSO may act without reference to the NSC and as soon as possible contact the NSC</w:t>
      </w:r>
    </w:p>
    <w:p w:rsidR="000961DA" w:rsidRPr="000961DA" w:rsidRDefault="000961DA" w:rsidP="000961DA">
      <w:pPr>
        <w:jc w:val="both"/>
      </w:pPr>
    </w:p>
    <w:p w:rsidR="000961DA" w:rsidRPr="000961DA" w:rsidRDefault="000961DA" w:rsidP="009222F9">
      <w:pPr>
        <w:pStyle w:val="ListParagraph"/>
        <w:numPr>
          <w:ilvl w:val="0"/>
          <w:numId w:val="39"/>
        </w:numPr>
        <w:contextualSpacing w:val="0"/>
        <w:jc w:val="both"/>
      </w:pPr>
      <w:r w:rsidRPr="000961DA">
        <w:t>This policy applies to all members and all staff of the Irish Red Cross and to any contractors engaged by the Irish Red Cross either on a voluntary or paid basis.</w:t>
      </w:r>
    </w:p>
    <w:p w:rsidR="000961DA" w:rsidRPr="000961DA" w:rsidRDefault="000961DA" w:rsidP="000961DA">
      <w:pPr>
        <w:jc w:val="both"/>
      </w:pPr>
    </w:p>
    <w:p w:rsidR="000961DA" w:rsidRPr="000961DA" w:rsidRDefault="000961DA" w:rsidP="009222F9">
      <w:pPr>
        <w:pStyle w:val="ListParagraph"/>
        <w:numPr>
          <w:ilvl w:val="0"/>
          <w:numId w:val="39"/>
        </w:numPr>
        <w:contextualSpacing w:val="0"/>
        <w:jc w:val="both"/>
      </w:pPr>
      <w:r w:rsidRPr="000961DA">
        <w:t xml:space="preserve">The current designated National Safeguarding Officer for the Irish Red Cross is Sandra Stanley. Contact: 087 275 3333 and email address is </w:t>
      </w:r>
      <w:hyperlink r:id="rId17" w:history="1">
        <w:r w:rsidRPr="000961DA">
          <w:rPr>
            <w:rStyle w:val="Hyperlink"/>
          </w:rPr>
          <w:t>nso@redcross.ie</w:t>
        </w:r>
      </w:hyperlink>
      <w:r w:rsidRPr="000961DA">
        <w:t xml:space="preserve">. </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lastRenderedPageBreak/>
        <w:t xml:space="preserve">Safeguarding within the Irish Red Cross Policy and Procedures </w:t>
      </w:r>
    </w:p>
    <w:p w:rsidR="000961DA" w:rsidRPr="000961DA" w:rsidRDefault="000961DA" w:rsidP="00E94356">
      <w:pPr>
        <w:jc w:val="both"/>
        <w:rPr>
          <w:b/>
          <w:color w:val="FF0000"/>
        </w:rPr>
      </w:pPr>
    </w:p>
    <w:p w:rsidR="000961DA" w:rsidRPr="000961DA" w:rsidRDefault="000961DA" w:rsidP="00E94356">
      <w:pPr>
        <w:jc w:val="both"/>
      </w:pPr>
      <w:r w:rsidRPr="000961DA">
        <w:t xml:space="preserve">The Irish Red Cross is committed to the protection of the safety and welfare of all our volunteers and those with whom we come in contact with during the provision of our services.  In our contact with young people, a huge amount of good work is undertaken by dedicated members with the support and assistance of staff. </w:t>
      </w:r>
    </w:p>
    <w:p w:rsidR="000961DA" w:rsidRPr="000961DA" w:rsidRDefault="000961DA" w:rsidP="00E94356">
      <w:pPr>
        <w:jc w:val="both"/>
      </w:pPr>
    </w:p>
    <w:p w:rsidR="000961DA" w:rsidRPr="000961DA" w:rsidRDefault="000961DA" w:rsidP="00E94356">
      <w:pPr>
        <w:jc w:val="both"/>
      </w:pPr>
      <w:r w:rsidRPr="000961DA">
        <w:t xml:space="preserve">The Irish Red Cross respects and promotes the principles of equality and diversity and works with all young people in a culturally sensitive way within the context of the Irish Constitution and law and the UN Convention on the Rights of the Child.   </w:t>
      </w:r>
    </w:p>
    <w:p w:rsidR="000961DA" w:rsidRPr="000961DA" w:rsidRDefault="000961DA" w:rsidP="000961DA">
      <w:pPr>
        <w:jc w:val="both"/>
      </w:pPr>
    </w:p>
    <w:p w:rsidR="000961DA" w:rsidRPr="000961DA" w:rsidRDefault="000961DA" w:rsidP="000961DA">
      <w:pPr>
        <w:jc w:val="both"/>
        <w:rPr>
          <w:b/>
        </w:rPr>
      </w:pPr>
      <w:r w:rsidRPr="000961DA">
        <w:rPr>
          <w:b/>
        </w:rPr>
        <w:t>The purpose of this Policy is:</w:t>
      </w:r>
    </w:p>
    <w:p w:rsidR="000961DA" w:rsidRPr="000961DA" w:rsidRDefault="000961DA" w:rsidP="000961DA">
      <w:pPr>
        <w:jc w:val="both"/>
      </w:pPr>
    </w:p>
    <w:p w:rsidR="000961DA" w:rsidRPr="000961DA" w:rsidRDefault="000961DA" w:rsidP="009222F9">
      <w:pPr>
        <w:numPr>
          <w:ilvl w:val="0"/>
          <w:numId w:val="41"/>
        </w:numPr>
        <w:jc w:val="both"/>
      </w:pPr>
      <w:r w:rsidRPr="000961DA">
        <w:t>to ensure the safety and welfare of all young people with whom we come in contact with both as members and recipients of our services;</w:t>
      </w:r>
    </w:p>
    <w:p w:rsidR="000961DA" w:rsidRPr="000961DA" w:rsidRDefault="000961DA" w:rsidP="000961DA">
      <w:pPr>
        <w:ind w:left="720"/>
        <w:jc w:val="both"/>
      </w:pPr>
    </w:p>
    <w:p w:rsidR="000961DA" w:rsidRPr="000961DA" w:rsidRDefault="000961DA" w:rsidP="009222F9">
      <w:pPr>
        <w:numPr>
          <w:ilvl w:val="0"/>
          <w:numId w:val="41"/>
        </w:numPr>
        <w:jc w:val="both"/>
      </w:pPr>
      <w:r w:rsidRPr="000961DA">
        <w:t xml:space="preserve">to support our </w:t>
      </w:r>
      <w:r w:rsidRPr="000961DA">
        <w:rPr>
          <w:color w:val="000000"/>
        </w:rPr>
        <w:t>members</w:t>
      </w:r>
      <w:r w:rsidRPr="000961DA">
        <w:t xml:space="preserve"> and staff in their work;</w:t>
      </w:r>
    </w:p>
    <w:p w:rsidR="000961DA" w:rsidRPr="000961DA" w:rsidRDefault="000961DA" w:rsidP="000961DA">
      <w:pPr>
        <w:jc w:val="both"/>
      </w:pPr>
    </w:p>
    <w:p w:rsidR="000961DA" w:rsidRPr="000961DA" w:rsidRDefault="000961DA" w:rsidP="009222F9">
      <w:pPr>
        <w:numPr>
          <w:ilvl w:val="0"/>
          <w:numId w:val="41"/>
        </w:numPr>
        <w:jc w:val="both"/>
      </w:pPr>
      <w:r w:rsidRPr="000961DA">
        <w:t>to improve current practise to safeguard young people from abuse or harm;</w:t>
      </w:r>
    </w:p>
    <w:p w:rsidR="000961DA" w:rsidRPr="000961DA" w:rsidRDefault="000961DA" w:rsidP="000961DA">
      <w:pPr>
        <w:jc w:val="both"/>
      </w:pPr>
    </w:p>
    <w:p w:rsidR="000961DA" w:rsidRPr="000961DA" w:rsidRDefault="000961DA" w:rsidP="009222F9">
      <w:pPr>
        <w:numPr>
          <w:ilvl w:val="0"/>
          <w:numId w:val="41"/>
        </w:numPr>
        <w:jc w:val="both"/>
      </w:pPr>
      <w:r w:rsidRPr="000961DA">
        <w:t>To provide all members and staff with the training, skills and knowledge to enable them to protect themselves and the young people with whom they work.</w:t>
      </w:r>
    </w:p>
    <w:p w:rsidR="000961DA" w:rsidRPr="000961DA" w:rsidRDefault="000961DA" w:rsidP="000961DA">
      <w:pPr>
        <w:jc w:val="both"/>
      </w:pPr>
    </w:p>
    <w:p w:rsidR="000961DA" w:rsidRPr="000961DA" w:rsidRDefault="000961DA" w:rsidP="000961DA">
      <w:pPr>
        <w:jc w:val="both"/>
      </w:pPr>
      <w:r w:rsidRPr="000961DA">
        <w:t>The Board of Directors has overall responsibility for the implementation and overview of the Irish Red Cross Safeguarding Policy. This is carried out through the Irish Red Cross National Safeguarding Committee which:</w:t>
      </w:r>
    </w:p>
    <w:p w:rsidR="000961DA" w:rsidRPr="000961DA" w:rsidRDefault="000961DA" w:rsidP="000961DA">
      <w:pPr>
        <w:jc w:val="both"/>
      </w:pPr>
    </w:p>
    <w:p w:rsidR="000961DA" w:rsidRPr="000961DA" w:rsidRDefault="000961DA" w:rsidP="009222F9">
      <w:pPr>
        <w:numPr>
          <w:ilvl w:val="0"/>
          <w:numId w:val="42"/>
        </w:numPr>
        <w:jc w:val="both"/>
      </w:pPr>
      <w:r w:rsidRPr="000961DA">
        <w:t>Oversees the Irish Red Cross Safeguarding Policy;</w:t>
      </w:r>
    </w:p>
    <w:p w:rsidR="000961DA" w:rsidRPr="000961DA" w:rsidRDefault="000961DA" w:rsidP="000961DA">
      <w:pPr>
        <w:ind w:left="780"/>
        <w:jc w:val="both"/>
      </w:pPr>
    </w:p>
    <w:p w:rsidR="000961DA" w:rsidRPr="000961DA" w:rsidRDefault="000961DA" w:rsidP="009222F9">
      <w:pPr>
        <w:numPr>
          <w:ilvl w:val="0"/>
          <w:numId w:val="42"/>
        </w:numPr>
        <w:jc w:val="both"/>
      </w:pPr>
      <w:r w:rsidRPr="000961DA">
        <w:t xml:space="preserve">In consultation with the National Safeguarding Officer ensures the safety and welfare of young people in the organisation and that of the </w:t>
      </w:r>
      <w:r w:rsidRPr="000961DA">
        <w:rPr>
          <w:color w:val="000000"/>
        </w:rPr>
        <w:t>members</w:t>
      </w:r>
      <w:r w:rsidRPr="000961DA">
        <w:rPr>
          <w:color w:val="FF0000"/>
        </w:rPr>
        <w:t xml:space="preserve"> </w:t>
      </w:r>
      <w:r w:rsidRPr="000961DA">
        <w:t>and staff who work with them;</w:t>
      </w:r>
    </w:p>
    <w:p w:rsidR="000961DA" w:rsidRPr="000961DA" w:rsidRDefault="000961DA" w:rsidP="000961DA">
      <w:pPr>
        <w:jc w:val="both"/>
      </w:pPr>
    </w:p>
    <w:p w:rsidR="000961DA" w:rsidRPr="000961DA" w:rsidRDefault="000961DA" w:rsidP="009222F9">
      <w:pPr>
        <w:numPr>
          <w:ilvl w:val="0"/>
          <w:numId w:val="42"/>
        </w:numPr>
        <w:jc w:val="both"/>
      </w:pPr>
      <w:r w:rsidRPr="000961DA">
        <w:t>Ensures that Safeguarding Awareness training is made available to all members over 18;</w:t>
      </w:r>
      <w:r w:rsidRPr="000961DA">
        <w:rPr>
          <w:color w:val="FF0000"/>
        </w:rPr>
        <w:t xml:space="preserve"> </w:t>
      </w:r>
    </w:p>
    <w:p w:rsidR="000961DA" w:rsidRPr="000961DA" w:rsidRDefault="000961DA" w:rsidP="000961DA">
      <w:pPr>
        <w:jc w:val="both"/>
      </w:pPr>
    </w:p>
    <w:p w:rsidR="000961DA" w:rsidRPr="000961DA" w:rsidRDefault="000961DA" w:rsidP="009222F9">
      <w:pPr>
        <w:numPr>
          <w:ilvl w:val="0"/>
          <w:numId w:val="42"/>
        </w:numPr>
        <w:jc w:val="both"/>
      </w:pPr>
      <w:r w:rsidRPr="000961DA">
        <w:t xml:space="preserve">Ensures that our policy is  </w:t>
      </w:r>
      <w:r w:rsidRPr="000961DA">
        <w:rPr>
          <w:color w:val="000000"/>
        </w:rPr>
        <w:t>reviewed regularly and</w:t>
      </w:r>
      <w:r w:rsidRPr="000961DA">
        <w:rPr>
          <w:color w:val="FF0000"/>
        </w:rPr>
        <w:t xml:space="preserve"> </w:t>
      </w:r>
      <w:r w:rsidRPr="000961DA">
        <w:t>updated in line with changing legislation and guidelines;</w:t>
      </w:r>
    </w:p>
    <w:p w:rsidR="000961DA" w:rsidRPr="000961DA" w:rsidRDefault="000961DA" w:rsidP="000961DA">
      <w:pPr>
        <w:jc w:val="both"/>
      </w:pPr>
    </w:p>
    <w:p w:rsidR="000961DA" w:rsidRPr="000961DA" w:rsidRDefault="000961DA" w:rsidP="009222F9">
      <w:pPr>
        <w:pStyle w:val="ListParagraph"/>
        <w:numPr>
          <w:ilvl w:val="0"/>
          <w:numId w:val="42"/>
        </w:numPr>
        <w:contextualSpacing w:val="0"/>
        <w:jc w:val="both"/>
      </w:pPr>
      <w:r w:rsidRPr="000961DA">
        <w:rPr>
          <w:color w:val="000000"/>
        </w:rPr>
        <w:t>Ensures</w:t>
      </w:r>
      <w:r w:rsidRPr="000961DA">
        <w:rPr>
          <w:color w:val="FF0000"/>
        </w:rPr>
        <w:t xml:space="preserve"> </w:t>
      </w:r>
      <w:r w:rsidRPr="000961DA">
        <w:t>correct procedures are followed in the event of an allegation being made.</w:t>
      </w:r>
      <w:r w:rsidRPr="000961DA">
        <w:rPr>
          <w:color w:val="FF0000"/>
        </w:rPr>
        <w:t xml:space="preserve"> </w:t>
      </w:r>
    </w:p>
    <w:p w:rsidR="000961DA" w:rsidRPr="000961DA" w:rsidRDefault="000961DA" w:rsidP="000961DA">
      <w:pPr>
        <w:pStyle w:val="ListParagraph"/>
        <w:jc w:val="both"/>
        <w:rPr>
          <w:color w:val="FF0000"/>
        </w:rPr>
      </w:pPr>
    </w:p>
    <w:p w:rsidR="000961DA" w:rsidRPr="000961DA" w:rsidRDefault="000961DA" w:rsidP="00E94356">
      <w:pPr>
        <w:jc w:val="both"/>
        <w:rPr>
          <w:color w:val="FF0000"/>
        </w:rPr>
      </w:pPr>
      <w:r w:rsidRPr="000961DA">
        <w:t>The National Safeguarding Officer reports directly to the Secretary General who in return reports to the Board of Directors where necessary on matters concerning Safeguarding.</w:t>
      </w:r>
    </w:p>
    <w:p w:rsidR="000961DA" w:rsidRPr="000961DA" w:rsidRDefault="000961DA" w:rsidP="00E94356">
      <w:pPr>
        <w:jc w:val="both"/>
      </w:pPr>
    </w:p>
    <w:p w:rsidR="000961DA" w:rsidRPr="000961DA" w:rsidRDefault="000961DA" w:rsidP="00E94356">
      <w:pPr>
        <w:jc w:val="both"/>
      </w:pPr>
      <w:r w:rsidRPr="000961DA">
        <w:t xml:space="preserve">A staff member is appointed as National Safeguarding Officer for the Irish Red Cross.  This person functions as the National Designated Person for the purposes of reporting any allegations to the statutory authorities. In the absence of the National Safeguarding Officer, any member of the National Safeguarding Committee may act as his/her </w:t>
      </w:r>
      <w:r w:rsidRPr="000961DA">
        <w:lastRenderedPageBreak/>
        <w:t>deputy.  A named member will be designated for each period of absence.  Said designate is named in writing by the NSO to the Secretary General and each notification is held on file.</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The Role of the National Safeguarding Officer is as follows:</w:t>
      </w:r>
    </w:p>
    <w:p w:rsidR="000961DA" w:rsidRPr="000961DA" w:rsidRDefault="000961DA" w:rsidP="000961DA"/>
    <w:p w:rsidR="000961DA" w:rsidRPr="000961DA" w:rsidRDefault="000961DA" w:rsidP="009222F9">
      <w:pPr>
        <w:numPr>
          <w:ilvl w:val="0"/>
          <w:numId w:val="43"/>
        </w:numPr>
        <w:jc w:val="both"/>
      </w:pPr>
      <w:r w:rsidRPr="000961DA">
        <w:t>In conjunction with the NSC to provide information, training and advice on safeguarding within the Irish Red Cross;</w:t>
      </w:r>
    </w:p>
    <w:p w:rsidR="000961DA" w:rsidRPr="000961DA" w:rsidRDefault="000961DA" w:rsidP="000961DA">
      <w:pPr>
        <w:ind w:left="720"/>
        <w:jc w:val="both"/>
      </w:pPr>
    </w:p>
    <w:p w:rsidR="000961DA" w:rsidRPr="000961DA" w:rsidRDefault="000961DA" w:rsidP="009222F9">
      <w:pPr>
        <w:numPr>
          <w:ilvl w:val="0"/>
          <w:numId w:val="43"/>
        </w:numPr>
        <w:jc w:val="both"/>
      </w:pPr>
      <w:r w:rsidRPr="000961DA">
        <w:t>Being an immediate contact point for members in relation to safeguarding concerns, which  includes overseeing an out of office hours contact service;</w:t>
      </w:r>
    </w:p>
    <w:p w:rsidR="000961DA" w:rsidRPr="000961DA" w:rsidRDefault="000961DA" w:rsidP="000961DA">
      <w:pPr>
        <w:jc w:val="both"/>
      </w:pPr>
    </w:p>
    <w:p w:rsidR="000961DA" w:rsidRPr="000961DA" w:rsidRDefault="000961DA" w:rsidP="009222F9">
      <w:pPr>
        <w:numPr>
          <w:ilvl w:val="0"/>
          <w:numId w:val="43"/>
        </w:numPr>
        <w:jc w:val="both"/>
      </w:pPr>
      <w:r w:rsidRPr="000961DA">
        <w:t xml:space="preserve">Ensuring that accurate records of all Safeguarding Awareness Training carried out and of any safeguarding concerns that are raised are maintained; </w:t>
      </w:r>
    </w:p>
    <w:p w:rsidR="000961DA" w:rsidRPr="000961DA" w:rsidRDefault="000961DA" w:rsidP="000961DA">
      <w:pPr>
        <w:jc w:val="both"/>
      </w:pPr>
    </w:p>
    <w:p w:rsidR="000961DA" w:rsidRPr="000961DA" w:rsidRDefault="000961DA" w:rsidP="009222F9">
      <w:pPr>
        <w:numPr>
          <w:ilvl w:val="0"/>
          <w:numId w:val="43"/>
        </w:numPr>
        <w:jc w:val="both"/>
      </w:pPr>
      <w:r w:rsidRPr="000961DA">
        <w:t>Liaising with the Statutory Authorities and/or the Gardai Siochana regarding safeguarding issues;</w:t>
      </w:r>
    </w:p>
    <w:p w:rsidR="000961DA" w:rsidRPr="000961DA" w:rsidRDefault="000961DA" w:rsidP="000961DA">
      <w:pPr>
        <w:jc w:val="both"/>
      </w:pPr>
    </w:p>
    <w:p w:rsidR="000961DA" w:rsidRPr="000961DA" w:rsidRDefault="000961DA" w:rsidP="009222F9">
      <w:pPr>
        <w:numPr>
          <w:ilvl w:val="0"/>
          <w:numId w:val="43"/>
        </w:numPr>
        <w:jc w:val="both"/>
      </w:pPr>
      <w:r w:rsidRPr="000961DA">
        <w:t>Making referrals to the Statutory Authorities on behalf of the Irish Red Cross where reasonable grounds for concern exist;</w:t>
      </w:r>
    </w:p>
    <w:p w:rsidR="000961DA" w:rsidRPr="000961DA" w:rsidRDefault="000961DA" w:rsidP="000961DA">
      <w:pPr>
        <w:jc w:val="both"/>
      </w:pPr>
    </w:p>
    <w:p w:rsidR="000961DA" w:rsidRPr="000961DA" w:rsidRDefault="000961DA" w:rsidP="009222F9">
      <w:pPr>
        <w:numPr>
          <w:ilvl w:val="0"/>
          <w:numId w:val="43"/>
        </w:numPr>
        <w:jc w:val="both"/>
      </w:pPr>
      <w:r w:rsidRPr="000961DA">
        <w:t>In conjunction with the National Safeguarding Committee, keeping the organisation informed about current developments relating to safeguarding including legislation changes.</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Confidentiality Statement</w:t>
      </w:r>
    </w:p>
    <w:p w:rsidR="000961DA" w:rsidRPr="000961DA" w:rsidRDefault="000961DA" w:rsidP="000961DA"/>
    <w:p w:rsidR="000961DA" w:rsidRPr="000961DA" w:rsidRDefault="000961DA" w:rsidP="009222F9">
      <w:pPr>
        <w:numPr>
          <w:ilvl w:val="0"/>
          <w:numId w:val="44"/>
        </w:numPr>
        <w:jc w:val="both"/>
      </w:pPr>
      <w:r w:rsidRPr="000961DA">
        <w:t>All information disclosed in relation to safeguarding issues should be treated in a confidential manner. Information should be shared on a “need to know” basis in the best interests of the young person.  Sharing information in this regard is not a breach of confidentiality but is considered best practise.</w:t>
      </w:r>
    </w:p>
    <w:p w:rsidR="000961DA" w:rsidRPr="000961DA" w:rsidRDefault="000961DA" w:rsidP="000961DA">
      <w:pPr>
        <w:ind w:left="1080"/>
        <w:jc w:val="both"/>
      </w:pPr>
    </w:p>
    <w:p w:rsidR="000961DA" w:rsidRPr="000961DA" w:rsidRDefault="000961DA" w:rsidP="009222F9">
      <w:pPr>
        <w:numPr>
          <w:ilvl w:val="0"/>
          <w:numId w:val="44"/>
        </w:numPr>
        <w:jc w:val="both"/>
      </w:pPr>
      <w:r w:rsidRPr="000961DA">
        <w:t>It is important to know that parents and young people have a right to know if personal information is being shared unless doing so could put the young person at further risk.</w:t>
      </w:r>
    </w:p>
    <w:p w:rsidR="000961DA" w:rsidRPr="000961DA" w:rsidRDefault="000961DA" w:rsidP="000961DA">
      <w:pPr>
        <w:jc w:val="both"/>
      </w:pPr>
    </w:p>
    <w:p w:rsidR="000961DA" w:rsidRPr="00E94356" w:rsidRDefault="000961DA" w:rsidP="009222F9">
      <w:pPr>
        <w:numPr>
          <w:ilvl w:val="0"/>
          <w:numId w:val="44"/>
        </w:numPr>
        <w:jc w:val="both"/>
      </w:pPr>
      <w:r w:rsidRPr="000961DA">
        <w:t xml:space="preserve">All records in relation to safeguarding concerns are kept in a safe and confidential manner. Access to these records is restricted to the National Safeguarding Officer, the Secretary General of the Irish Red Cross and the National Safeguarding Committee. On written request such files will be provided to the Statutory Authorities. </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Definitions of Abuse</w:t>
      </w:r>
    </w:p>
    <w:p w:rsidR="000961DA" w:rsidRPr="000961DA" w:rsidRDefault="000961DA" w:rsidP="000961DA">
      <w:pPr>
        <w:jc w:val="both"/>
      </w:pPr>
    </w:p>
    <w:p w:rsidR="000961DA" w:rsidRPr="000961DA" w:rsidRDefault="000961DA" w:rsidP="000961DA">
      <w:pPr>
        <w:jc w:val="both"/>
      </w:pPr>
      <w:r w:rsidRPr="000961DA">
        <w:t xml:space="preserve">The </w:t>
      </w:r>
      <w:r w:rsidRPr="000961DA">
        <w:rPr>
          <w:b/>
          <w:u w:val="single"/>
        </w:rPr>
        <w:t>Children First Guidelines</w:t>
      </w:r>
      <w:r w:rsidRPr="000961DA">
        <w:t xml:space="preserve"> define abuse in four categories as follows:</w:t>
      </w:r>
    </w:p>
    <w:p w:rsidR="000961DA" w:rsidRPr="000961DA" w:rsidRDefault="000961DA" w:rsidP="000961DA">
      <w:pPr>
        <w:jc w:val="both"/>
      </w:pPr>
    </w:p>
    <w:p w:rsidR="000961DA" w:rsidRPr="000961DA" w:rsidRDefault="000961DA" w:rsidP="009222F9">
      <w:pPr>
        <w:numPr>
          <w:ilvl w:val="0"/>
          <w:numId w:val="45"/>
        </w:numPr>
        <w:jc w:val="both"/>
      </w:pPr>
      <w:r w:rsidRPr="000961DA">
        <w:t>Neglect</w:t>
      </w:r>
    </w:p>
    <w:p w:rsidR="000961DA" w:rsidRPr="000961DA" w:rsidRDefault="000961DA" w:rsidP="009222F9">
      <w:pPr>
        <w:numPr>
          <w:ilvl w:val="0"/>
          <w:numId w:val="45"/>
        </w:numPr>
        <w:jc w:val="both"/>
      </w:pPr>
      <w:r w:rsidRPr="000961DA">
        <w:t xml:space="preserve">Emotional </w:t>
      </w:r>
    </w:p>
    <w:p w:rsidR="000961DA" w:rsidRPr="000961DA" w:rsidRDefault="000961DA" w:rsidP="009222F9">
      <w:pPr>
        <w:numPr>
          <w:ilvl w:val="0"/>
          <w:numId w:val="45"/>
        </w:numPr>
        <w:jc w:val="both"/>
      </w:pPr>
      <w:r w:rsidRPr="000961DA">
        <w:t xml:space="preserve">Physical </w:t>
      </w:r>
    </w:p>
    <w:p w:rsidR="000961DA" w:rsidRPr="000961DA" w:rsidRDefault="000961DA" w:rsidP="009222F9">
      <w:pPr>
        <w:numPr>
          <w:ilvl w:val="0"/>
          <w:numId w:val="45"/>
        </w:numPr>
        <w:jc w:val="both"/>
      </w:pPr>
      <w:r w:rsidRPr="000961DA">
        <w:t>Sexual</w:t>
      </w:r>
    </w:p>
    <w:p w:rsidR="000961DA" w:rsidRPr="000961DA" w:rsidRDefault="000961DA" w:rsidP="000961DA">
      <w:pPr>
        <w:jc w:val="both"/>
      </w:pPr>
    </w:p>
    <w:p w:rsidR="000961DA" w:rsidRPr="000961DA" w:rsidRDefault="000961DA" w:rsidP="000961DA">
      <w:pPr>
        <w:jc w:val="both"/>
      </w:pPr>
      <w:r w:rsidRPr="000961DA">
        <w:t>The definitions for each of these categories are as follows:</w:t>
      </w:r>
    </w:p>
    <w:p w:rsidR="000961DA" w:rsidRPr="000961DA" w:rsidRDefault="000961DA" w:rsidP="000961DA">
      <w:pPr>
        <w:jc w:val="both"/>
      </w:pPr>
    </w:p>
    <w:p w:rsidR="000961DA" w:rsidRPr="000961DA" w:rsidRDefault="000961DA" w:rsidP="009222F9">
      <w:pPr>
        <w:numPr>
          <w:ilvl w:val="0"/>
          <w:numId w:val="46"/>
        </w:numPr>
        <w:jc w:val="both"/>
      </w:pPr>
      <w:r w:rsidRPr="000961DA">
        <w:rPr>
          <w:i/>
          <w:color w:val="FF0000"/>
        </w:rPr>
        <w:t>Neglect</w:t>
      </w:r>
      <w:r w:rsidRPr="000961DA">
        <w:t>: a</w:t>
      </w:r>
      <w:r w:rsidRPr="000961DA">
        <w:rPr>
          <w:lang w:val="en-IE"/>
        </w:rPr>
        <w:t>n omission where the child suffers significant harm or impairment of development by being deprived of food, clothing, warmth, hygiene, intellectual stimulation, supervision and safety, attachment to affection from adults and medical care.</w:t>
      </w:r>
    </w:p>
    <w:p w:rsidR="000961DA" w:rsidRPr="000961DA" w:rsidRDefault="000961DA" w:rsidP="000961DA">
      <w:pPr>
        <w:ind w:left="360"/>
        <w:jc w:val="both"/>
      </w:pPr>
    </w:p>
    <w:p w:rsidR="000961DA" w:rsidRPr="000961DA" w:rsidRDefault="000961DA" w:rsidP="009222F9">
      <w:pPr>
        <w:numPr>
          <w:ilvl w:val="0"/>
          <w:numId w:val="46"/>
        </w:numPr>
        <w:jc w:val="both"/>
        <w:rPr>
          <w:lang w:val="en-US"/>
        </w:rPr>
      </w:pPr>
      <w:r w:rsidRPr="000961DA">
        <w:rPr>
          <w:i/>
          <w:color w:val="FF0000"/>
        </w:rPr>
        <w:t>Emotional</w:t>
      </w:r>
      <w:r w:rsidRPr="000961DA">
        <w:t xml:space="preserve">: </w:t>
      </w:r>
      <w:r w:rsidRPr="000961DA">
        <w:rPr>
          <w:lang w:val="en-IE"/>
        </w:rPr>
        <w:t>when a child’s need for affection approval, consistency and security are not met.  Emotional abuse is normally to be found in the relationship between a care-giver and a child.</w:t>
      </w:r>
    </w:p>
    <w:p w:rsidR="000961DA" w:rsidRPr="000961DA" w:rsidRDefault="000961DA" w:rsidP="000961DA">
      <w:pPr>
        <w:ind w:left="360"/>
        <w:jc w:val="both"/>
      </w:pPr>
    </w:p>
    <w:p w:rsidR="000961DA" w:rsidRPr="000961DA" w:rsidRDefault="000961DA" w:rsidP="009222F9">
      <w:pPr>
        <w:numPr>
          <w:ilvl w:val="0"/>
          <w:numId w:val="46"/>
        </w:numPr>
        <w:jc w:val="both"/>
      </w:pPr>
      <w:r w:rsidRPr="000961DA">
        <w:rPr>
          <w:i/>
          <w:color w:val="FF0000"/>
        </w:rPr>
        <w:t>Physical</w:t>
      </w:r>
      <w:r w:rsidRPr="000961DA">
        <w:t xml:space="preserve">:  </w:t>
      </w:r>
      <w:r w:rsidRPr="000961DA">
        <w:rPr>
          <w:lang w:val="en-IE"/>
        </w:rPr>
        <w:t>any form of non-accidental injury which results from a wilful or neglectful failure to protect a child.</w:t>
      </w:r>
    </w:p>
    <w:p w:rsidR="000961DA" w:rsidRPr="000961DA" w:rsidRDefault="000961DA" w:rsidP="000961DA">
      <w:pPr>
        <w:ind w:left="360"/>
        <w:jc w:val="both"/>
      </w:pPr>
    </w:p>
    <w:p w:rsidR="000961DA" w:rsidRPr="000961DA" w:rsidRDefault="000961DA" w:rsidP="009222F9">
      <w:pPr>
        <w:numPr>
          <w:ilvl w:val="0"/>
          <w:numId w:val="46"/>
        </w:numPr>
        <w:jc w:val="both"/>
      </w:pPr>
      <w:r w:rsidRPr="000961DA">
        <w:rPr>
          <w:color w:val="FF0000"/>
        </w:rPr>
        <w:t>Sexual</w:t>
      </w:r>
      <w:r w:rsidRPr="000961DA">
        <w:t xml:space="preserve">:  </w:t>
      </w:r>
      <w:r w:rsidRPr="000961DA">
        <w:rPr>
          <w:lang w:val="en-IE"/>
        </w:rPr>
        <w:t>when a child is used by another person for his or her gratification or sexual arousal or for that of others.</w:t>
      </w:r>
    </w:p>
    <w:p w:rsidR="000961DA" w:rsidRPr="000961DA" w:rsidRDefault="000961DA" w:rsidP="000961DA">
      <w:pPr>
        <w:pStyle w:val="ListParagraph"/>
      </w:pP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Other Forms of Abuse</w:t>
      </w:r>
    </w:p>
    <w:p w:rsidR="000961DA" w:rsidRPr="000961DA" w:rsidRDefault="000961DA" w:rsidP="00E94356">
      <w:pPr>
        <w:jc w:val="both"/>
      </w:pPr>
    </w:p>
    <w:p w:rsidR="000961DA" w:rsidRPr="000961DA" w:rsidRDefault="000961DA" w:rsidP="00E94356">
      <w:pPr>
        <w:jc w:val="both"/>
      </w:pPr>
      <w:r w:rsidRPr="000961DA">
        <w:t>There are other forms of behaviour that may not be defined as abuse but could cause concern to Irish Red Cross members working with young people.  The abuse spectrum has been expanded in recent years to cover not just the aforementioned categories but also recognising other examples of abuse that include: Bullying, Peer Abuse, Organisational Abuse, Cyber Bullying, E-Bullying and different forms of internet abuse.  While they may not be generally included in the aforementioned categories of abuse, it should be noted that in their extreme forms, they would be regarded as abuse.</w:t>
      </w:r>
    </w:p>
    <w:p w:rsidR="000961DA" w:rsidRPr="000961DA" w:rsidRDefault="000961DA" w:rsidP="00E94356">
      <w:pPr>
        <w:jc w:val="both"/>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 xml:space="preserve">Welfare </w:t>
      </w:r>
    </w:p>
    <w:p w:rsidR="000961DA" w:rsidRPr="000961DA" w:rsidRDefault="000961DA" w:rsidP="00E94356">
      <w:pPr>
        <w:jc w:val="both"/>
        <w:rPr>
          <w:b/>
          <w:color w:val="FF0000"/>
        </w:rPr>
      </w:pPr>
    </w:p>
    <w:p w:rsidR="000961DA" w:rsidRPr="000961DA" w:rsidRDefault="000961DA" w:rsidP="00E94356">
      <w:pPr>
        <w:autoSpaceDE w:val="0"/>
        <w:autoSpaceDN w:val="0"/>
        <w:adjustRightInd w:val="0"/>
        <w:jc w:val="both"/>
      </w:pPr>
      <w:r w:rsidRPr="000961DA">
        <w:t>Child abuse occurs when a child is neglected, harmed or not provided with proper care. Children can be abused in many settings, in a family, institution or community setting, by those known to them, or more rarely a stranger. There are different types of abuse and a child may suffer more than one of them. But many concerns that come to the TULSA are focused around welfare rather than abuse. Much research has shown the improved outcomes where early intervention is put in place to assist families that may be experiencing difficulties.  In 2007 around half of the referrals to Social Work Services were deemed welfare concerns.</w:t>
      </w:r>
    </w:p>
    <w:p w:rsidR="000961DA" w:rsidRPr="000961DA" w:rsidRDefault="000961DA" w:rsidP="00E94356">
      <w:pPr>
        <w:autoSpaceDE w:val="0"/>
        <w:autoSpaceDN w:val="0"/>
        <w:adjustRightInd w:val="0"/>
        <w:jc w:val="both"/>
      </w:pPr>
    </w:p>
    <w:p w:rsidR="000961DA" w:rsidRPr="000961DA" w:rsidRDefault="000961DA" w:rsidP="00E94356">
      <w:pPr>
        <w:autoSpaceDE w:val="0"/>
        <w:autoSpaceDN w:val="0"/>
        <w:adjustRightInd w:val="0"/>
        <w:jc w:val="both"/>
      </w:pPr>
      <w:r w:rsidRPr="000961DA">
        <w:t>The difference between welfare and abuse is often a professional judgement made by the assessing social worker based on a number of factors, for example the level of severity or frequency of some concerns, it is useful to look at the types of concerns that have been categorised as welfare concerns.</w:t>
      </w:r>
    </w:p>
    <w:p w:rsidR="000961DA" w:rsidRPr="000961DA" w:rsidRDefault="000961DA" w:rsidP="000961DA">
      <w:pPr>
        <w:autoSpaceDE w:val="0"/>
        <w:autoSpaceDN w:val="0"/>
        <w:adjustRightInd w:val="0"/>
        <w:spacing w:line="276" w:lineRule="auto"/>
        <w:jc w:val="both"/>
      </w:pPr>
    </w:p>
    <w:p w:rsidR="000961DA" w:rsidRPr="000961DA" w:rsidRDefault="000961DA" w:rsidP="00E94356">
      <w:pPr>
        <w:autoSpaceDE w:val="0"/>
        <w:autoSpaceDN w:val="0"/>
        <w:adjustRightInd w:val="0"/>
        <w:jc w:val="both"/>
      </w:pPr>
      <w:r w:rsidRPr="000961DA">
        <w:t>Many of these concerns do not look at the mistreatment of a child, per se, but factors in the child’s or the family’s lives that impact of the child’s wellbeing, safety, security and</w:t>
      </w:r>
      <w:r w:rsidR="00E94356">
        <w:t>/or development.</w:t>
      </w:r>
    </w:p>
    <w:p w:rsidR="000961DA" w:rsidRPr="00E94356"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lastRenderedPageBreak/>
        <w:t>Bullying</w:t>
      </w:r>
    </w:p>
    <w:p w:rsidR="000961DA" w:rsidRPr="000961DA" w:rsidRDefault="000961DA" w:rsidP="00E94356">
      <w:pPr>
        <w:jc w:val="both"/>
      </w:pPr>
      <w:r w:rsidRPr="000961DA">
        <w:t>Increased levels of bullying amongst all age groups and in particular young people are a concern for organisations working with young people.  The Irish Red Cross has become increasingly aware of the issue of bullying and the detrimental impact it may have on those involved, i.e. victims, perpetrators, families, bystanders and the Irish Red Cross in general.  It is vital, therefore that all elements of the Irish Red Cross are equipped to deal with any instances of bullying and in doing so shall seek to counteract and prevent such unacceptable behaviour occurring or re-occurring.</w:t>
      </w:r>
    </w:p>
    <w:p w:rsidR="000961DA" w:rsidRPr="00E94356"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What is Bullying?</w:t>
      </w:r>
    </w:p>
    <w:p w:rsidR="000961DA" w:rsidRPr="000961DA" w:rsidRDefault="000961DA" w:rsidP="00E94356">
      <w:pPr>
        <w:jc w:val="both"/>
      </w:pPr>
      <w:r w:rsidRPr="000961DA">
        <w:t>Bullying behaviour can be defined as repeated aggression be it verbal, psychological or physical conducted by an individual or group against others. The term “target” is used to describe the person or persons that are bullied.</w:t>
      </w:r>
    </w:p>
    <w:p w:rsidR="000961DA" w:rsidRPr="000961DA" w:rsidRDefault="000961DA" w:rsidP="000961DA">
      <w:pPr>
        <w:ind w:left="360"/>
        <w:jc w:val="both"/>
      </w:pPr>
    </w:p>
    <w:p w:rsidR="000961DA" w:rsidRPr="000961DA" w:rsidRDefault="000961DA" w:rsidP="000961DA">
      <w:pPr>
        <w:jc w:val="both"/>
      </w:pPr>
      <w:r w:rsidRPr="000961DA">
        <w:t>Bullying contains seven key features:</w:t>
      </w:r>
    </w:p>
    <w:p w:rsidR="000961DA" w:rsidRPr="000961DA" w:rsidRDefault="000961DA" w:rsidP="009222F9">
      <w:pPr>
        <w:numPr>
          <w:ilvl w:val="0"/>
          <w:numId w:val="48"/>
        </w:numPr>
        <w:jc w:val="both"/>
      </w:pPr>
      <w:r w:rsidRPr="000961DA">
        <w:t>An intention to be hurtful</w:t>
      </w:r>
    </w:p>
    <w:p w:rsidR="000961DA" w:rsidRPr="000961DA" w:rsidRDefault="000961DA" w:rsidP="009222F9">
      <w:pPr>
        <w:numPr>
          <w:ilvl w:val="0"/>
          <w:numId w:val="48"/>
        </w:numPr>
        <w:jc w:val="both"/>
      </w:pPr>
      <w:r w:rsidRPr="000961DA">
        <w:t>The intention is carried out</w:t>
      </w:r>
    </w:p>
    <w:p w:rsidR="000961DA" w:rsidRPr="000961DA" w:rsidRDefault="000961DA" w:rsidP="009222F9">
      <w:pPr>
        <w:numPr>
          <w:ilvl w:val="0"/>
          <w:numId w:val="48"/>
        </w:numPr>
        <w:jc w:val="both"/>
      </w:pPr>
      <w:r w:rsidRPr="000961DA">
        <w:t>The behaviour harms the target</w:t>
      </w:r>
    </w:p>
    <w:p w:rsidR="000961DA" w:rsidRPr="000961DA" w:rsidRDefault="000961DA" w:rsidP="009222F9">
      <w:pPr>
        <w:numPr>
          <w:ilvl w:val="0"/>
          <w:numId w:val="48"/>
        </w:numPr>
        <w:jc w:val="both"/>
      </w:pPr>
      <w:r w:rsidRPr="000961DA">
        <w:t>The bully overwhelms the target with his or her power</w:t>
      </w:r>
    </w:p>
    <w:p w:rsidR="000961DA" w:rsidRPr="000961DA" w:rsidRDefault="000961DA" w:rsidP="009222F9">
      <w:pPr>
        <w:numPr>
          <w:ilvl w:val="0"/>
          <w:numId w:val="48"/>
        </w:numPr>
        <w:jc w:val="both"/>
      </w:pPr>
      <w:r w:rsidRPr="000961DA">
        <w:t>There is often no justification for the action</w:t>
      </w:r>
    </w:p>
    <w:p w:rsidR="000961DA" w:rsidRPr="000961DA" w:rsidRDefault="000961DA" w:rsidP="009222F9">
      <w:pPr>
        <w:numPr>
          <w:ilvl w:val="0"/>
          <w:numId w:val="48"/>
        </w:numPr>
        <w:jc w:val="both"/>
      </w:pPr>
      <w:r w:rsidRPr="000961DA">
        <w:t>The behaviour repeats itself again and again</w:t>
      </w:r>
    </w:p>
    <w:p w:rsidR="000961DA" w:rsidRPr="000961DA" w:rsidRDefault="000961DA" w:rsidP="009222F9">
      <w:pPr>
        <w:pStyle w:val="ListParagraph"/>
        <w:numPr>
          <w:ilvl w:val="0"/>
          <w:numId w:val="48"/>
        </w:numPr>
        <w:contextualSpacing w:val="0"/>
        <w:jc w:val="both"/>
      </w:pPr>
      <w:r w:rsidRPr="000961DA">
        <w:t xml:space="preserve">The bully derives a sense of satisfaction from hurting the target </w:t>
      </w:r>
    </w:p>
    <w:p w:rsidR="000961DA" w:rsidRPr="00E94356" w:rsidRDefault="000961DA" w:rsidP="00E94356">
      <w:pPr>
        <w:pStyle w:val="Heading2"/>
        <w:jc w:val="both"/>
        <w:rPr>
          <w:rFonts w:ascii="Times New Roman" w:hAnsi="Times New Roman" w:cs="Times New Roman"/>
          <w:sz w:val="24"/>
          <w:szCs w:val="24"/>
        </w:rPr>
      </w:pPr>
      <w:r w:rsidRPr="000961DA">
        <w:rPr>
          <w:rFonts w:ascii="Times New Roman" w:hAnsi="Times New Roman" w:cs="Times New Roman"/>
          <w:sz w:val="24"/>
          <w:szCs w:val="24"/>
        </w:rPr>
        <w:t>Peer Abuse</w:t>
      </w:r>
    </w:p>
    <w:p w:rsidR="000961DA" w:rsidRPr="000961DA" w:rsidRDefault="000961DA" w:rsidP="00E94356">
      <w:pPr>
        <w:jc w:val="both"/>
      </w:pPr>
      <w:r w:rsidRPr="000961DA">
        <w:t>Peer Abuse can be defined as the physical, mental, emotional or sexual mistreatment of a person by somebody else of the same peer and/or age group. Abusive behaviour perpetrated by young people must be taken seriously. Early referral and intervention is essential in all such instances.</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E-Bullying/Cyber Bullying</w:t>
      </w:r>
    </w:p>
    <w:p w:rsidR="000961DA" w:rsidRPr="000961DA" w:rsidRDefault="000961DA" w:rsidP="000961DA"/>
    <w:p w:rsidR="000961DA" w:rsidRPr="000961DA" w:rsidRDefault="000961DA" w:rsidP="000961DA">
      <w:pPr>
        <w:jc w:val="both"/>
        <w:rPr>
          <w:color w:val="FF0000"/>
        </w:rPr>
      </w:pPr>
      <w:r w:rsidRPr="000961DA">
        <w:t xml:space="preserve">Action that results in deliberate tormenting, threatening and harassing. </w:t>
      </w:r>
    </w:p>
    <w:p w:rsidR="000961DA" w:rsidRPr="00E94356"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 xml:space="preserve">Good Practice Guidelines </w:t>
      </w:r>
    </w:p>
    <w:p w:rsidR="000961DA" w:rsidRPr="000961DA" w:rsidRDefault="000961DA" w:rsidP="00E94356">
      <w:pPr>
        <w:jc w:val="both"/>
      </w:pPr>
      <w:r w:rsidRPr="000961DA">
        <w:t>Many young people participate in Irish Red Cross activities such as training, group work, fundraising, and for educational and recreational purposes on a regular basis. Young people also avail of first aid treatment, community service, instruction, at both primary and secondary school age and other services within the Irish Red Cross. Engaging with young people is a priority for the Irish Red Cross and this is only possible because of the commitment of volunteers.</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The following Good Practice Guidelines aim to:</w:t>
      </w:r>
    </w:p>
    <w:p w:rsidR="000961DA" w:rsidRPr="000961DA" w:rsidRDefault="000961DA" w:rsidP="000961DA">
      <w:pPr>
        <w:jc w:val="both"/>
      </w:pPr>
    </w:p>
    <w:p w:rsidR="000961DA" w:rsidRPr="000961DA" w:rsidRDefault="000961DA" w:rsidP="009222F9">
      <w:pPr>
        <w:pStyle w:val="ListParagraph"/>
        <w:numPr>
          <w:ilvl w:val="0"/>
          <w:numId w:val="49"/>
        </w:numPr>
        <w:spacing w:after="120"/>
        <w:contextualSpacing w:val="0"/>
        <w:jc w:val="both"/>
      </w:pPr>
      <w:r w:rsidRPr="000961DA">
        <w:t>encourage safe and good practice for those who work with young people;</w:t>
      </w:r>
    </w:p>
    <w:p w:rsidR="000961DA" w:rsidRPr="000961DA" w:rsidRDefault="000961DA" w:rsidP="009222F9">
      <w:pPr>
        <w:pStyle w:val="ListParagraph"/>
        <w:numPr>
          <w:ilvl w:val="0"/>
          <w:numId w:val="49"/>
        </w:numPr>
        <w:spacing w:after="120"/>
        <w:contextualSpacing w:val="0"/>
        <w:jc w:val="both"/>
      </w:pPr>
      <w:r w:rsidRPr="000961DA">
        <w:t>to create a safe environment where the welfare of the young person is of paramount importance;</w:t>
      </w:r>
    </w:p>
    <w:p w:rsidR="000961DA" w:rsidRPr="000961DA" w:rsidRDefault="000961DA" w:rsidP="009222F9">
      <w:pPr>
        <w:pStyle w:val="ListParagraph"/>
        <w:numPr>
          <w:ilvl w:val="0"/>
          <w:numId w:val="49"/>
        </w:numPr>
        <w:spacing w:after="120"/>
        <w:contextualSpacing w:val="0"/>
        <w:jc w:val="both"/>
      </w:pPr>
      <w:r w:rsidRPr="000961DA">
        <w:t>to provide those who work with young people with guidance and information to ensure that a safe environment is created for both volunteers and young people;</w:t>
      </w:r>
    </w:p>
    <w:p w:rsidR="000961DA" w:rsidRPr="000961DA" w:rsidRDefault="000961DA" w:rsidP="009222F9">
      <w:pPr>
        <w:pStyle w:val="ListParagraph"/>
        <w:numPr>
          <w:ilvl w:val="0"/>
          <w:numId w:val="49"/>
        </w:numPr>
        <w:contextualSpacing w:val="0"/>
        <w:jc w:val="both"/>
      </w:pPr>
      <w:r w:rsidRPr="000961DA">
        <w:lastRenderedPageBreak/>
        <w:t>to ensure appropriate responses and procedures in the event of an allegation of abuse being made.</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 xml:space="preserve">Recruitment and Training of Volunteers </w:t>
      </w:r>
    </w:p>
    <w:p w:rsidR="000961DA" w:rsidRPr="000961DA" w:rsidRDefault="000961DA" w:rsidP="000961DA"/>
    <w:p w:rsidR="000961DA" w:rsidRPr="000961DA" w:rsidRDefault="000961DA" w:rsidP="009222F9">
      <w:pPr>
        <w:numPr>
          <w:ilvl w:val="0"/>
          <w:numId w:val="47"/>
        </w:numPr>
        <w:jc w:val="both"/>
      </w:pPr>
      <w:r w:rsidRPr="000961DA">
        <w:t>A robust recruitment and training policy is important for all volunteers but particularly for those with access to young people and/or vulnerable persons.</w:t>
      </w:r>
    </w:p>
    <w:p w:rsidR="000961DA" w:rsidRPr="000961DA" w:rsidRDefault="000961DA" w:rsidP="00E94356">
      <w:pPr>
        <w:ind w:left="720"/>
        <w:jc w:val="both"/>
      </w:pPr>
    </w:p>
    <w:p w:rsidR="000961DA" w:rsidRPr="000961DA" w:rsidRDefault="000961DA" w:rsidP="009222F9">
      <w:pPr>
        <w:numPr>
          <w:ilvl w:val="0"/>
          <w:numId w:val="47"/>
        </w:numPr>
        <w:jc w:val="both"/>
      </w:pPr>
      <w:r w:rsidRPr="000961DA">
        <w:t xml:space="preserve">All members within the Irish Red Cross have the potential to have access to young people, therefore these good practice guidelines apply to all our volunteers. </w:t>
      </w:r>
    </w:p>
    <w:p w:rsidR="000961DA" w:rsidRPr="000961DA" w:rsidRDefault="000961DA" w:rsidP="00E94356">
      <w:pPr>
        <w:jc w:val="both"/>
      </w:pPr>
    </w:p>
    <w:p w:rsidR="000961DA" w:rsidRPr="000961DA" w:rsidRDefault="000961DA" w:rsidP="009222F9">
      <w:pPr>
        <w:numPr>
          <w:ilvl w:val="0"/>
          <w:numId w:val="47"/>
        </w:numPr>
        <w:jc w:val="both"/>
      </w:pPr>
      <w:r w:rsidRPr="000961DA">
        <w:t xml:space="preserve">Prior to joining the organisation, all </w:t>
      </w:r>
      <w:r w:rsidRPr="000961DA">
        <w:rPr>
          <w:color w:val="000000"/>
        </w:rPr>
        <w:t>members</w:t>
      </w:r>
      <w:r w:rsidRPr="000961DA">
        <w:t xml:space="preserve"> must complete a membership </w:t>
      </w:r>
      <w:r w:rsidRPr="000961DA">
        <w:rPr>
          <w:color w:val="000000"/>
        </w:rPr>
        <w:t>application</w:t>
      </w:r>
      <w:r w:rsidRPr="000961DA">
        <w:rPr>
          <w:color w:val="FF0000"/>
        </w:rPr>
        <w:t xml:space="preserve"> </w:t>
      </w:r>
      <w:r w:rsidRPr="000961DA">
        <w:t xml:space="preserve">form which includes within it a declaration to the effect that there is no reason why they would be deemed unsuitable to have access to young people. </w:t>
      </w:r>
      <w:r w:rsidRPr="000961DA">
        <w:rPr>
          <w:color w:val="FF0000"/>
        </w:rPr>
        <w:t xml:space="preserve"> </w:t>
      </w:r>
    </w:p>
    <w:p w:rsidR="000961DA" w:rsidRPr="000961DA" w:rsidRDefault="000961DA" w:rsidP="00E94356">
      <w:pPr>
        <w:ind w:left="720"/>
        <w:jc w:val="both"/>
      </w:pPr>
    </w:p>
    <w:p w:rsidR="000961DA" w:rsidRPr="000961DA" w:rsidRDefault="000961DA" w:rsidP="009222F9">
      <w:pPr>
        <w:numPr>
          <w:ilvl w:val="0"/>
          <w:numId w:val="47"/>
        </w:numPr>
        <w:jc w:val="both"/>
      </w:pPr>
      <w:r w:rsidRPr="000961DA">
        <w:t xml:space="preserve">Potential volunteers must supply the names of two referees, not relatives who will testify as to their character, suitability for the role and any other issues which may affect their ability to perform the tasks required. All references should be received in writing and may be confirmed by telephone.  </w:t>
      </w:r>
    </w:p>
    <w:p w:rsidR="000961DA" w:rsidRPr="000961DA" w:rsidRDefault="000961DA" w:rsidP="000961DA">
      <w:pPr>
        <w:pStyle w:val="ListParagraph"/>
        <w:spacing w:line="276" w:lineRule="auto"/>
      </w:pPr>
    </w:p>
    <w:p w:rsidR="000961DA" w:rsidRPr="000961DA" w:rsidRDefault="000961DA" w:rsidP="009222F9">
      <w:pPr>
        <w:numPr>
          <w:ilvl w:val="0"/>
          <w:numId w:val="47"/>
        </w:numPr>
        <w:jc w:val="both"/>
      </w:pPr>
      <w:r w:rsidRPr="000961DA">
        <w:t>All volunteers must also complete a Garda Vetting Form in line with the current guidance and legislation, currently we vet members aged 16 or older.</w:t>
      </w:r>
    </w:p>
    <w:p w:rsidR="000961DA" w:rsidRPr="000961DA" w:rsidRDefault="000961DA" w:rsidP="00E94356">
      <w:pPr>
        <w:pStyle w:val="ListParagraph"/>
      </w:pPr>
    </w:p>
    <w:p w:rsidR="000961DA" w:rsidRPr="000961DA" w:rsidRDefault="000961DA" w:rsidP="009222F9">
      <w:pPr>
        <w:numPr>
          <w:ilvl w:val="0"/>
          <w:numId w:val="47"/>
        </w:numPr>
        <w:jc w:val="both"/>
      </w:pPr>
      <w:r w:rsidRPr="000961DA">
        <w:t xml:space="preserve">The Safeguarding Policy </w:t>
      </w:r>
      <w:r w:rsidRPr="000961DA">
        <w:rPr>
          <w:color w:val="000000"/>
        </w:rPr>
        <w:t>is available</w:t>
      </w:r>
      <w:r w:rsidRPr="000961DA">
        <w:t xml:space="preserve"> to all members, through the resource link.  </w:t>
      </w:r>
    </w:p>
    <w:p w:rsidR="000961DA" w:rsidRPr="000961DA" w:rsidRDefault="000961DA" w:rsidP="00E94356">
      <w:pPr>
        <w:ind w:left="720"/>
        <w:jc w:val="both"/>
      </w:pPr>
    </w:p>
    <w:p w:rsidR="000961DA" w:rsidRPr="000961DA" w:rsidRDefault="000961DA" w:rsidP="009222F9">
      <w:pPr>
        <w:numPr>
          <w:ilvl w:val="0"/>
          <w:numId w:val="47"/>
        </w:numPr>
        <w:jc w:val="both"/>
      </w:pPr>
      <w:r w:rsidRPr="000961DA">
        <w:t>All members though their attendance at Irish Red Cross Safeguarding Awareness Training, consent to uphold and follow current IRC Safeguarding Policies and Procedures, all of which are available on the volunteer resource link.</w:t>
      </w:r>
    </w:p>
    <w:p w:rsidR="000961DA" w:rsidRPr="000961DA" w:rsidRDefault="000961DA" w:rsidP="00E94356">
      <w:pPr>
        <w:jc w:val="both"/>
        <w:rPr>
          <w:b/>
          <w:color w:val="FF0000"/>
        </w:rPr>
      </w:pPr>
    </w:p>
    <w:p w:rsidR="000961DA" w:rsidRPr="000961DA" w:rsidRDefault="000961DA" w:rsidP="009222F9">
      <w:pPr>
        <w:numPr>
          <w:ilvl w:val="0"/>
          <w:numId w:val="47"/>
        </w:numPr>
        <w:jc w:val="both"/>
      </w:pPr>
      <w:r w:rsidRPr="000961DA">
        <w:t>Volunteers should undertake Safeguarding Training at least every 5 years.</w:t>
      </w:r>
    </w:p>
    <w:p w:rsidR="000961DA" w:rsidRPr="000961DA" w:rsidRDefault="000961DA" w:rsidP="00E94356">
      <w:pPr>
        <w:pStyle w:val="ListParagraph"/>
      </w:pPr>
    </w:p>
    <w:p w:rsidR="000961DA" w:rsidRPr="000961DA" w:rsidRDefault="000961DA" w:rsidP="00E94356">
      <w:pPr>
        <w:jc w:val="both"/>
      </w:pPr>
      <w:r w:rsidRPr="000961DA">
        <w:t>Should a volunteer be deemed unsuitable to work directly with young people in the Irish Red Cross, they will be informed of same by the Secretary General and have the right to appeal this decision.  This decision can be taken when a volunteer joins initially or at any time during their membership but must be backed up by written documentation.  The appeals procedure is the same as that which applies in our Garda Vetting Policy</w:t>
      </w:r>
    </w:p>
    <w:p w:rsidR="000961DA" w:rsidRPr="000961DA" w:rsidRDefault="000961DA" w:rsidP="000961DA">
      <w:pPr>
        <w:pStyle w:val="Heading2"/>
        <w:rPr>
          <w:rFonts w:ascii="Times New Roman" w:hAnsi="Times New Roman" w:cs="Times New Roman"/>
          <w:sz w:val="24"/>
          <w:szCs w:val="24"/>
        </w:rPr>
      </w:pPr>
      <w:r w:rsidRPr="000961DA">
        <w:rPr>
          <w:rFonts w:ascii="Times New Roman" w:hAnsi="Times New Roman" w:cs="Times New Roman"/>
          <w:sz w:val="24"/>
          <w:szCs w:val="24"/>
        </w:rPr>
        <w:t>General Guidelines for members (Procedures)</w:t>
      </w:r>
    </w:p>
    <w:p w:rsidR="000961DA" w:rsidRPr="000961DA" w:rsidRDefault="000961DA" w:rsidP="000961DA">
      <w:pPr>
        <w:jc w:val="both"/>
        <w:rPr>
          <w:b/>
        </w:rPr>
      </w:pPr>
    </w:p>
    <w:p w:rsidR="000961DA" w:rsidRPr="000961DA" w:rsidRDefault="000961DA" w:rsidP="009222F9">
      <w:pPr>
        <w:pStyle w:val="ListParagraph"/>
        <w:numPr>
          <w:ilvl w:val="0"/>
          <w:numId w:val="51"/>
        </w:numPr>
        <w:spacing w:after="120"/>
        <w:contextualSpacing w:val="0"/>
        <w:jc w:val="both"/>
        <w:rPr>
          <w:color w:val="000000"/>
        </w:rPr>
      </w:pPr>
      <w:r w:rsidRPr="000961DA">
        <w:t>All</w:t>
      </w:r>
      <w:r w:rsidRPr="000961DA">
        <w:rPr>
          <w:color w:val="FF0000"/>
        </w:rPr>
        <w:t xml:space="preserve"> </w:t>
      </w:r>
      <w:r w:rsidRPr="000961DA">
        <w:t xml:space="preserve">members should adhere to their Branch Code of Behaviour </w:t>
      </w:r>
    </w:p>
    <w:p w:rsidR="000961DA" w:rsidRPr="000961DA" w:rsidRDefault="000961DA" w:rsidP="009222F9">
      <w:pPr>
        <w:pStyle w:val="ListParagraph"/>
        <w:numPr>
          <w:ilvl w:val="0"/>
          <w:numId w:val="51"/>
        </w:numPr>
        <w:spacing w:after="120"/>
        <w:contextualSpacing w:val="0"/>
        <w:jc w:val="both"/>
        <w:rPr>
          <w:color w:val="000000"/>
        </w:rPr>
      </w:pPr>
      <w:r w:rsidRPr="000961DA">
        <w:rPr>
          <w:color w:val="000000"/>
        </w:rPr>
        <w:t>Members</w:t>
      </w:r>
      <w:r w:rsidRPr="000961DA">
        <w:t xml:space="preserve"> and employees should not take one young person alone in a car on journeys unless absolutely unavoidable. </w:t>
      </w:r>
      <w:r w:rsidRPr="000961DA">
        <w:rPr>
          <w:color w:val="000000"/>
        </w:rPr>
        <w:t>If so inform a fellow leader/parent if journey is unavoidable</w:t>
      </w:r>
    </w:p>
    <w:p w:rsidR="000961DA" w:rsidRPr="000961DA" w:rsidRDefault="000961DA" w:rsidP="009222F9">
      <w:pPr>
        <w:pStyle w:val="ListParagraph"/>
        <w:numPr>
          <w:ilvl w:val="0"/>
          <w:numId w:val="50"/>
        </w:numPr>
        <w:spacing w:after="120"/>
        <w:contextualSpacing w:val="0"/>
        <w:jc w:val="both"/>
      </w:pPr>
      <w:r w:rsidRPr="000961DA">
        <w:t xml:space="preserve">While we recognise that sometimes it is appropriate for </w:t>
      </w:r>
      <w:r w:rsidRPr="000961DA">
        <w:rPr>
          <w:color w:val="000000"/>
        </w:rPr>
        <w:t>members</w:t>
      </w:r>
      <w:r w:rsidRPr="000961DA">
        <w:t xml:space="preserve">/staff to work on a one to one basis with a child or young person, staff/ </w:t>
      </w:r>
      <w:r w:rsidRPr="000961DA">
        <w:rPr>
          <w:color w:val="000000"/>
        </w:rPr>
        <w:t>members</w:t>
      </w:r>
      <w:r w:rsidRPr="000961DA">
        <w:rPr>
          <w:color w:val="FF0000"/>
        </w:rPr>
        <w:t xml:space="preserve"> </w:t>
      </w:r>
      <w:r w:rsidRPr="000961DA">
        <w:t xml:space="preserve">should not spend excessive amounts of time alone with an individual child/young person.  </w:t>
      </w:r>
      <w:r w:rsidRPr="000961DA">
        <w:lastRenderedPageBreak/>
        <w:t>Where an adult needs to meet with a child/young person alone, the door should be left open and another adult informed of the meeting.</w:t>
      </w:r>
    </w:p>
    <w:p w:rsidR="000961DA" w:rsidRPr="000961DA" w:rsidRDefault="000961DA" w:rsidP="009222F9">
      <w:pPr>
        <w:pStyle w:val="ListParagraph"/>
        <w:numPr>
          <w:ilvl w:val="0"/>
          <w:numId w:val="50"/>
        </w:numPr>
        <w:spacing w:after="120"/>
        <w:contextualSpacing w:val="0"/>
        <w:jc w:val="both"/>
      </w:pPr>
      <w:r w:rsidRPr="000961DA">
        <w:t>There should be no unnecessary physical contact between an adult and a young person although there are times when for example, placing a hand on a distressed child/young to comfort him/her would be appropriate. Physical contact should only be in response to the needs of the child and should be appropriate to the age and the level of development of the child.</w:t>
      </w:r>
    </w:p>
    <w:p w:rsidR="000961DA" w:rsidRPr="000961DA" w:rsidRDefault="000961DA" w:rsidP="009222F9">
      <w:pPr>
        <w:pStyle w:val="ListParagraph"/>
        <w:numPr>
          <w:ilvl w:val="0"/>
          <w:numId w:val="50"/>
        </w:numPr>
        <w:spacing w:after="120"/>
        <w:contextualSpacing w:val="0"/>
        <w:jc w:val="both"/>
      </w:pPr>
      <w:r w:rsidRPr="000961DA">
        <w:t>Use of personal cameras including camera phones are not allowed unless the subject of the picture has been asked before the photo is taken.  This applies to both young people and adults. Adult volunteers should never post inappropriate photos of young members on their social networking sites.</w:t>
      </w:r>
    </w:p>
    <w:p w:rsidR="000961DA" w:rsidRPr="000961DA" w:rsidRDefault="000961DA" w:rsidP="009222F9">
      <w:pPr>
        <w:pStyle w:val="ListParagraph"/>
        <w:numPr>
          <w:ilvl w:val="0"/>
          <w:numId w:val="50"/>
        </w:numPr>
        <w:spacing w:after="120"/>
        <w:contextualSpacing w:val="0"/>
        <w:jc w:val="both"/>
      </w:pPr>
      <w:r w:rsidRPr="000961DA">
        <w:t>In relation to social networking sites, adult members</w:t>
      </w:r>
      <w:r w:rsidRPr="000961DA">
        <w:rPr>
          <w:color w:val="FF0000"/>
        </w:rPr>
        <w:t xml:space="preserve"> </w:t>
      </w:r>
      <w:r w:rsidRPr="000961DA">
        <w:t>should not accept from, or make, friendships requests with young members under the age of 18(an exception applies where the member is also a relative).This also applies to young people they encounter in their role as an Irish Red Cross member. The above applies to personal social networking sites. The Irish Red Cross has a number of organisational social networking sites and all members are entitled to be members of these.</w:t>
      </w:r>
    </w:p>
    <w:p w:rsidR="000961DA" w:rsidRPr="000961DA" w:rsidRDefault="000961DA" w:rsidP="009222F9">
      <w:pPr>
        <w:pStyle w:val="ListParagraph"/>
        <w:numPr>
          <w:ilvl w:val="0"/>
          <w:numId w:val="50"/>
        </w:numPr>
        <w:spacing w:after="120"/>
        <w:contextualSpacing w:val="0"/>
        <w:jc w:val="both"/>
      </w:pPr>
      <w:r w:rsidRPr="000961DA">
        <w:t>Any email or mobile phone contact between adult members and young members should be for the purposes of passing information about Irish Red Cross activities and should not relate to personal issues.</w:t>
      </w: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Guidelines on Enrolment for young members (Procedures)</w:t>
      </w:r>
    </w:p>
    <w:p w:rsidR="000961DA" w:rsidRPr="000961DA" w:rsidRDefault="000961DA" w:rsidP="00E94356"/>
    <w:p w:rsidR="000961DA" w:rsidRPr="000961DA" w:rsidRDefault="000961DA" w:rsidP="009222F9">
      <w:pPr>
        <w:pStyle w:val="ListParagraph"/>
        <w:numPr>
          <w:ilvl w:val="0"/>
          <w:numId w:val="52"/>
        </w:numPr>
        <w:contextualSpacing w:val="0"/>
        <w:jc w:val="both"/>
      </w:pPr>
      <w:r w:rsidRPr="000961DA">
        <w:t>All young members must complete the standard Irish Red Cross membership application form.</w:t>
      </w:r>
    </w:p>
    <w:p w:rsidR="000961DA" w:rsidRPr="000961DA" w:rsidRDefault="000961DA" w:rsidP="009222F9">
      <w:pPr>
        <w:pStyle w:val="ListParagraph"/>
        <w:numPr>
          <w:ilvl w:val="0"/>
          <w:numId w:val="52"/>
        </w:numPr>
        <w:contextualSpacing w:val="0"/>
        <w:jc w:val="both"/>
      </w:pPr>
      <w:r w:rsidRPr="000961DA">
        <w:rPr>
          <w:lang w:val="en-IE"/>
        </w:rPr>
        <w:t xml:space="preserve">Parental and medical consent forms should be completed on enrolment and should be repeated annually. These cover weekly meetings. </w:t>
      </w:r>
    </w:p>
    <w:p w:rsidR="000961DA" w:rsidRPr="000961DA" w:rsidRDefault="000961DA" w:rsidP="009222F9">
      <w:pPr>
        <w:pStyle w:val="ListParagraph"/>
        <w:numPr>
          <w:ilvl w:val="0"/>
          <w:numId w:val="52"/>
        </w:numPr>
        <w:contextualSpacing w:val="0"/>
        <w:jc w:val="both"/>
        <w:rPr>
          <w:lang w:val="en-IE"/>
        </w:rPr>
      </w:pPr>
      <w:r w:rsidRPr="000961DA">
        <w:rPr>
          <w:lang w:val="en-IE"/>
        </w:rPr>
        <w:t>Additional consent forms are required for specific activities.</w:t>
      </w:r>
    </w:p>
    <w:p w:rsidR="000961DA" w:rsidRPr="000961DA" w:rsidRDefault="000961DA" w:rsidP="009222F9">
      <w:pPr>
        <w:pStyle w:val="ListParagraph"/>
        <w:numPr>
          <w:ilvl w:val="0"/>
          <w:numId w:val="52"/>
        </w:numPr>
        <w:contextualSpacing w:val="0"/>
        <w:jc w:val="both"/>
      </w:pPr>
      <w:r w:rsidRPr="000961DA">
        <w:rPr>
          <w:lang w:val="en-IE"/>
        </w:rPr>
        <w:t xml:space="preserve">New members and parents should be aware of, and sign, the Branch Code of Behaviour. This should be repeated on an annual basis.  </w:t>
      </w:r>
    </w:p>
    <w:p w:rsidR="000961DA" w:rsidRPr="000961DA" w:rsidRDefault="000961DA" w:rsidP="00E94356">
      <w:pPr>
        <w:jc w:val="both"/>
        <w:rPr>
          <w:b/>
          <w:lang w:val="en-IE"/>
        </w:rPr>
      </w:pPr>
    </w:p>
    <w:p w:rsidR="000961DA" w:rsidRPr="000961DA" w:rsidRDefault="000961DA" w:rsidP="00E94356">
      <w:pPr>
        <w:pStyle w:val="Heading2"/>
        <w:rPr>
          <w:rFonts w:ascii="Times New Roman" w:hAnsi="Times New Roman" w:cs="Times New Roman"/>
          <w:sz w:val="24"/>
          <w:szCs w:val="24"/>
          <w:lang w:val="en-IE"/>
        </w:rPr>
      </w:pPr>
      <w:r w:rsidRPr="000961DA">
        <w:rPr>
          <w:rFonts w:ascii="Times New Roman" w:hAnsi="Times New Roman" w:cs="Times New Roman"/>
          <w:sz w:val="24"/>
          <w:szCs w:val="24"/>
          <w:lang w:val="en-IE"/>
        </w:rPr>
        <w:t>Ratios of adults to young people (Procedures)</w:t>
      </w:r>
    </w:p>
    <w:p w:rsidR="000961DA" w:rsidRPr="000961DA" w:rsidRDefault="000961DA" w:rsidP="00E94356">
      <w:pPr>
        <w:jc w:val="both"/>
        <w:rPr>
          <w:b/>
          <w:lang w:val="en-IE"/>
        </w:rPr>
      </w:pPr>
    </w:p>
    <w:p w:rsidR="000961DA" w:rsidRPr="000961DA" w:rsidRDefault="000961DA" w:rsidP="009222F9">
      <w:pPr>
        <w:pStyle w:val="ListParagraph"/>
        <w:numPr>
          <w:ilvl w:val="0"/>
          <w:numId w:val="53"/>
        </w:numPr>
        <w:contextualSpacing w:val="0"/>
        <w:jc w:val="both"/>
        <w:rPr>
          <w:lang w:val="en-IE"/>
        </w:rPr>
      </w:pPr>
      <w:r w:rsidRPr="000961DA">
        <w:rPr>
          <w:lang w:val="en-IE"/>
        </w:rPr>
        <w:t>2 adults for the first eight young people is compulsory and 1 extra adult is required for every additional 12 young people.  A gender balance amongst leaders should apply where possible.</w:t>
      </w:r>
    </w:p>
    <w:p w:rsidR="000961DA" w:rsidRPr="000961DA" w:rsidRDefault="000961DA" w:rsidP="009222F9">
      <w:pPr>
        <w:pStyle w:val="ListParagraph"/>
        <w:numPr>
          <w:ilvl w:val="0"/>
          <w:numId w:val="53"/>
        </w:numPr>
        <w:contextualSpacing w:val="0"/>
        <w:jc w:val="both"/>
        <w:rPr>
          <w:lang w:val="en-IE"/>
        </w:rPr>
      </w:pPr>
      <w:r w:rsidRPr="000961DA">
        <w:rPr>
          <w:lang w:val="en-IE"/>
        </w:rPr>
        <w:t xml:space="preserve">Local circumstances, the ages of the young people, the experience of the members and staff should be taken into consideration.  </w:t>
      </w:r>
    </w:p>
    <w:p w:rsidR="000961DA" w:rsidRPr="000961DA" w:rsidRDefault="000961DA" w:rsidP="009222F9">
      <w:pPr>
        <w:pStyle w:val="ListParagraph"/>
        <w:numPr>
          <w:ilvl w:val="0"/>
          <w:numId w:val="53"/>
        </w:numPr>
        <w:contextualSpacing w:val="0"/>
        <w:jc w:val="both"/>
        <w:rPr>
          <w:lang w:val="en-IE"/>
        </w:rPr>
      </w:pPr>
      <w:r w:rsidRPr="000961DA">
        <w:rPr>
          <w:lang w:val="en-IE"/>
        </w:rPr>
        <w:t xml:space="preserve">Safety, ability/disability of young people and the nature of the activities being undertaken may require that these ratios be reduced.  </w:t>
      </w:r>
    </w:p>
    <w:p w:rsidR="000961DA" w:rsidRPr="000961DA" w:rsidRDefault="000961DA" w:rsidP="009222F9">
      <w:pPr>
        <w:pStyle w:val="ListParagraph"/>
        <w:numPr>
          <w:ilvl w:val="0"/>
          <w:numId w:val="53"/>
        </w:numPr>
        <w:contextualSpacing w:val="0"/>
        <w:jc w:val="both"/>
        <w:rPr>
          <w:lang w:val="en-IE"/>
        </w:rPr>
      </w:pPr>
      <w:r w:rsidRPr="000961DA">
        <w:rPr>
          <w:lang w:val="en-IE"/>
        </w:rPr>
        <w:t>When dealing with group members of mixed sex, it is important that there are sufficient adults of both sexes to properly manage all activities and areas of any premises in use.</w:t>
      </w:r>
    </w:p>
    <w:p w:rsidR="00E94356" w:rsidRDefault="00E94356" w:rsidP="000961DA">
      <w:pPr>
        <w:pStyle w:val="Heading2"/>
        <w:rPr>
          <w:rFonts w:ascii="Times New Roman" w:hAnsi="Times New Roman" w:cs="Times New Roman"/>
          <w:sz w:val="24"/>
          <w:szCs w:val="24"/>
          <w:lang w:val="en-IE"/>
        </w:rPr>
      </w:pPr>
    </w:p>
    <w:p w:rsidR="000961DA" w:rsidRPr="000961DA" w:rsidRDefault="000961DA" w:rsidP="00E94356">
      <w:pPr>
        <w:pStyle w:val="Heading2"/>
        <w:rPr>
          <w:rFonts w:ascii="Times New Roman" w:hAnsi="Times New Roman" w:cs="Times New Roman"/>
          <w:sz w:val="24"/>
          <w:szCs w:val="24"/>
          <w:lang w:val="en-IE"/>
        </w:rPr>
      </w:pPr>
      <w:r w:rsidRPr="000961DA">
        <w:rPr>
          <w:rFonts w:ascii="Times New Roman" w:hAnsi="Times New Roman" w:cs="Times New Roman"/>
          <w:sz w:val="24"/>
          <w:szCs w:val="24"/>
          <w:lang w:val="en-IE"/>
        </w:rPr>
        <w:t>First Aid (Procedures)</w:t>
      </w:r>
    </w:p>
    <w:p w:rsidR="000961DA" w:rsidRPr="000961DA" w:rsidRDefault="000961DA" w:rsidP="00E94356">
      <w:pPr>
        <w:jc w:val="both"/>
        <w:rPr>
          <w:b/>
          <w:lang w:val="en-IE"/>
        </w:rPr>
      </w:pPr>
    </w:p>
    <w:p w:rsidR="000961DA" w:rsidRPr="000961DA" w:rsidRDefault="000961DA" w:rsidP="009222F9">
      <w:pPr>
        <w:pStyle w:val="ListParagraph"/>
        <w:numPr>
          <w:ilvl w:val="0"/>
          <w:numId w:val="54"/>
        </w:numPr>
        <w:contextualSpacing w:val="0"/>
        <w:jc w:val="both"/>
        <w:rPr>
          <w:lang w:val="en-IE"/>
        </w:rPr>
      </w:pPr>
      <w:r w:rsidRPr="000961DA">
        <w:rPr>
          <w:lang w:val="en-IE"/>
        </w:rPr>
        <w:t>Treat a child in the company of another person, ideally another adult.</w:t>
      </w:r>
    </w:p>
    <w:p w:rsidR="000961DA" w:rsidRPr="000961DA" w:rsidRDefault="000961DA" w:rsidP="009222F9">
      <w:pPr>
        <w:pStyle w:val="ListParagraph"/>
        <w:numPr>
          <w:ilvl w:val="0"/>
          <w:numId w:val="54"/>
        </w:numPr>
        <w:contextualSpacing w:val="0"/>
        <w:jc w:val="both"/>
        <w:rPr>
          <w:lang w:val="en-IE"/>
        </w:rPr>
      </w:pPr>
      <w:r w:rsidRPr="000961DA">
        <w:rPr>
          <w:lang w:val="en-IE"/>
        </w:rPr>
        <w:t>If it is necessary to remove clothing the consent of the young person should be sought where possible.</w:t>
      </w:r>
    </w:p>
    <w:p w:rsidR="000961DA" w:rsidRPr="000961DA" w:rsidRDefault="000961DA" w:rsidP="009222F9">
      <w:pPr>
        <w:pStyle w:val="ListParagraph"/>
        <w:numPr>
          <w:ilvl w:val="0"/>
          <w:numId w:val="54"/>
        </w:numPr>
        <w:contextualSpacing w:val="0"/>
        <w:jc w:val="both"/>
        <w:rPr>
          <w:lang w:val="en-IE"/>
        </w:rPr>
      </w:pPr>
      <w:r w:rsidRPr="000961DA">
        <w:rPr>
          <w:lang w:val="en-IE"/>
        </w:rPr>
        <w:t>During First Aid Training, ensure that members are dressed appropriately for floor tests.</w:t>
      </w:r>
    </w:p>
    <w:p w:rsidR="000961DA" w:rsidRPr="00E94356" w:rsidRDefault="000961DA" w:rsidP="009222F9">
      <w:pPr>
        <w:pStyle w:val="ListParagraph"/>
        <w:numPr>
          <w:ilvl w:val="0"/>
          <w:numId w:val="54"/>
        </w:numPr>
        <w:contextualSpacing w:val="0"/>
        <w:jc w:val="both"/>
        <w:rPr>
          <w:lang w:val="en-IE"/>
        </w:rPr>
      </w:pPr>
      <w:r w:rsidRPr="000961DA">
        <w:rPr>
          <w:lang w:val="en-IE"/>
        </w:rPr>
        <w:t>During Casualty Simulation, ensure welfare of members is adhered to at all times.</w:t>
      </w:r>
    </w:p>
    <w:p w:rsidR="000961DA" w:rsidRPr="000961DA" w:rsidRDefault="000961DA" w:rsidP="00E94356">
      <w:pPr>
        <w:pStyle w:val="Heading2"/>
        <w:rPr>
          <w:rFonts w:ascii="Times New Roman" w:hAnsi="Times New Roman" w:cs="Times New Roman"/>
          <w:sz w:val="24"/>
          <w:szCs w:val="24"/>
          <w:lang w:val="en-IE"/>
        </w:rPr>
      </w:pPr>
      <w:r w:rsidRPr="000961DA">
        <w:rPr>
          <w:rFonts w:ascii="Times New Roman" w:hAnsi="Times New Roman" w:cs="Times New Roman"/>
          <w:sz w:val="24"/>
          <w:szCs w:val="24"/>
          <w:lang w:val="en-IE"/>
        </w:rPr>
        <w:t>Safe Management of Activities (Procedures)</w:t>
      </w:r>
    </w:p>
    <w:p w:rsidR="000961DA" w:rsidRPr="000961DA" w:rsidRDefault="000961DA" w:rsidP="00E94356">
      <w:pPr>
        <w:jc w:val="both"/>
        <w:rPr>
          <w:b/>
          <w:lang w:val="en-IE"/>
        </w:rPr>
      </w:pPr>
    </w:p>
    <w:p w:rsidR="000961DA" w:rsidRPr="000961DA" w:rsidRDefault="000961DA" w:rsidP="00E94356">
      <w:pPr>
        <w:jc w:val="both"/>
        <w:rPr>
          <w:lang w:val="en-IE"/>
        </w:rPr>
      </w:pPr>
      <w:r w:rsidRPr="000961DA">
        <w:rPr>
          <w:lang w:val="en-IE"/>
        </w:rPr>
        <w:t>For the safe management of all activities it should be ensured that:</w:t>
      </w:r>
    </w:p>
    <w:p w:rsidR="000961DA" w:rsidRPr="000961DA" w:rsidRDefault="000961DA" w:rsidP="009222F9">
      <w:pPr>
        <w:pStyle w:val="ListParagraph"/>
        <w:numPr>
          <w:ilvl w:val="0"/>
          <w:numId w:val="55"/>
        </w:numPr>
        <w:spacing w:after="120"/>
        <w:contextualSpacing w:val="0"/>
        <w:jc w:val="both"/>
        <w:rPr>
          <w:lang w:val="en-IE"/>
        </w:rPr>
      </w:pPr>
      <w:r w:rsidRPr="000961DA">
        <w:rPr>
          <w:lang w:val="en-IE"/>
        </w:rPr>
        <w:t>emergency numbers are displayed in the venue being used;</w:t>
      </w:r>
    </w:p>
    <w:p w:rsidR="000961DA" w:rsidRPr="000961DA" w:rsidRDefault="000961DA" w:rsidP="009222F9">
      <w:pPr>
        <w:pStyle w:val="ListParagraph"/>
        <w:numPr>
          <w:ilvl w:val="0"/>
          <w:numId w:val="55"/>
        </w:numPr>
        <w:spacing w:after="120"/>
        <w:contextualSpacing w:val="0"/>
        <w:jc w:val="both"/>
        <w:rPr>
          <w:lang w:val="en-IE"/>
        </w:rPr>
      </w:pPr>
      <w:r w:rsidRPr="000961DA">
        <w:rPr>
          <w:lang w:val="en-IE"/>
        </w:rPr>
        <w:t>at least one adult leader must be a designated and trained first-aider (first aid certificates must be current);</w:t>
      </w:r>
    </w:p>
    <w:p w:rsidR="000961DA" w:rsidRPr="000961DA" w:rsidRDefault="000961DA" w:rsidP="009222F9">
      <w:pPr>
        <w:pStyle w:val="ListParagraph"/>
        <w:numPr>
          <w:ilvl w:val="0"/>
          <w:numId w:val="55"/>
        </w:numPr>
        <w:spacing w:after="120"/>
        <w:contextualSpacing w:val="0"/>
        <w:jc w:val="both"/>
        <w:rPr>
          <w:lang w:val="en-IE"/>
        </w:rPr>
      </w:pPr>
      <w:r w:rsidRPr="000961DA">
        <w:rPr>
          <w:lang w:val="en-IE"/>
        </w:rPr>
        <w:t>a properly stocked first aid kit must be available at all times, both while in a fixed premises and on outings and trips;</w:t>
      </w:r>
    </w:p>
    <w:p w:rsidR="000961DA" w:rsidRPr="000961DA" w:rsidRDefault="000961DA" w:rsidP="009222F9">
      <w:pPr>
        <w:pStyle w:val="ListParagraph"/>
        <w:numPr>
          <w:ilvl w:val="0"/>
          <w:numId w:val="55"/>
        </w:numPr>
        <w:contextualSpacing w:val="0"/>
        <w:jc w:val="both"/>
        <w:rPr>
          <w:i/>
          <w:lang w:val="en-IE"/>
        </w:rPr>
      </w:pPr>
      <w:r w:rsidRPr="000961DA">
        <w:rPr>
          <w:lang w:val="en-IE"/>
        </w:rPr>
        <w:t xml:space="preserve">an incident/accident book should be maintained </w:t>
      </w:r>
    </w:p>
    <w:p w:rsidR="000961DA" w:rsidRPr="000961DA" w:rsidRDefault="000961DA" w:rsidP="00E94356">
      <w:pPr>
        <w:pStyle w:val="ListParagraph"/>
        <w:jc w:val="both"/>
        <w:rPr>
          <w:lang w:val="en-IE"/>
        </w:rPr>
      </w:pPr>
    </w:p>
    <w:p w:rsidR="000961DA" w:rsidRPr="000961DA" w:rsidRDefault="000961DA" w:rsidP="009222F9">
      <w:pPr>
        <w:pStyle w:val="ListParagraph"/>
        <w:numPr>
          <w:ilvl w:val="0"/>
          <w:numId w:val="55"/>
        </w:numPr>
        <w:spacing w:after="120"/>
        <w:contextualSpacing w:val="0"/>
        <w:jc w:val="both"/>
        <w:rPr>
          <w:lang w:val="en-IE"/>
        </w:rPr>
      </w:pPr>
      <w:r w:rsidRPr="000961DA">
        <w:rPr>
          <w:lang w:val="en-IE"/>
        </w:rPr>
        <w:t>an up to date contact list should be kept for all young members, leaders and parents;</w:t>
      </w:r>
    </w:p>
    <w:p w:rsidR="000961DA" w:rsidRPr="000961DA" w:rsidRDefault="000961DA" w:rsidP="009222F9">
      <w:pPr>
        <w:pStyle w:val="ListParagraph"/>
        <w:numPr>
          <w:ilvl w:val="0"/>
          <w:numId w:val="55"/>
        </w:numPr>
        <w:contextualSpacing w:val="0"/>
        <w:jc w:val="both"/>
        <w:rPr>
          <w:lang w:val="en-IE"/>
        </w:rPr>
      </w:pPr>
      <w:r w:rsidRPr="000961DA">
        <w:rPr>
          <w:lang w:val="en-IE"/>
        </w:rPr>
        <w:t>a check should be made with head office to ensure that insurance is in place for all activities.</w:t>
      </w:r>
    </w:p>
    <w:p w:rsidR="000961DA" w:rsidRPr="000961DA" w:rsidRDefault="000961DA" w:rsidP="00E94356">
      <w:pPr>
        <w:pStyle w:val="ListParagraph"/>
        <w:jc w:val="both"/>
        <w:rPr>
          <w:lang w:val="en-IE"/>
        </w:rPr>
      </w:pPr>
    </w:p>
    <w:p w:rsidR="000961DA" w:rsidRPr="000961DA" w:rsidRDefault="000961DA" w:rsidP="00E94356">
      <w:pPr>
        <w:pStyle w:val="Heading2"/>
        <w:rPr>
          <w:rFonts w:ascii="Times New Roman" w:hAnsi="Times New Roman" w:cs="Times New Roman"/>
          <w:sz w:val="24"/>
          <w:szCs w:val="24"/>
          <w:lang w:val="en-IE"/>
        </w:rPr>
      </w:pPr>
      <w:r w:rsidRPr="000961DA">
        <w:rPr>
          <w:rFonts w:ascii="Times New Roman" w:hAnsi="Times New Roman" w:cs="Times New Roman"/>
          <w:sz w:val="24"/>
          <w:szCs w:val="24"/>
          <w:lang w:val="en-IE"/>
        </w:rPr>
        <w:t>Trips away from home -General</w:t>
      </w:r>
      <w:r w:rsidRPr="000961DA">
        <w:rPr>
          <w:rFonts w:ascii="Times New Roman" w:hAnsi="Times New Roman" w:cs="Times New Roman"/>
          <w:sz w:val="24"/>
          <w:szCs w:val="24"/>
        </w:rPr>
        <w:t xml:space="preserve"> guidelines (</w:t>
      </w:r>
      <w:r w:rsidRPr="000961DA">
        <w:rPr>
          <w:rFonts w:ascii="Times New Roman" w:hAnsi="Times New Roman" w:cs="Times New Roman"/>
          <w:sz w:val="24"/>
          <w:szCs w:val="24"/>
          <w:lang w:val="en-IE"/>
        </w:rPr>
        <w:t>Procedures)</w:t>
      </w:r>
    </w:p>
    <w:p w:rsidR="000961DA" w:rsidRPr="000961DA" w:rsidRDefault="000961DA" w:rsidP="00E94356">
      <w:pPr>
        <w:rPr>
          <w:lang w:val="en-IE"/>
        </w:rPr>
      </w:pPr>
    </w:p>
    <w:p w:rsidR="000961DA" w:rsidRPr="000961DA" w:rsidRDefault="000961DA" w:rsidP="009222F9">
      <w:pPr>
        <w:pStyle w:val="ListParagraph"/>
        <w:numPr>
          <w:ilvl w:val="0"/>
          <w:numId w:val="40"/>
        </w:numPr>
        <w:spacing w:after="120"/>
        <w:contextualSpacing w:val="0"/>
        <w:jc w:val="both"/>
      </w:pPr>
      <w:r w:rsidRPr="000961DA">
        <w:t>Adequate and safe transport arrangements will be made.</w:t>
      </w:r>
    </w:p>
    <w:p w:rsidR="000961DA" w:rsidRPr="000961DA" w:rsidRDefault="000961DA" w:rsidP="009222F9">
      <w:pPr>
        <w:pStyle w:val="ListParagraph"/>
        <w:numPr>
          <w:ilvl w:val="0"/>
          <w:numId w:val="40"/>
        </w:numPr>
        <w:spacing w:after="120"/>
        <w:contextualSpacing w:val="0"/>
        <w:jc w:val="both"/>
      </w:pPr>
      <w:r w:rsidRPr="000961DA">
        <w:t>There must be adequate insurance cover for the activities being undertaken.</w:t>
      </w:r>
    </w:p>
    <w:p w:rsidR="000961DA" w:rsidRPr="000961DA" w:rsidRDefault="000961DA" w:rsidP="009222F9">
      <w:pPr>
        <w:pStyle w:val="ListParagraph"/>
        <w:numPr>
          <w:ilvl w:val="0"/>
          <w:numId w:val="40"/>
        </w:numPr>
        <w:spacing w:after="120"/>
        <w:contextualSpacing w:val="0"/>
        <w:jc w:val="both"/>
      </w:pPr>
      <w:r w:rsidRPr="000961DA">
        <w:t xml:space="preserve">Parent/guardian consent will be obtained for each participant, prior to the trip. </w:t>
      </w:r>
    </w:p>
    <w:p w:rsidR="000961DA" w:rsidRPr="000961DA" w:rsidRDefault="000961DA" w:rsidP="009222F9">
      <w:pPr>
        <w:numPr>
          <w:ilvl w:val="0"/>
          <w:numId w:val="40"/>
        </w:numPr>
        <w:spacing w:after="120"/>
        <w:jc w:val="both"/>
      </w:pPr>
      <w:r w:rsidRPr="000961DA">
        <w:t>Parents/guardians will be fully informed of the programme or timetable for the event and will receive a copy of the programme.</w:t>
      </w:r>
    </w:p>
    <w:p w:rsidR="000961DA" w:rsidRPr="000961DA" w:rsidRDefault="000961DA" w:rsidP="009222F9">
      <w:pPr>
        <w:numPr>
          <w:ilvl w:val="0"/>
          <w:numId w:val="40"/>
        </w:numPr>
        <w:spacing w:after="120"/>
        <w:jc w:val="both"/>
      </w:pPr>
      <w:r w:rsidRPr="000961DA">
        <w:t>Parents will be given full contact details of the centre/hotel/accommodation and also of the staff/ member in charge of the event.</w:t>
      </w:r>
    </w:p>
    <w:p w:rsidR="000961DA" w:rsidRPr="000961DA" w:rsidRDefault="000961DA" w:rsidP="009222F9">
      <w:pPr>
        <w:numPr>
          <w:ilvl w:val="0"/>
          <w:numId w:val="40"/>
        </w:numPr>
        <w:spacing w:after="120"/>
        <w:jc w:val="both"/>
      </w:pPr>
      <w:r w:rsidRPr="000961DA">
        <w:t>Accommodation will be provided in single sex rooms, and dormitories will not be shared with non-group members.  Those aged 18 years and over should not sleep in the same rooms as those under 18</w:t>
      </w:r>
    </w:p>
    <w:p w:rsidR="000961DA" w:rsidRPr="000961DA" w:rsidRDefault="000961DA" w:rsidP="009222F9">
      <w:pPr>
        <w:numPr>
          <w:ilvl w:val="0"/>
          <w:numId w:val="40"/>
        </w:numPr>
        <w:spacing w:after="120"/>
        <w:jc w:val="both"/>
      </w:pPr>
      <w:r w:rsidRPr="000961DA">
        <w:t>A pre-visit is recommended.</w:t>
      </w:r>
    </w:p>
    <w:p w:rsidR="000961DA" w:rsidRPr="000961DA" w:rsidRDefault="000961DA" w:rsidP="009222F9">
      <w:pPr>
        <w:numPr>
          <w:ilvl w:val="0"/>
          <w:numId w:val="40"/>
        </w:numPr>
        <w:spacing w:after="120"/>
        <w:jc w:val="both"/>
      </w:pPr>
      <w:r w:rsidRPr="000961DA">
        <w:t xml:space="preserve">All staff and volunteers of the Irish Red Cross, who participate on a residential event with young people, must have undergone Garda vetting. </w:t>
      </w:r>
    </w:p>
    <w:p w:rsidR="000961DA" w:rsidRPr="000961DA" w:rsidRDefault="000961DA" w:rsidP="009222F9">
      <w:pPr>
        <w:numPr>
          <w:ilvl w:val="0"/>
          <w:numId w:val="40"/>
        </w:numPr>
        <w:spacing w:after="120"/>
        <w:jc w:val="both"/>
      </w:pPr>
      <w:r w:rsidRPr="000961DA">
        <w:lastRenderedPageBreak/>
        <w:t>Expectations and Roles of Leaders and young people should be clear in advance of the trip.</w:t>
      </w:r>
    </w:p>
    <w:p w:rsidR="000961DA" w:rsidRPr="000961DA" w:rsidRDefault="000961DA" w:rsidP="009222F9">
      <w:pPr>
        <w:pStyle w:val="ListParagraph"/>
        <w:numPr>
          <w:ilvl w:val="0"/>
          <w:numId w:val="40"/>
        </w:numPr>
        <w:spacing w:after="120"/>
        <w:contextualSpacing w:val="0"/>
        <w:jc w:val="both"/>
      </w:pPr>
      <w:r w:rsidRPr="000961DA">
        <w:t xml:space="preserve">The Irish Red Cross have a system in place for recording any accidents or incidents. </w:t>
      </w:r>
    </w:p>
    <w:p w:rsidR="000961DA" w:rsidRPr="000961DA" w:rsidRDefault="000961DA" w:rsidP="00E94356">
      <w:pPr>
        <w:spacing w:after="120"/>
        <w:jc w:val="both"/>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Dealing with challenging or disruptive behaviour</w:t>
      </w:r>
    </w:p>
    <w:p w:rsidR="000961DA" w:rsidRPr="000961DA" w:rsidRDefault="000961DA" w:rsidP="00E94356"/>
    <w:p w:rsidR="000961DA" w:rsidRPr="000961DA" w:rsidRDefault="000961DA" w:rsidP="00E94356">
      <w:pPr>
        <w:jc w:val="both"/>
      </w:pPr>
      <w:r w:rsidRPr="000961DA">
        <w:rPr>
          <w:color w:val="000000"/>
        </w:rPr>
        <w:t>Members</w:t>
      </w:r>
      <w:r w:rsidRPr="000961DA">
        <w:t xml:space="preserve"> and staff who deal directly with young people will be given guidance and support in dealing with difficult behaviour. Where instances of challenging or disruptive behaviour occur with young people, a record will be kept of this where the instance requires the intervention of a volunteer or worker or where the safety and well-being of others are at risk. In an incident of such behaviour, two adults should be present in dealing with the situation and should complete the incident/accident report form</w:t>
      </w:r>
    </w:p>
    <w:p w:rsidR="000961DA" w:rsidRPr="000961DA" w:rsidRDefault="000961DA" w:rsidP="000961DA">
      <w:pPr>
        <w:jc w:val="both"/>
        <w:rPr>
          <w:b/>
          <w:bCs/>
          <w:color w:val="FF0000"/>
        </w:rPr>
      </w:pPr>
    </w:p>
    <w:p w:rsidR="000961DA" w:rsidRPr="000961DA" w:rsidRDefault="000961DA" w:rsidP="00E94356">
      <w:pPr>
        <w:pStyle w:val="Heading2"/>
        <w:rPr>
          <w:rFonts w:ascii="Times New Roman" w:hAnsi="Times New Roman" w:cs="Times New Roman"/>
          <w:i/>
          <w:sz w:val="24"/>
          <w:szCs w:val="24"/>
        </w:rPr>
      </w:pPr>
      <w:r w:rsidRPr="000961DA">
        <w:rPr>
          <w:rFonts w:ascii="Times New Roman" w:hAnsi="Times New Roman" w:cs="Times New Roman"/>
          <w:sz w:val="24"/>
          <w:szCs w:val="24"/>
        </w:rPr>
        <w:t xml:space="preserve">Reporting Procedures in respect of Child Abuse </w:t>
      </w:r>
    </w:p>
    <w:p w:rsidR="000961DA" w:rsidRPr="000961DA" w:rsidRDefault="000961DA" w:rsidP="00E94356"/>
    <w:p w:rsidR="000961DA" w:rsidRPr="000961DA" w:rsidRDefault="000961DA" w:rsidP="00E94356">
      <w:pPr>
        <w:jc w:val="both"/>
      </w:pPr>
      <w:r w:rsidRPr="000961DA">
        <w:t xml:space="preserve">The Irish Red Cross has put in place a standard reporting procedure for dealing with disclosures, concerns or allegations of child abuse. </w:t>
      </w: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Responsibility to Report Child Abuse</w:t>
      </w:r>
    </w:p>
    <w:p w:rsidR="000961DA" w:rsidRPr="000961DA" w:rsidRDefault="000961DA" w:rsidP="00E94356"/>
    <w:p w:rsidR="000961DA" w:rsidRPr="000961DA" w:rsidRDefault="000961DA" w:rsidP="00E94356">
      <w:pPr>
        <w:jc w:val="both"/>
      </w:pPr>
      <w:r w:rsidRPr="000961DA">
        <w:t>Everyone must be alert to the possibility that young people with whom they are in contact may be experiencing abuse or have been abused in the past. This is an important responsibility for volunteers and staff when working with young people.</w:t>
      </w:r>
    </w:p>
    <w:p w:rsidR="000961DA" w:rsidRPr="000961DA" w:rsidRDefault="000961DA" w:rsidP="00E94356">
      <w:pPr>
        <w:ind w:left="567"/>
        <w:jc w:val="both"/>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The guiding principles in regard to reporting child abuse are summarised as follows:</w:t>
      </w:r>
    </w:p>
    <w:p w:rsidR="000961DA" w:rsidRPr="000961DA" w:rsidRDefault="000961DA" w:rsidP="00E94356"/>
    <w:p w:rsidR="000961DA" w:rsidRPr="000961DA" w:rsidRDefault="000961DA" w:rsidP="009222F9">
      <w:pPr>
        <w:pStyle w:val="ListParagraph"/>
        <w:numPr>
          <w:ilvl w:val="0"/>
          <w:numId w:val="56"/>
        </w:numPr>
        <w:contextualSpacing w:val="0"/>
        <w:jc w:val="both"/>
      </w:pPr>
      <w:r w:rsidRPr="000961DA">
        <w:t>the safety and well-being of the young person must take priority;</w:t>
      </w:r>
    </w:p>
    <w:p w:rsidR="000961DA" w:rsidRPr="000961DA" w:rsidRDefault="000961DA" w:rsidP="009222F9">
      <w:pPr>
        <w:pStyle w:val="ListParagraph"/>
        <w:numPr>
          <w:ilvl w:val="0"/>
          <w:numId w:val="56"/>
        </w:numPr>
        <w:contextualSpacing w:val="0"/>
        <w:jc w:val="both"/>
        <w:rPr>
          <w:i/>
        </w:rPr>
      </w:pPr>
      <w:r w:rsidRPr="000961DA">
        <w:t xml:space="preserve">Reports should be made without delay to the National Safeguarding Officer who will make a report to TULSA /Gardaí where there is reasonable grounds for concern </w:t>
      </w:r>
    </w:p>
    <w:p w:rsidR="000961DA" w:rsidRPr="000961DA" w:rsidRDefault="000961DA" w:rsidP="009222F9">
      <w:pPr>
        <w:pStyle w:val="ListParagraph"/>
        <w:numPr>
          <w:ilvl w:val="0"/>
          <w:numId w:val="56"/>
        </w:numPr>
        <w:contextualSpacing w:val="0"/>
        <w:jc w:val="both"/>
      </w:pPr>
      <w:r w:rsidRPr="000961DA">
        <w:t>While the basis for concern must be established as comprehensively as possible, the role of the Irish Red Cross is not to investigate.</w:t>
      </w: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The reporting procedure for dealing with disclosures, concerns or allegations of child abuse is outlined in the following steps:</w:t>
      </w:r>
    </w:p>
    <w:p w:rsidR="000961DA" w:rsidRPr="000961DA" w:rsidRDefault="000961DA" w:rsidP="00E94356"/>
    <w:p w:rsidR="000961DA" w:rsidRPr="000961DA" w:rsidRDefault="000961DA" w:rsidP="009222F9">
      <w:pPr>
        <w:pStyle w:val="ListParagraph"/>
        <w:numPr>
          <w:ilvl w:val="0"/>
          <w:numId w:val="57"/>
        </w:numPr>
        <w:spacing w:after="360"/>
        <w:contextualSpacing w:val="0"/>
        <w:jc w:val="both"/>
      </w:pPr>
      <w:r w:rsidRPr="000961DA">
        <w:t>The volunteer/staff member who has received a disclosure of child abuse or who has concerns about abuse should bring it to the attention of the National Safeguarding Officer immediately. They should document their concerns</w:t>
      </w:r>
      <w:r w:rsidRPr="000961DA">
        <w:rPr>
          <w:color w:val="FF0000"/>
          <w:lang w:val="en-IE"/>
        </w:rPr>
        <w:t>.</w:t>
      </w:r>
    </w:p>
    <w:p w:rsidR="000961DA" w:rsidRPr="000961DA" w:rsidRDefault="000961DA" w:rsidP="009222F9">
      <w:pPr>
        <w:pStyle w:val="ListParagraph"/>
        <w:numPr>
          <w:ilvl w:val="0"/>
          <w:numId w:val="57"/>
        </w:numPr>
        <w:spacing w:after="360"/>
        <w:contextualSpacing w:val="0"/>
        <w:jc w:val="both"/>
      </w:pPr>
      <w:r w:rsidRPr="000961DA">
        <w:t>The National Safeguarding Officer will assess and review the information that has been provided.  The National Safeguarding Officer will consult with the National Safeguarding Committee within a maximum period of two weeks.  The  National Safeguarding Officer may contact the Health Service Executive for informal advice relating to the allegation, concern or disclosure;</w:t>
      </w: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lastRenderedPageBreak/>
        <w:t>After consultation with the National Safeguarding Committee and the National Safeguarding Officer will then take one of two options:</w:t>
      </w:r>
    </w:p>
    <w:p w:rsidR="000961DA" w:rsidRPr="000961DA" w:rsidRDefault="000961DA" w:rsidP="00E94356">
      <w:pPr>
        <w:pStyle w:val="ListParagraph"/>
        <w:jc w:val="both"/>
      </w:pPr>
    </w:p>
    <w:p w:rsidR="000961DA" w:rsidRPr="000961DA" w:rsidRDefault="000961DA" w:rsidP="00E94356">
      <w:pPr>
        <w:pStyle w:val="ListParagraph"/>
        <w:ind w:left="1440" w:hanging="720"/>
        <w:jc w:val="both"/>
      </w:pPr>
      <w:r w:rsidRPr="000961DA">
        <w:t>1.</w:t>
      </w:r>
      <w:r w:rsidRPr="000961DA">
        <w:tab/>
        <w:t>Report the allegation, concern or disclosure to TUSLA /Gardaí</w:t>
      </w:r>
    </w:p>
    <w:p w:rsidR="000961DA" w:rsidRPr="000961DA" w:rsidRDefault="000961DA" w:rsidP="00E94356">
      <w:pPr>
        <w:pStyle w:val="ListParagraph"/>
        <w:ind w:left="1440" w:hanging="720"/>
        <w:jc w:val="both"/>
      </w:pPr>
    </w:p>
    <w:p w:rsidR="000961DA" w:rsidRPr="000961DA" w:rsidRDefault="000961DA" w:rsidP="00E94356">
      <w:pPr>
        <w:pStyle w:val="ListParagraph"/>
        <w:ind w:left="1440" w:hanging="720"/>
        <w:jc w:val="both"/>
      </w:pPr>
      <w:r w:rsidRPr="000961DA">
        <w:t>2.</w:t>
      </w:r>
      <w:r w:rsidRPr="000961DA">
        <w:tab/>
        <w:t>Not make a formal report to the HSE/Gardaí but keep a record of the concerns on file.  The reasons for not reporting the allegation, concern or disclosure will be clearly recorded.  The volunteer/employee who made the initial report will be informed, in writing, if a formal report is not being made to the HSE and it is open to him/her to make a formal report themselves directly to the relevant authority if they feel this is necessary.</w:t>
      </w:r>
    </w:p>
    <w:p w:rsidR="000961DA" w:rsidRPr="000961DA" w:rsidRDefault="000961DA" w:rsidP="00E94356">
      <w:pPr>
        <w:pStyle w:val="Heading3"/>
        <w:rPr>
          <w:rFonts w:ascii="Times New Roman" w:hAnsi="Times New Roman" w:cs="Times New Roman"/>
        </w:rPr>
      </w:pPr>
    </w:p>
    <w:p w:rsidR="000961DA" w:rsidRPr="000961DA" w:rsidRDefault="000961DA" w:rsidP="00E94356">
      <w:pPr>
        <w:pStyle w:val="Heading3"/>
        <w:rPr>
          <w:rFonts w:ascii="Times New Roman" w:hAnsi="Times New Roman" w:cs="Times New Roman"/>
          <w:color w:val="auto"/>
        </w:rPr>
      </w:pPr>
      <w:r w:rsidRPr="000961DA">
        <w:rPr>
          <w:rFonts w:ascii="Times New Roman" w:hAnsi="Times New Roman" w:cs="Times New Roman"/>
          <w:color w:val="auto"/>
        </w:rPr>
        <w:t>In an emergency, a report should be made directly to An Garda Síochána. If this is done directly by the volunteer, the National Safeguarding Officer should be informed immediately (an emergency is defined as a situation where there is a real and genuine belief that the young person is at risk of immediate harm).</w:t>
      </w:r>
    </w:p>
    <w:p w:rsidR="000961DA" w:rsidRPr="000961DA" w:rsidRDefault="000961DA" w:rsidP="00E94356"/>
    <w:p w:rsidR="000961DA" w:rsidRPr="000961DA" w:rsidRDefault="000961DA" w:rsidP="00E94356">
      <w:pPr>
        <w:jc w:val="both"/>
      </w:pPr>
      <w:r w:rsidRPr="000961DA">
        <w:t xml:space="preserve">In making a report on suspected or actual child abuse, the individual must ensure that the first priority is always for the safety and welfare of the young person and that no young person is ever left in an un-safe situation.  </w:t>
      </w:r>
    </w:p>
    <w:p w:rsidR="000961DA" w:rsidRPr="000961DA" w:rsidRDefault="000961DA" w:rsidP="00E94356">
      <w:pPr>
        <w:jc w:val="both"/>
      </w:pPr>
    </w:p>
    <w:p w:rsidR="000961DA" w:rsidRPr="000961DA" w:rsidRDefault="000961DA" w:rsidP="00E94356">
      <w:pPr>
        <w:jc w:val="both"/>
      </w:pPr>
      <w:r w:rsidRPr="000961DA">
        <w:t>Parents/guardians of the young person will be informed of the allegation, concern or disclosure unless doing so is likely to endanger the young person. This must always be done in consultation with the National Safeguarding Officer.</w:t>
      </w:r>
    </w:p>
    <w:p w:rsidR="000961DA" w:rsidRPr="000961DA" w:rsidRDefault="000961DA" w:rsidP="00E94356">
      <w:pPr>
        <w:pStyle w:val="Heading2"/>
        <w:rPr>
          <w:rFonts w:ascii="Times New Roman" w:hAnsi="Times New Roman" w:cs="Times New Roman"/>
          <w:sz w:val="24"/>
          <w:szCs w:val="24"/>
        </w:rPr>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Information required when making a report</w:t>
      </w:r>
    </w:p>
    <w:p w:rsidR="000961DA" w:rsidRPr="000961DA" w:rsidRDefault="000961DA" w:rsidP="00E94356"/>
    <w:p w:rsidR="000961DA" w:rsidRPr="000961DA" w:rsidRDefault="000961DA" w:rsidP="00E94356">
      <w:pPr>
        <w:jc w:val="both"/>
      </w:pPr>
      <w:r w:rsidRPr="000961DA">
        <w:t>The volunteer/staff members should give as much information as possible to the National Safeguarding Officer. The National Safeguarding Officer, in conjunction with the NSC may gather further information as necessary to decide if there are reasonable grounds for concern. If reasonable grounds for concern exist, the National Safeguarding Officer will complete the Standard Reporting Form to TUSLA</w:t>
      </w:r>
    </w:p>
    <w:p w:rsidR="000961DA" w:rsidRPr="000961DA" w:rsidRDefault="000961DA" w:rsidP="00E94356">
      <w:pPr>
        <w:jc w:val="both"/>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Confidentiality</w:t>
      </w:r>
    </w:p>
    <w:p w:rsidR="000961DA" w:rsidRPr="000961DA" w:rsidRDefault="000961DA" w:rsidP="00E94356">
      <w:pPr>
        <w:jc w:val="both"/>
      </w:pPr>
    </w:p>
    <w:p w:rsidR="000961DA" w:rsidRPr="000961DA" w:rsidRDefault="000961DA" w:rsidP="00E94356">
      <w:pPr>
        <w:jc w:val="both"/>
      </w:pPr>
      <w:r w:rsidRPr="000961DA">
        <w:t xml:space="preserve">In matters of child abuse, a volunteer/staff member should never promise to keep secret, any information which is divulged. It should be explained to the young person that this information cannot be kept secret but only those who need to know, will be told.  </w:t>
      </w:r>
    </w:p>
    <w:p w:rsidR="000961DA" w:rsidRPr="000961DA" w:rsidRDefault="000961DA" w:rsidP="00E94356">
      <w:pPr>
        <w:ind w:left="567"/>
        <w:jc w:val="both"/>
      </w:pPr>
    </w:p>
    <w:p w:rsidR="000961DA" w:rsidRPr="000961DA" w:rsidRDefault="000961DA" w:rsidP="00E94356">
      <w:pPr>
        <w:jc w:val="both"/>
      </w:pPr>
      <w:r w:rsidRPr="000961DA">
        <w:t>It is essential in reporting any case of alleged/suspected abuse that the principle of confidentiality applies. The information should only be shared on a ‘need to know’ basis and the number of people that need to be informed should be kept to a minimum.</w:t>
      </w:r>
    </w:p>
    <w:p w:rsidR="000961DA" w:rsidRPr="000961DA" w:rsidRDefault="000961DA" w:rsidP="00E94356">
      <w:pPr>
        <w:ind w:left="283"/>
        <w:jc w:val="both"/>
      </w:pPr>
    </w:p>
    <w:p w:rsidR="000961DA" w:rsidRPr="000961DA" w:rsidRDefault="000961DA" w:rsidP="00E94356">
      <w:pPr>
        <w:jc w:val="both"/>
      </w:pPr>
      <w:r w:rsidRPr="000961DA">
        <w:t>It is vital to remember the safeguarding Concerns should be reported directly to the National Safeguarding Officer. Confidentiality means that the volunteer does not disclose any information to other members of the Irish Red Cross.</w:t>
      </w:r>
    </w:p>
    <w:p w:rsidR="000961DA" w:rsidRPr="000961DA" w:rsidRDefault="000961DA" w:rsidP="00E94356">
      <w:pPr>
        <w:ind w:left="567"/>
        <w:jc w:val="both"/>
        <w:rPr>
          <w:highlight w:val="yellow"/>
        </w:rPr>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lastRenderedPageBreak/>
        <w:t>The Protections for Persons Reporting Child Abuse Act, 1998</w:t>
      </w:r>
    </w:p>
    <w:p w:rsidR="000961DA" w:rsidRPr="000961DA" w:rsidRDefault="000961DA" w:rsidP="00E94356">
      <w:pPr>
        <w:jc w:val="both"/>
      </w:pPr>
    </w:p>
    <w:p w:rsidR="000961DA" w:rsidRPr="000961DA" w:rsidRDefault="000961DA" w:rsidP="00E94356">
      <w:pPr>
        <w:jc w:val="both"/>
      </w:pPr>
      <w:r w:rsidRPr="000961DA">
        <w:t xml:space="preserve">This Act provides immunity from civil liability to persons who report child abuse ‘reasonably and in good faith’ to the Safeguarding Officer, to TUSLA or An Garda Síochána </w:t>
      </w:r>
    </w:p>
    <w:p w:rsidR="000961DA" w:rsidRPr="000961DA" w:rsidRDefault="000961DA" w:rsidP="00E94356">
      <w:pPr>
        <w:jc w:val="both"/>
        <w:rPr>
          <w:b/>
          <w:bCs/>
          <w:color w:val="000000"/>
        </w:rPr>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Criminal Justice (Withholding of Information on Offences against Children and Vulnerable Persons) Act 2012</w:t>
      </w:r>
    </w:p>
    <w:p w:rsidR="000961DA" w:rsidRPr="000961DA" w:rsidRDefault="000961DA" w:rsidP="00E94356">
      <w:pPr>
        <w:jc w:val="both"/>
        <w:rPr>
          <w:b/>
          <w:bCs/>
          <w:color w:val="000000"/>
        </w:rPr>
      </w:pPr>
    </w:p>
    <w:p w:rsidR="000961DA" w:rsidRPr="000961DA" w:rsidRDefault="000961DA" w:rsidP="00E94356">
      <w:pPr>
        <w:jc w:val="both"/>
        <w:rPr>
          <w:bCs/>
          <w:i/>
          <w:color w:val="000000"/>
        </w:rPr>
      </w:pPr>
      <w:r w:rsidRPr="000961DA">
        <w:rPr>
          <w:bCs/>
          <w:color w:val="000000"/>
        </w:rPr>
        <w:t xml:space="preserve">This Act provides that a person commits and offence if he or she knows that a serious offence has been committed against a child </w:t>
      </w:r>
      <w:r w:rsidRPr="000961DA">
        <w:rPr>
          <w:bCs/>
          <w:color w:val="000000"/>
          <w:u w:val="single"/>
        </w:rPr>
        <w:t>and</w:t>
      </w:r>
      <w:r w:rsidRPr="000961DA">
        <w:rPr>
          <w:bCs/>
          <w:color w:val="000000"/>
        </w:rPr>
        <w:t xml:space="preserve"> has information which he or she knows or believes might materially assist in securing the apprehension and prosecution or conviction of the offender for that offence and fails without reasonable excuse to disclose that information as soon as practicable to a member of the Gardai Siochana </w:t>
      </w:r>
    </w:p>
    <w:p w:rsidR="000961DA" w:rsidRPr="000961DA" w:rsidRDefault="000961DA" w:rsidP="00E94356">
      <w:pPr>
        <w:jc w:val="both"/>
        <w:rPr>
          <w:bCs/>
        </w:rPr>
      </w:pPr>
    </w:p>
    <w:p w:rsidR="000961DA" w:rsidRPr="000961DA" w:rsidRDefault="000961DA" w:rsidP="00E94356">
      <w:pPr>
        <w:jc w:val="both"/>
        <w:rPr>
          <w:b/>
          <w:bCs/>
          <w:color w:val="000000"/>
        </w:rPr>
      </w:pPr>
      <w:r w:rsidRPr="000961DA">
        <w:rPr>
          <w:rStyle w:val="Heading2Char"/>
          <w:rFonts w:ascii="Times New Roman" w:hAnsi="Times New Roman" w:cs="Times New Roman"/>
          <w:sz w:val="24"/>
          <w:szCs w:val="24"/>
        </w:rPr>
        <w:t>Retrospective Disclosures by Adults (Procedures)</w:t>
      </w:r>
      <w:r w:rsidRPr="000961DA">
        <w:rPr>
          <w:b/>
          <w:bCs/>
          <w:color w:val="000000"/>
        </w:rPr>
        <w:t xml:space="preserve"> </w:t>
      </w:r>
    </w:p>
    <w:p w:rsidR="000961DA" w:rsidRPr="000961DA" w:rsidRDefault="000961DA" w:rsidP="00E94356">
      <w:pPr>
        <w:jc w:val="both"/>
        <w:rPr>
          <w:b/>
          <w:bCs/>
          <w:color w:val="000000"/>
        </w:rPr>
      </w:pPr>
    </w:p>
    <w:p w:rsidR="000961DA" w:rsidRPr="000961DA" w:rsidRDefault="000961DA" w:rsidP="00E94356">
      <w:pPr>
        <w:jc w:val="both"/>
        <w:rPr>
          <w:bCs/>
          <w:color w:val="000000"/>
        </w:rPr>
      </w:pPr>
      <w:r w:rsidRPr="000961DA">
        <w:rPr>
          <w:bCs/>
        </w:rPr>
        <w:t>In</w:t>
      </w:r>
      <w:r w:rsidRPr="000961DA">
        <w:rPr>
          <w:bCs/>
          <w:color w:val="000000"/>
        </w:rPr>
        <w:t xml:space="preserve"> recent years there have been increasing numbers of disclosures by adults of abuse which took place during their childhood.  These revelations often come to light in the context of the adults attending counselling.  In these situations it is essential that consideration is given to the current risk to any child who may be in contact with the alleged abuser.  </w:t>
      </w:r>
    </w:p>
    <w:p w:rsidR="000961DA" w:rsidRPr="000961DA" w:rsidRDefault="000961DA" w:rsidP="00E94356">
      <w:pPr>
        <w:jc w:val="both"/>
        <w:rPr>
          <w:bCs/>
          <w:color w:val="000000"/>
        </w:rPr>
      </w:pPr>
    </w:p>
    <w:p w:rsidR="000961DA" w:rsidRPr="000961DA" w:rsidRDefault="000961DA" w:rsidP="00E94356">
      <w:pPr>
        <w:jc w:val="both"/>
        <w:rPr>
          <w:bCs/>
          <w:color w:val="000000"/>
        </w:rPr>
      </w:pPr>
      <w:r w:rsidRPr="000961DA">
        <w:rPr>
          <w:bCs/>
          <w:color w:val="000000"/>
        </w:rPr>
        <w:t>If a retrospective disclosure is made to any member of the Irish Red Cross, they should deal with it in the same manner as any other disclosure, that is, report it to the NSO within the Irish Red Cross who will assess if any current risk is deemed to exist.  Support and advice may be given to the person who made the disclosure even if a current risk is not deemed to exist.</w:t>
      </w:r>
    </w:p>
    <w:p w:rsidR="000961DA" w:rsidRPr="00E94356"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 xml:space="preserve">Action to be taken when an allegation is made against a member or staff member   (Procedures) </w:t>
      </w:r>
    </w:p>
    <w:p w:rsidR="000961DA" w:rsidRPr="000961DA" w:rsidRDefault="000961DA" w:rsidP="00E94356">
      <w:pPr>
        <w:spacing w:after="120"/>
        <w:jc w:val="both"/>
        <w:rPr>
          <w:color w:val="000000"/>
        </w:rPr>
      </w:pPr>
      <w:r w:rsidRPr="000961DA">
        <w:rPr>
          <w:color w:val="000000"/>
        </w:rPr>
        <w:t>Where an allegation pertaining to a safeguarding concern is made against a member of the Irish Red Cross, there are two procedures that the Irish Red Cross will put in place:</w:t>
      </w:r>
    </w:p>
    <w:p w:rsidR="000961DA" w:rsidRPr="000961DA" w:rsidRDefault="000961DA" w:rsidP="009222F9">
      <w:pPr>
        <w:pStyle w:val="ListParagraph"/>
        <w:numPr>
          <w:ilvl w:val="0"/>
          <w:numId w:val="59"/>
        </w:numPr>
        <w:contextualSpacing w:val="0"/>
        <w:jc w:val="both"/>
        <w:rPr>
          <w:color w:val="000000"/>
        </w:rPr>
      </w:pPr>
      <w:r w:rsidRPr="000961DA">
        <w:rPr>
          <w:color w:val="000000"/>
        </w:rPr>
        <w:t>The reporting procedure in respect of the child</w:t>
      </w:r>
    </w:p>
    <w:p w:rsidR="000961DA" w:rsidRPr="000961DA" w:rsidRDefault="000961DA" w:rsidP="009222F9">
      <w:pPr>
        <w:pStyle w:val="ListParagraph"/>
        <w:numPr>
          <w:ilvl w:val="0"/>
          <w:numId w:val="59"/>
        </w:numPr>
        <w:contextualSpacing w:val="0"/>
        <w:jc w:val="both"/>
        <w:rPr>
          <w:color w:val="000000"/>
        </w:rPr>
      </w:pPr>
      <w:r w:rsidRPr="000961DA">
        <w:rPr>
          <w:color w:val="000000"/>
        </w:rPr>
        <w:t>The procedure for dealing with the volunteer</w:t>
      </w:r>
    </w:p>
    <w:p w:rsidR="000961DA" w:rsidRPr="000961DA" w:rsidRDefault="000961DA" w:rsidP="00E94356">
      <w:pPr>
        <w:ind w:left="567"/>
        <w:jc w:val="both"/>
        <w:rPr>
          <w:color w:val="000000"/>
        </w:rPr>
      </w:pPr>
    </w:p>
    <w:p w:rsidR="000961DA" w:rsidRPr="000961DA" w:rsidRDefault="000961DA" w:rsidP="00E94356">
      <w:pPr>
        <w:spacing w:after="120"/>
        <w:jc w:val="both"/>
        <w:rPr>
          <w:b/>
          <w:color w:val="000000"/>
        </w:rPr>
      </w:pPr>
      <w:r w:rsidRPr="000961DA">
        <w:rPr>
          <w:b/>
          <w:color w:val="000000"/>
        </w:rPr>
        <w:t>If an allegation is made against a volunteer of the Irish Red Cross the following steps will be taken:</w:t>
      </w:r>
    </w:p>
    <w:p w:rsidR="000961DA" w:rsidRPr="000961DA" w:rsidRDefault="000961DA" w:rsidP="009222F9">
      <w:pPr>
        <w:pStyle w:val="ListParagraph"/>
        <w:numPr>
          <w:ilvl w:val="0"/>
          <w:numId w:val="58"/>
        </w:numPr>
        <w:ind w:left="720"/>
        <w:contextualSpacing w:val="0"/>
        <w:jc w:val="both"/>
      </w:pPr>
      <w:r w:rsidRPr="000961DA">
        <w:rPr>
          <w:color w:val="000000"/>
        </w:rPr>
        <w:t>The allegation will be assessed by the National Safeguarding Officer to establish if there are reasonable grounds for concern and whether a formal report will be made to the statutory authorities, at this point.  The National Safeguarding Officer will consult with the National Safeguarding</w:t>
      </w:r>
      <w:r w:rsidRPr="000961DA">
        <w:t xml:space="preserve"> Committee and may wish to contact </w:t>
      </w:r>
      <w:r w:rsidRPr="000961DA">
        <w:rPr>
          <w:u w:val="single"/>
        </w:rPr>
        <w:t>TULSA</w:t>
      </w:r>
      <w:r w:rsidRPr="000961DA">
        <w:t xml:space="preserve"> for advice on the issue.  </w:t>
      </w:r>
    </w:p>
    <w:p w:rsidR="000961DA" w:rsidRPr="000961DA" w:rsidRDefault="000961DA" w:rsidP="009222F9">
      <w:pPr>
        <w:pStyle w:val="ListParagraph"/>
        <w:numPr>
          <w:ilvl w:val="0"/>
          <w:numId w:val="58"/>
        </w:numPr>
        <w:ind w:left="720"/>
        <w:contextualSpacing w:val="0"/>
        <w:jc w:val="both"/>
      </w:pPr>
      <w:r w:rsidRPr="000961DA">
        <w:t xml:space="preserve">Depending on the nature of the allegation, it may be necessary to refer to the Garda Vetting Policy and for the Authorised Signatory to request that the volunteer/staff member complete a new Garda Vetting form.  </w:t>
      </w:r>
    </w:p>
    <w:p w:rsidR="000961DA" w:rsidRPr="000961DA" w:rsidRDefault="000961DA" w:rsidP="009222F9">
      <w:pPr>
        <w:pStyle w:val="ListParagraph"/>
        <w:numPr>
          <w:ilvl w:val="0"/>
          <w:numId w:val="58"/>
        </w:numPr>
        <w:ind w:left="720"/>
        <w:contextualSpacing w:val="0"/>
        <w:jc w:val="both"/>
      </w:pPr>
      <w:r w:rsidRPr="000961DA">
        <w:t xml:space="preserve">The safety of the child is the first priority of the Irish Red Cross and all necessary measures will be taken to ensure that the child is safe.  The measures taken will be proportionate to the level of risk. </w:t>
      </w:r>
    </w:p>
    <w:p w:rsidR="000961DA" w:rsidRPr="000961DA" w:rsidRDefault="000961DA" w:rsidP="009222F9">
      <w:pPr>
        <w:pStyle w:val="ListParagraph"/>
        <w:numPr>
          <w:ilvl w:val="0"/>
          <w:numId w:val="58"/>
        </w:numPr>
        <w:ind w:left="720"/>
        <w:contextualSpacing w:val="0"/>
        <w:jc w:val="both"/>
      </w:pPr>
      <w:r w:rsidRPr="000961DA">
        <w:t>The Irish Red Cross will ensure that no other young people are at risk during this period and will inform other relevant agencies or parents/carers as appropriate.</w:t>
      </w:r>
    </w:p>
    <w:p w:rsidR="000961DA" w:rsidRPr="000961DA" w:rsidRDefault="000961DA" w:rsidP="009222F9">
      <w:pPr>
        <w:pStyle w:val="ListParagraph"/>
        <w:numPr>
          <w:ilvl w:val="0"/>
          <w:numId w:val="58"/>
        </w:numPr>
        <w:ind w:left="720"/>
        <w:contextualSpacing w:val="0"/>
        <w:jc w:val="both"/>
      </w:pPr>
      <w:r w:rsidRPr="000961DA">
        <w:t xml:space="preserve">The measures which can be taken to ensure the safety of young people can include the following: suspension of duties of the person accused, re-assignment of duties where the accused will not have contact with young people, working under increased supervision during the period of the investigation or other measures as deemed appropriate.  Any such measure will be taken by the relevant officer/leader of the Irish Red Cross under advice from the National Safeguarding Officer, however the Board of Directors reserve the right to place the person on Administrative Leave from all Irish Red Cross activities pending a satisfactory outcome. The responsibility for safeguarding lies with the National Safeguarding Officer, should an officer/leader fail to follow the advice of the National Safeguarding Officer, they are then deemed to assume that responsibility. </w:t>
      </w:r>
    </w:p>
    <w:p w:rsidR="000961DA" w:rsidRPr="000961DA" w:rsidRDefault="000961DA" w:rsidP="009222F9">
      <w:pPr>
        <w:pStyle w:val="ListParagraph"/>
        <w:numPr>
          <w:ilvl w:val="0"/>
          <w:numId w:val="58"/>
        </w:numPr>
        <w:ind w:left="720"/>
        <w:contextualSpacing w:val="0"/>
        <w:jc w:val="both"/>
      </w:pPr>
      <w:r w:rsidRPr="000961DA">
        <w:t>The National Safeguarding Officer will notify the volunteer in writing that an allegation has been made and what the nature of the allegation is. The volunteer has a right to respond to this and this response should be documented and retained.</w:t>
      </w:r>
    </w:p>
    <w:p w:rsidR="000961DA" w:rsidRPr="000961DA" w:rsidRDefault="000961DA" w:rsidP="009222F9">
      <w:pPr>
        <w:pStyle w:val="ListParagraph"/>
        <w:numPr>
          <w:ilvl w:val="0"/>
          <w:numId w:val="58"/>
        </w:numPr>
        <w:ind w:left="720"/>
        <w:contextualSpacing w:val="0"/>
        <w:jc w:val="both"/>
      </w:pPr>
      <w:r w:rsidRPr="000961DA">
        <w:t>The Irish Red Cross will ensure that the principle of ‘natural justice’ will apply whereby a person is considered innocent until proven otherwise.</w:t>
      </w:r>
    </w:p>
    <w:p w:rsidR="000961DA" w:rsidRPr="000961DA" w:rsidRDefault="000961DA" w:rsidP="009222F9">
      <w:pPr>
        <w:pStyle w:val="ListParagraph"/>
        <w:numPr>
          <w:ilvl w:val="0"/>
          <w:numId w:val="58"/>
        </w:numPr>
        <w:spacing w:after="120"/>
        <w:ind w:left="720"/>
        <w:contextualSpacing w:val="0"/>
        <w:jc w:val="both"/>
      </w:pPr>
      <w:r w:rsidRPr="000961DA">
        <w:t xml:space="preserve">The person against whom the allegation is made will need support during this period and the Irish Red Cross will provide advice on how to access the relevant support services. Peer support will be offered to both the young person involved and the person against whom the allegation has been made.  The same person will not support both parties. Support for the person against whom the allegation has been made will be external to the organisation. </w:t>
      </w: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 xml:space="preserve">Allegations against an Employee (Procedures) </w:t>
      </w:r>
    </w:p>
    <w:p w:rsidR="000961DA" w:rsidRPr="000961DA" w:rsidRDefault="000961DA" w:rsidP="00E94356"/>
    <w:p w:rsidR="000961DA" w:rsidRPr="000961DA" w:rsidRDefault="000961DA" w:rsidP="00E94356">
      <w:pPr>
        <w:jc w:val="both"/>
      </w:pPr>
      <w:r w:rsidRPr="000961DA">
        <w:t>Where an allegation is made against an employee of the Irish Red Cross the above procedures will apply with the following amendments.  The Secretary General will be responsible for implementing any procedural actions required in relation to the employee under advice from the National Safeguarding Officer.</w:t>
      </w:r>
    </w:p>
    <w:p w:rsidR="000961DA" w:rsidRPr="000961DA" w:rsidRDefault="000961DA" w:rsidP="00E94356">
      <w:pPr>
        <w:jc w:val="both"/>
        <w:rPr>
          <w:highlight w:val="yellow"/>
        </w:rPr>
      </w:pPr>
    </w:p>
    <w:p w:rsidR="000961DA" w:rsidRPr="000961DA" w:rsidRDefault="000961DA" w:rsidP="00E94356">
      <w:pPr>
        <w:jc w:val="both"/>
      </w:pPr>
      <w:r w:rsidRPr="000961DA">
        <w:t>If there is an allegation or suspicion in relation to the Secretary General, the Chairman of the Irish Red Cross, under advice from the National Safeguarding Officer, will deal with all procedural aspects relating to the Secretary General.</w:t>
      </w:r>
    </w:p>
    <w:p w:rsidR="000961DA" w:rsidRPr="000961DA" w:rsidRDefault="000961DA" w:rsidP="00E94356">
      <w:pPr>
        <w:ind w:left="283"/>
        <w:jc w:val="both"/>
      </w:pPr>
    </w:p>
    <w:p w:rsidR="000961DA" w:rsidRPr="000961DA" w:rsidRDefault="000961DA" w:rsidP="00E94356">
      <w:pPr>
        <w:jc w:val="both"/>
      </w:pPr>
      <w:r w:rsidRPr="000961DA">
        <w:t>If there is an allegation or suspicion in relation to the National Safeguarding Officer, the Secretary General will deal with all aspects of the case, including the reporting procedure.  The Secretary General will seek advice from the National Safeguarding Committee.</w:t>
      </w:r>
    </w:p>
    <w:p w:rsidR="000961DA" w:rsidRPr="000961DA" w:rsidRDefault="000961DA" w:rsidP="00E94356">
      <w:pPr>
        <w:jc w:val="both"/>
        <w:rPr>
          <w:b/>
        </w:rPr>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 xml:space="preserve">Communicating Our Policy </w:t>
      </w:r>
    </w:p>
    <w:p w:rsidR="000961DA" w:rsidRPr="000961DA" w:rsidRDefault="000961DA" w:rsidP="00E94356"/>
    <w:p w:rsidR="000961DA" w:rsidRPr="000961DA" w:rsidRDefault="000961DA" w:rsidP="009222F9">
      <w:pPr>
        <w:pStyle w:val="ListParagraph"/>
        <w:numPr>
          <w:ilvl w:val="0"/>
          <w:numId w:val="60"/>
        </w:numPr>
        <w:contextualSpacing w:val="0"/>
        <w:jc w:val="both"/>
      </w:pPr>
      <w:r w:rsidRPr="000961DA">
        <w:t xml:space="preserve">The Irish Red Cross will keep parents and guardians informed of all aspects of the programmes that their child is involved in. </w:t>
      </w:r>
    </w:p>
    <w:p w:rsidR="000961DA" w:rsidRPr="000961DA" w:rsidRDefault="000961DA" w:rsidP="00E94356">
      <w:pPr>
        <w:pStyle w:val="ListParagraph"/>
        <w:jc w:val="both"/>
      </w:pPr>
    </w:p>
    <w:p w:rsidR="000961DA" w:rsidRPr="000961DA" w:rsidRDefault="000961DA" w:rsidP="009222F9">
      <w:pPr>
        <w:pStyle w:val="ListParagraph"/>
        <w:numPr>
          <w:ilvl w:val="0"/>
          <w:numId w:val="60"/>
        </w:numPr>
        <w:contextualSpacing w:val="0"/>
        <w:jc w:val="both"/>
      </w:pPr>
      <w:r w:rsidRPr="000961DA">
        <w:t xml:space="preserve">A copy of our Safeguarding Policy is available on our website or on request. </w:t>
      </w:r>
    </w:p>
    <w:p w:rsidR="000961DA" w:rsidRPr="000961DA" w:rsidRDefault="000961DA" w:rsidP="00E94356">
      <w:pPr>
        <w:pStyle w:val="ListParagraph"/>
        <w:ind w:left="0"/>
        <w:jc w:val="both"/>
      </w:pPr>
    </w:p>
    <w:p w:rsidR="000961DA" w:rsidRPr="000961DA" w:rsidRDefault="000961DA" w:rsidP="009222F9">
      <w:pPr>
        <w:pStyle w:val="ListParagraph"/>
        <w:numPr>
          <w:ilvl w:val="0"/>
          <w:numId w:val="60"/>
        </w:numPr>
        <w:contextualSpacing w:val="0"/>
        <w:jc w:val="both"/>
      </w:pPr>
      <w:r w:rsidRPr="000961DA">
        <w:t xml:space="preserve">The Irish Red Cross Safeguarding Policy Statement should be displayed in all premises where our activities take place.  </w:t>
      </w:r>
    </w:p>
    <w:p w:rsidR="000961DA" w:rsidRPr="000961DA" w:rsidRDefault="000961DA" w:rsidP="00E94356">
      <w:pPr>
        <w:pStyle w:val="ListParagraph"/>
        <w:ind w:left="0"/>
        <w:jc w:val="both"/>
      </w:pPr>
    </w:p>
    <w:p w:rsidR="000961DA" w:rsidRPr="000961DA" w:rsidRDefault="000961DA" w:rsidP="009222F9">
      <w:pPr>
        <w:pStyle w:val="ListParagraph"/>
        <w:numPr>
          <w:ilvl w:val="0"/>
          <w:numId w:val="60"/>
        </w:numPr>
        <w:contextualSpacing w:val="0"/>
        <w:jc w:val="both"/>
      </w:pPr>
      <w:r w:rsidRPr="000961DA">
        <w:t>It is our practice to inform parents/guardians in the event of a child disclosing an incident of abuse, before referring to the statutory authorities, unless this could put the child in danger.</w:t>
      </w:r>
    </w:p>
    <w:p w:rsidR="000961DA" w:rsidRPr="000961DA" w:rsidRDefault="000961DA" w:rsidP="00E94356">
      <w:pPr>
        <w:pStyle w:val="ListParagraph"/>
        <w:jc w:val="both"/>
      </w:pPr>
    </w:p>
    <w:p w:rsidR="000961DA" w:rsidRPr="000961DA" w:rsidRDefault="000961DA" w:rsidP="009222F9">
      <w:pPr>
        <w:pStyle w:val="ListParagraph"/>
        <w:numPr>
          <w:ilvl w:val="0"/>
          <w:numId w:val="60"/>
        </w:numPr>
        <w:contextualSpacing w:val="0"/>
        <w:jc w:val="both"/>
      </w:pPr>
      <w:r w:rsidRPr="000961DA">
        <w:t xml:space="preserve">Young people will be given a fact sheet about our Safeguarding Policy and our complaints procedure with their membership cards. This will also be available on our website and the Irish Red Cross Youth Facebook page. </w:t>
      </w:r>
    </w:p>
    <w:p w:rsidR="000961DA" w:rsidRPr="000961DA" w:rsidRDefault="000961DA" w:rsidP="00E94356">
      <w:pPr>
        <w:pStyle w:val="ListParagraph"/>
        <w:jc w:val="both"/>
      </w:pPr>
    </w:p>
    <w:p w:rsidR="000961DA" w:rsidRPr="000961DA" w:rsidRDefault="000961DA" w:rsidP="009222F9">
      <w:pPr>
        <w:pStyle w:val="ListParagraph"/>
        <w:numPr>
          <w:ilvl w:val="0"/>
          <w:numId w:val="60"/>
        </w:numPr>
        <w:contextualSpacing w:val="0"/>
        <w:jc w:val="both"/>
      </w:pPr>
      <w:r w:rsidRPr="000961DA">
        <w:t>Consultation will take place with young people on a national level at the bi-annual National Youth Forum.</w:t>
      </w:r>
    </w:p>
    <w:p w:rsidR="000961DA" w:rsidRPr="000961DA" w:rsidRDefault="000961DA" w:rsidP="00E94356">
      <w:pPr>
        <w:pStyle w:val="ListParagraph"/>
        <w:ind w:left="0"/>
        <w:jc w:val="both"/>
      </w:pPr>
    </w:p>
    <w:p w:rsidR="000961DA" w:rsidRPr="000961DA" w:rsidRDefault="000961DA" w:rsidP="009222F9">
      <w:pPr>
        <w:pStyle w:val="ListParagraph"/>
        <w:numPr>
          <w:ilvl w:val="0"/>
          <w:numId w:val="60"/>
        </w:numPr>
        <w:contextualSpacing w:val="0"/>
        <w:jc w:val="both"/>
      </w:pPr>
      <w:r w:rsidRPr="000961DA">
        <w:t>When communicating about our Safeguarding Policy we will use alternative methods of communication where the audience has communication difficulties.</w:t>
      </w:r>
    </w:p>
    <w:p w:rsidR="000961DA" w:rsidRPr="000961DA" w:rsidRDefault="000961DA" w:rsidP="00E94356">
      <w:pPr>
        <w:jc w:val="both"/>
      </w:pPr>
    </w:p>
    <w:p w:rsidR="000961DA" w:rsidRPr="000961DA" w:rsidRDefault="000961DA" w:rsidP="00E94356">
      <w:pPr>
        <w:pStyle w:val="Heading2"/>
        <w:rPr>
          <w:rFonts w:ascii="Times New Roman" w:hAnsi="Times New Roman" w:cs="Times New Roman"/>
          <w:sz w:val="24"/>
          <w:szCs w:val="24"/>
        </w:rPr>
      </w:pPr>
      <w:r w:rsidRPr="000961DA">
        <w:rPr>
          <w:rFonts w:ascii="Times New Roman" w:hAnsi="Times New Roman" w:cs="Times New Roman"/>
          <w:sz w:val="24"/>
          <w:szCs w:val="24"/>
        </w:rPr>
        <w:t>Complaints Procedure in relation to Child Safety and Protection</w:t>
      </w:r>
    </w:p>
    <w:p w:rsidR="000961DA" w:rsidRPr="000961DA" w:rsidRDefault="000961DA" w:rsidP="00E94356">
      <w:pPr>
        <w:jc w:val="both"/>
      </w:pPr>
    </w:p>
    <w:p w:rsidR="000961DA" w:rsidRPr="000961DA" w:rsidRDefault="000961DA" w:rsidP="00E94356">
      <w:pPr>
        <w:jc w:val="both"/>
      </w:pPr>
      <w:r w:rsidRPr="000961DA">
        <w:t xml:space="preserve">The IRC is committed to ensuring the safety and welfare of all young people with whom we work. The IRC has put in place a complaints procedure to cover any situations which may arise, when young people or their parents/guardians are not happy with the way the young people were treated by the IRC. Complaints regarding the safety and welfare of young people should be directed to the National Safeguarding Officer in the Irish Red Cross. Other complaints should be directed to the person with whom the young person dealt with or the relevant senior volunteer/staff member </w:t>
      </w:r>
      <w:bookmarkEnd w:id="68"/>
    </w:p>
    <w:sectPr w:rsidR="000961DA" w:rsidRPr="000961DA" w:rsidSect="00B50CFB">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48" w:rsidRDefault="007B4948" w:rsidP="00BE1F33">
      <w:r>
        <w:separator/>
      </w:r>
    </w:p>
  </w:endnote>
  <w:endnote w:type="continuationSeparator" w:id="0">
    <w:p w:rsidR="007B4948" w:rsidRDefault="007B4948" w:rsidP="00BE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DA" w:rsidRDefault="000961DA">
    <w:pPr>
      <w:pStyle w:val="Footer"/>
      <w:jc w:val="right"/>
    </w:pPr>
    <w:r>
      <w:fldChar w:fldCharType="begin"/>
    </w:r>
    <w:r>
      <w:instrText xml:space="preserve"> PAGE   \* MERGEFORMAT </w:instrText>
    </w:r>
    <w:r>
      <w:fldChar w:fldCharType="separate"/>
    </w:r>
    <w:r w:rsidR="00DB5487">
      <w:rPr>
        <w:noProof/>
      </w:rPr>
      <w:t>2</w:t>
    </w:r>
    <w:r>
      <w:rPr>
        <w:noProof/>
      </w:rPr>
      <w:fldChar w:fldCharType="end"/>
    </w:r>
  </w:p>
  <w:p w:rsidR="000961DA" w:rsidRDefault="0009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48" w:rsidRDefault="007B4948" w:rsidP="00BE1F33">
      <w:r>
        <w:separator/>
      </w:r>
    </w:p>
  </w:footnote>
  <w:footnote w:type="continuationSeparator" w:id="0">
    <w:p w:rsidR="007B4948" w:rsidRDefault="007B4948" w:rsidP="00BE1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4D7"/>
      </v:shape>
    </w:pict>
  </w:numPicBullet>
  <w:abstractNum w:abstractNumId="0" w15:restartNumberingAfterBreak="0">
    <w:nsid w:val="018E468F"/>
    <w:multiLevelType w:val="hybridMultilevel"/>
    <w:tmpl w:val="54EEC148"/>
    <w:lvl w:ilvl="0" w:tplc="1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3DB"/>
    <w:multiLevelType w:val="hybridMultilevel"/>
    <w:tmpl w:val="33D83B7E"/>
    <w:lvl w:ilvl="0" w:tplc="045C92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20552"/>
    <w:multiLevelType w:val="hybridMultilevel"/>
    <w:tmpl w:val="512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22E4A"/>
    <w:multiLevelType w:val="hybridMultilevel"/>
    <w:tmpl w:val="F4E4747E"/>
    <w:lvl w:ilvl="0" w:tplc="08090017">
      <w:start w:val="1"/>
      <w:numFmt w:val="lowerLetter"/>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8C8073B"/>
    <w:multiLevelType w:val="hybridMultilevel"/>
    <w:tmpl w:val="4664BBA8"/>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5" w15:restartNumberingAfterBreak="0">
    <w:nsid w:val="08F1302D"/>
    <w:multiLevelType w:val="hybridMultilevel"/>
    <w:tmpl w:val="1F80F346"/>
    <w:lvl w:ilvl="0" w:tplc="08090017">
      <w:start w:val="1"/>
      <w:numFmt w:val="lowerLetter"/>
      <w:lvlText w:val="%1)"/>
      <w:lvlJc w:val="left"/>
      <w:pPr>
        <w:ind w:left="770" w:hanging="360"/>
      </w:p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10025777"/>
    <w:multiLevelType w:val="hybridMultilevel"/>
    <w:tmpl w:val="D9809C94"/>
    <w:lvl w:ilvl="0" w:tplc="18090001">
      <w:start w:val="1"/>
      <w:numFmt w:val="bullet"/>
      <w:lvlText w:val=""/>
      <w:lvlJc w:val="left"/>
      <w:pPr>
        <w:ind w:left="720" w:hanging="360"/>
      </w:pPr>
      <w:rPr>
        <w:rFonts w:ascii="Symbol" w:hAnsi="Symbol" w:hint="default"/>
      </w:rPr>
    </w:lvl>
    <w:lvl w:ilvl="1" w:tplc="792E5B4E">
      <w:start w:val="1"/>
      <w:numFmt w:val="lowerLetter"/>
      <w:lvlText w:val="%2)"/>
      <w:lvlJc w:val="left"/>
      <w:pPr>
        <w:ind w:left="1440" w:hanging="360"/>
      </w:pPr>
      <w:rPr>
        <w:rFonts w:hint="default"/>
        <w:b w:val="0"/>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15:restartNumberingAfterBreak="0">
    <w:nsid w:val="139566B6"/>
    <w:multiLevelType w:val="hybridMultilevel"/>
    <w:tmpl w:val="20B0891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5B5E7A"/>
    <w:multiLevelType w:val="hybridMultilevel"/>
    <w:tmpl w:val="30F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82299"/>
    <w:multiLevelType w:val="hybridMultilevel"/>
    <w:tmpl w:val="DA2E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14AFE"/>
    <w:multiLevelType w:val="hybridMultilevel"/>
    <w:tmpl w:val="88326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A6728B7"/>
    <w:multiLevelType w:val="hybridMultilevel"/>
    <w:tmpl w:val="3CDE9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01063C"/>
    <w:multiLevelType w:val="hybridMultilevel"/>
    <w:tmpl w:val="25F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F7586"/>
    <w:multiLevelType w:val="hybridMultilevel"/>
    <w:tmpl w:val="D3D4F81E"/>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4" w15:restartNumberingAfterBreak="0">
    <w:nsid w:val="1D1B591D"/>
    <w:multiLevelType w:val="hybridMultilevel"/>
    <w:tmpl w:val="12640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11410D"/>
    <w:multiLevelType w:val="hybridMultilevel"/>
    <w:tmpl w:val="30B4C23E"/>
    <w:lvl w:ilvl="0" w:tplc="08090017">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15:restartNumberingAfterBreak="0">
    <w:nsid w:val="22320209"/>
    <w:multiLevelType w:val="hybridMultilevel"/>
    <w:tmpl w:val="7794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3773E"/>
    <w:multiLevelType w:val="hybridMultilevel"/>
    <w:tmpl w:val="D3842DE2"/>
    <w:lvl w:ilvl="0" w:tplc="1EAE6E5C">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5AE3870"/>
    <w:multiLevelType w:val="hybridMultilevel"/>
    <w:tmpl w:val="D71873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64A2DCA"/>
    <w:multiLevelType w:val="hybridMultilevel"/>
    <w:tmpl w:val="967A6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B749B"/>
    <w:multiLevelType w:val="hybridMultilevel"/>
    <w:tmpl w:val="2E6EB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5571EB"/>
    <w:multiLevelType w:val="hybridMultilevel"/>
    <w:tmpl w:val="3E6AB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CB42243"/>
    <w:multiLevelType w:val="hybridMultilevel"/>
    <w:tmpl w:val="2DD2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12331"/>
    <w:multiLevelType w:val="hybridMultilevel"/>
    <w:tmpl w:val="843ED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18608D"/>
    <w:multiLevelType w:val="hybridMultilevel"/>
    <w:tmpl w:val="ABF438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3FE5761"/>
    <w:multiLevelType w:val="hybridMultilevel"/>
    <w:tmpl w:val="F9FCE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4FB2F89"/>
    <w:multiLevelType w:val="hybridMultilevel"/>
    <w:tmpl w:val="A64C3FF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237DD"/>
    <w:multiLevelType w:val="hybridMultilevel"/>
    <w:tmpl w:val="CCD8309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8316308"/>
    <w:multiLevelType w:val="hybridMultilevel"/>
    <w:tmpl w:val="0192AE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8500E69"/>
    <w:multiLevelType w:val="hybridMultilevel"/>
    <w:tmpl w:val="23B88BD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0" w15:restartNumberingAfterBreak="0">
    <w:nsid w:val="38B829CE"/>
    <w:multiLevelType w:val="hybridMultilevel"/>
    <w:tmpl w:val="AF528F66"/>
    <w:lvl w:ilvl="0" w:tplc="881AD89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8F55200"/>
    <w:multiLevelType w:val="hybridMultilevel"/>
    <w:tmpl w:val="7FDCC024"/>
    <w:lvl w:ilvl="0" w:tplc="0DF252DC">
      <w:start w:val="27"/>
      <w:numFmt w:val="decimal"/>
      <w:lvlText w:val="%1."/>
      <w:lvlJc w:val="left"/>
      <w:pPr>
        <w:ind w:left="360" w:hanging="360"/>
      </w:pPr>
      <w:rPr>
        <w:rFonts w:cs="Times New Roman"/>
      </w:rPr>
    </w:lvl>
    <w:lvl w:ilvl="1" w:tplc="1EAE6E5C">
      <w:start w:val="1"/>
      <w:numFmt w:val="lowerLetter"/>
      <w:lvlText w:val="(%2)"/>
      <w:lvlJc w:val="left"/>
      <w:pPr>
        <w:ind w:left="1080" w:hanging="360"/>
      </w:pPr>
      <w:rPr>
        <w:rFonts w:cs="Times New Roman"/>
      </w:rPr>
    </w:lvl>
    <w:lvl w:ilvl="2" w:tplc="0054EADA">
      <w:start w:val="1"/>
      <w:numFmt w:val="lowerRoman"/>
      <w:lvlText w:val="%3)"/>
      <w:lvlJc w:val="left"/>
      <w:pPr>
        <w:ind w:left="2340" w:hanging="720"/>
      </w:pPr>
    </w:lvl>
    <w:lvl w:ilvl="3" w:tplc="2A28A258">
      <w:start w:val="1"/>
      <w:numFmt w:val="decimal"/>
      <w:lvlText w:val="(%4)"/>
      <w:lvlJc w:val="left"/>
      <w:pPr>
        <w:ind w:left="2520" w:hanging="360"/>
      </w:pPr>
    </w:lvl>
    <w:lvl w:ilvl="4" w:tplc="0054EADA">
      <w:start w:val="1"/>
      <w:numFmt w:val="lowerRoman"/>
      <w:lvlText w:val="%5)"/>
      <w:lvlJc w:val="left"/>
      <w:pPr>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39605D92"/>
    <w:multiLevelType w:val="hybridMultilevel"/>
    <w:tmpl w:val="01E2BC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C536E0E"/>
    <w:multiLevelType w:val="hybridMultilevel"/>
    <w:tmpl w:val="92486996"/>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34" w15:restartNumberingAfterBreak="0">
    <w:nsid w:val="3E5E66AD"/>
    <w:multiLevelType w:val="hybridMultilevel"/>
    <w:tmpl w:val="CE1A5EAE"/>
    <w:lvl w:ilvl="0" w:tplc="CF0442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201822"/>
    <w:multiLevelType w:val="hybridMultilevel"/>
    <w:tmpl w:val="EEFE3B6E"/>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8E1A4A"/>
    <w:multiLevelType w:val="hybridMultilevel"/>
    <w:tmpl w:val="83BC49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4D41BA"/>
    <w:multiLevelType w:val="hybridMultilevel"/>
    <w:tmpl w:val="871CA4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6F90E95"/>
    <w:multiLevelType w:val="hybridMultilevel"/>
    <w:tmpl w:val="1E4A719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BAE161A"/>
    <w:multiLevelType w:val="hybridMultilevel"/>
    <w:tmpl w:val="AAF4054C"/>
    <w:lvl w:ilvl="0" w:tplc="08090001">
      <w:start w:val="1"/>
      <w:numFmt w:val="bullet"/>
      <w:lvlText w:val=""/>
      <w:lvlJc w:val="left"/>
      <w:pPr>
        <w:tabs>
          <w:tab w:val="num" w:pos="720"/>
        </w:tabs>
        <w:ind w:left="720" w:hanging="360"/>
      </w:pPr>
      <w:rPr>
        <w:rFonts w:ascii="Symbol" w:hAnsi="Symbol" w:hint="default"/>
      </w:rPr>
    </w:lvl>
    <w:lvl w:ilvl="1" w:tplc="AEA2F3BA">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4D7AF8"/>
    <w:multiLevelType w:val="hybridMultilevel"/>
    <w:tmpl w:val="DDB4E5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4E5671FA"/>
    <w:multiLevelType w:val="hybridMultilevel"/>
    <w:tmpl w:val="A844CE0A"/>
    <w:lvl w:ilvl="0" w:tplc="08090017">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EE7443A"/>
    <w:multiLevelType w:val="hybridMultilevel"/>
    <w:tmpl w:val="F648C690"/>
    <w:lvl w:ilvl="0" w:tplc="08090017">
      <w:start w:val="1"/>
      <w:numFmt w:val="lowerLetter"/>
      <w:lvlText w:val="%1)"/>
      <w:lvlJc w:val="left"/>
      <w:pPr>
        <w:ind w:left="720" w:hanging="360"/>
      </w:pPr>
    </w:lvl>
    <w:lvl w:ilvl="1" w:tplc="4D2262B0">
      <w:start w:val="1"/>
      <w:numFmt w:val="bullet"/>
      <w:lvlText w:val=""/>
      <w:lvlJc w:val="left"/>
      <w:pPr>
        <w:ind w:left="360" w:hanging="360"/>
      </w:pPr>
      <w:rPr>
        <w:rFonts w:ascii="Symbol" w:hAnsi="Symbol" w:hint="default"/>
      </w:rPr>
    </w:lvl>
    <w:lvl w:ilvl="2" w:tplc="08090017">
      <w:start w:val="1"/>
      <w:numFmt w:val="lowerLetter"/>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00067"/>
    <w:multiLevelType w:val="hybridMultilevel"/>
    <w:tmpl w:val="15629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447689"/>
    <w:multiLevelType w:val="hybridMultilevel"/>
    <w:tmpl w:val="86AA89B4"/>
    <w:lvl w:ilvl="0" w:tplc="1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EE0002"/>
    <w:multiLevelType w:val="hybridMultilevel"/>
    <w:tmpl w:val="E94452AC"/>
    <w:lvl w:ilvl="0" w:tplc="154A320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61123A9"/>
    <w:multiLevelType w:val="hybridMultilevel"/>
    <w:tmpl w:val="7BFCD2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89021E"/>
    <w:multiLevelType w:val="hybridMultilevel"/>
    <w:tmpl w:val="82AA23D4"/>
    <w:lvl w:ilvl="0" w:tplc="E462203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40A1EFD"/>
    <w:multiLevelType w:val="hybridMultilevel"/>
    <w:tmpl w:val="1FC6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821792"/>
    <w:multiLevelType w:val="hybridMultilevel"/>
    <w:tmpl w:val="4100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BB50DA"/>
    <w:multiLevelType w:val="hybridMultilevel"/>
    <w:tmpl w:val="DD7441AC"/>
    <w:lvl w:ilvl="0" w:tplc="1EAE6E5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A297616"/>
    <w:multiLevelType w:val="hybridMultilevel"/>
    <w:tmpl w:val="91E2FDC8"/>
    <w:lvl w:ilvl="0" w:tplc="B8A4EAC8">
      <w:start w:val="4"/>
      <w:numFmt w:val="lowerLetter"/>
      <w:lvlText w:val="(%1)"/>
      <w:lvlJc w:val="left"/>
      <w:pPr>
        <w:ind w:left="92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6F067770"/>
    <w:multiLevelType w:val="hybridMultilevel"/>
    <w:tmpl w:val="DF349306"/>
    <w:lvl w:ilvl="0" w:tplc="078E2140">
      <w:start w:val="1"/>
      <w:numFmt w:val="lowerLetter"/>
      <w:lvlText w:val="(%1)"/>
      <w:lvlJc w:val="left"/>
      <w:pPr>
        <w:tabs>
          <w:tab w:val="num" w:pos="1083"/>
        </w:tabs>
        <w:ind w:left="1083" w:hanging="360"/>
      </w:pPr>
    </w:lvl>
    <w:lvl w:ilvl="1" w:tplc="08090019">
      <w:start w:val="1"/>
      <w:numFmt w:val="lowerLetter"/>
      <w:lvlText w:val="%2."/>
      <w:lvlJc w:val="left"/>
      <w:pPr>
        <w:tabs>
          <w:tab w:val="num" w:pos="1803"/>
        </w:tabs>
        <w:ind w:left="1803"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3" w15:restartNumberingAfterBreak="0">
    <w:nsid w:val="75226A6E"/>
    <w:multiLevelType w:val="hybridMultilevel"/>
    <w:tmpl w:val="8FA05466"/>
    <w:lvl w:ilvl="0" w:tplc="18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4" w15:restartNumberingAfterBreak="0">
    <w:nsid w:val="770254E6"/>
    <w:multiLevelType w:val="hybridMultilevel"/>
    <w:tmpl w:val="79FADCA6"/>
    <w:lvl w:ilvl="0" w:tplc="AE9AD20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D9D4CE2"/>
    <w:multiLevelType w:val="hybridMultilevel"/>
    <w:tmpl w:val="EE3E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0F55C9"/>
    <w:multiLevelType w:val="hybridMultilevel"/>
    <w:tmpl w:val="8ECA70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7" w15:restartNumberingAfterBreak="0">
    <w:nsid w:val="7E584310"/>
    <w:multiLevelType w:val="hybridMultilevel"/>
    <w:tmpl w:val="3122545A"/>
    <w:lvl w:ilvl="0" w:tplc="D1DC96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886B29"/>
    <w:multiLevelType w:val="hybridMultilevel"/>
    <w:tmpl w:val="60BC69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FB92170"/>
    <w:multiLevelType w:val="hybridMultilevel"/>
    <w:tmpl w:val="2152A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3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2"/>
  </w:num>
  <w:num w:numId="10">
    <w:abstractNumId w:val="41"/>
  </w:num>
  <w:num w:numId="11">
    <w:abstractNumId w:val="47"/>
  </w:num>
  <w:num w:numId="12">
    <w:abstractNumId w:val="1"/>
  </w:num>
  <w:num w:numId="13">
    <w:abstractNumId w:val="57"/>
  </w:num>
  <w:num w:numId="14">
    <w:abstractNumId w:val="30"/>
  </w:num>
  <w:num w:numId="15">
    <w:abstractNumId w:val="59"/>
  </w:num>
  <w:num w:numId="16">
    <w:abstractNumId w:val="46"/>
  </w:num>
  <w:num w:numId="17">
    <w:abstractNumId w:val="45"/>
  </w:num>
  <w:num w:numId="18">
    <w:abstractNumId w:val="14"/>
  </w:num>
  <w:num w:numId="19">
    <w:abstractNumId w:val="21"/>
  </w:num>
  <w:num w:numId="20">
    <w:abstractNumId w:val="19"/>
  </w:num>
  <w:num w:numId="21">
    <w:abstractNumId w:val="54"/>
  </w:num>
  <w:num w:numId="22">
    <w:abstractNumId w:val="36"/>
  </w:num>
  <w:num w:numId="23">
    <w:abstractNumId w:val="9"/>
  </w:num>
  <w:num w:numId="24">
    <w:abstractNumId w:val="23"/>
  </w:num>
  <w:num w:numId="25">
    <w:abstractNumId w:val="43"/>
  </w:num>
  <w:num w:numId="26">
    <w:abstractNumId w:val="32"/>
  </w:num>
  <w:num w:numId="27">
    <w:abstractNumId w:val="34"/>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3"/>
  </w:num>
  <w:num w:numId="31">
    <w:abstractNumId w:val="4"/>
  </w:num>
  <w:num w:numId="32">
    <w:abstractNumId w:val="11"/>
  </w:num>
  <w:num w:numId="33">
    <w:abstractNumId w:val="37"/>
  </w:num>
  <w:num w:numId="34">
    <w:abstractNumId w:val="38"/>
  </w:num>
  <w:num w:numId="35">
    <w:abstractNumId w:val="18"/>
  </w:num>
  <w:num w:numId="36">
    <w:abstractNumId w:val="7"/>
  </w:num>
  <w:num w:numId="37">
    <w:abstractNumId w:val="27"/>
  </w:num>
  <w:num w:numId="38">
    <w:abstractNumId w:val="24"/>
  </w:num>
  <w:num w:numId="39">
    <w:abstractNumId w:val="40"/>
  </w:num>
  <w:num w:numId="40">
    <w:abstractNumId w:val="56"/>
  </w:num>
  <w:num w:numId="41">
    <w:abstractNumId w:val="0"/>
  </w:num>
  <w:num w:numId="42">
    <w:abstractNumId w:val="28"/>
  </w:num>
  <w:num w:numId="43">
    <w:abstractNumId w:val="44"/>
  </w:num>
  <w:num w:numId="44">
    <w:abstractNumId w:val="35"/>
  </w:num>
  <w:num w:numId="45">
    <w:abstractNumId w:val="20"/>
  </w:num>
  <w:num w:numId="46">
    <w:abstractNumId w:val="58"/>
  </w:num>
  <w:num w:numId="47">
    <w:abstractNumId w:val="39"/>
  </w:num>
  <w:num w:numId="48">
    <w:abstractNumId w:val="10"/>
  </w:num>
  <w:num w:numId="49">
    <w:abstractNumId w:val="53"/>
  </w:num>
  <w:num w:numId="50">
    <w:abstractNumId w:val="12"/>
  </w:num>
  <w:num w:numId="51">
    <w:abstractNumId w:val="22"/>
  </w:num>
  <w:num w:numId="52">
    <w:abstractNumId w:val="49"/>
  </w:num>
  <w:num w:numId="53">
    <w:abstractNumId w:val="8"/>
  </w:num>
  <w:num w:numId="54">
    <w:abstractNumId w:val="2"/>
  </w:num>
  <w:num w:numId="55">
    <w:abstractNumId w:val="48"/>
  </w:num>
  <w:num w:numId="56">
    <w:abstractNumId w:val="26"/>
  </w:num>
  <w:num w:numId="57">
    <w:abstractNumId w:val="25"/>
  </w:num>
  <w:num w:numId="58">
    <w:abstractNumId w:val="29"/>
  </w:num>
  <w:num w:numId="59">
    <w:abstractNumId w:val="16"/>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E2"/>
    <w:rsid w:val="00034740"/>
    <w:rsid w:val="000961DA"/>
    <w:rsid w:val="000F1F51"/>
    <w:rsid w:val="00196F4B"/>
    <w:rsid w:val="002A461F"/>
    <w:rsid w:val="002C73D8"/>
    <w:rsid w:val="003052CE"/>
    <w:rsid w:val="003108EE"/>
    <w:rsid w:val="003303BB"/>
    <w:rsid w:val="0036251B"/>
    <w:rsid w:val="003642B4"/>
    <w:rsid w:val="003F70BC"/>
    <w:rsid w:val="0051105B"/>
    <w:rsid w:val="005525F7"/>
    <w:rsid w:val="00566FA6"/>
    <w:rsid w:val="005B25E2"/>
    <w:rsid w:val="005D4491"/>
    <w:rsid w:val="00620B0A"/>
    <w:rsid w:val="00652E41"/>
    <w:rsid w:val="006A6E81"/>
    <w:rsid w:val="006D377B"/>
    <w:rsid w:val="006E6AE2"/>
    <w:rsid w:val="00712F18"/>
    <w:rsid w:val="007139FF"/>
    <w:rsid w:val="007B4948"/>
    <w:rsid w:val="007B5EE7"/>
    <w:rsid w:val="008262BA"/>
    <w:rsid w:val="00847A7B"/>
    <w:rsid w:val="00850CE9"/>
    <w:rsid w:val="008D5386"/>
    <w:rsid w:val="009222F9"/>
    <w:rsid w:val="00940918"/>
    <w:rsid w:val="0097665D"/>
    <w:rsid w:val="009A0077"/>
    <w:rsid w:val="00AA6223"/>
    <w:rsid w:val="00B11B4E"/>
    <w:rsid w:val="00B12747"/>
    <w:rsid w:val="00B43BA7"/>
    <w:rsid w:val="00B4758A"/>
    <w:rsid w:val="00B50CFB"/>
    <w:rsid w:val="00B81C4D"/>
    <w:rsid w:val="00BE1F33"/>
    <w:rsid w:val="00C02F59"/>
    <w:rsid w:val="00C42515"/>
    <w:rsid w:val="00D026F5"/>
    <w:rsid w:val="00D11D20"/>
    <w:rsid w:val="00D467D3"/>
    <w:rsid w:val="00D478E6"/>
    <w:rsid w:val="00D64FC6"/>
    <w:rsid w:val="00DB5487"/>
    <w:rsid w:val="00DB65C3"/>
    <w:rsid w:val="00DE1CAA"/>
    <w:rsid w:val="00E66076"/>
    <w:rsid w:val="00E943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64765-A528-4417-9E7F-29436FE3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E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B25E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B25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1DA"/>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E2"/>
    <w:rPr>
      <w:rFonts w:ascii="Cambria" w:eastAsia="Times New Roman" w:hAnsi="Cambria" w:cs="Times New Roman"/>
      <w:b/>
      <w:bCs/>
      <w:color w:val="365F91"/>
      <w:sz w:val="28"/>
      <w:szCs w:val="28"/>
      <w:lang w:val="en-GB" w:eastAsia="en-GB"/>
    </w:rPr>
  </w:style>
  <w:style w:type="character" w:customStyle="1" w:styleId="Heading2Char">
    <w:name w:val="Heading 2 Char"/>
    <w:basedOn w:val="DefaultParagraphFont"/>
    <w:link w:val="Heading2"/>
    <w:rsid w:val="005B25E2"/>
    <w:rPr>
      <w:rFonts w:asciiTheme="majorHAnsi" w:eastAsiaTheme="majorEastAsia" w:hAnsiTheme="majorHAnsi" w:cstheme="majorBidi"/>
      <w:b/>
      <w:bCs/>
      <w:color w:val="4F81BD" w:themeColor="accent1"/>
      <w:sz w:val="26"/>
      <w:szCs w:val="26"/>
      <w:lang w:val="en-GB" w:eastAsia="en-GB"/>
    </w:rPr>
  </w:style>
  <w:style w:type="character" w:customStyle="1" w:styleId="FootnoteTextChar">
    <w:name w:val="Footnote Text Char"/>
    <w:basedOn w:val="DefaultParagraphFont"/>
    <w:link w:val="FootnoteText"/>
    <w:locked/>
    <w:rsid w:val="005B25E2"/>
    <w:rPr>
      <w:lang w:eastAsia="en-GB"/>
    </w:rPr>
  </w:style>
  <w:style w:type="paragraph" w:styleId="FootnoteText">
    <w:name w:val="footnote text"/>
    <w:basedOn w:val="Normal"/>
    <w:link w:val="FootnoteTextChar"/>
    <w:rsid w:val="005B25E2"/>
    <w:rPr>
      <w:rFonts w:asciiTheme="minorHAnsi" w:eastAsiaTheme="minorHAnsi" w:hAnsiTheme="minorHAnsi" w:cstheme="minorBidi"/>
      <w:sz w:val="22"/>
      <w:szCs w:val="22"/>
      <w:lang w:val="en-US"/>
    </w:rPr>
  </w:style>
  <w:style w:type="character" w:customStyle="1" w:styleId="FootnoteTextChar1">
    <w:name w:val="Footnote Text Char1"/>
    <w:basedOn w:val="DefaultParagraphFont"/>
    <w:uiPriority w:val="99"/>
    <w:semiHidden/>
    <w:rsid w:val="005B25E2"/>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5B25E2"/>
    <w:pPr>
      <w:ind w:left="720"/>
      <w:contextualSpacing/>
    </w:pPr>
  </w:style>
  <w:style w:type="paragraph" w:customStyle="1" w:styleId="msonormalcxspmiddle">
    <w:name w:val="msonormalcxspmiddle"/>
    <w:basedOn w:val="Normal"/>
    <w:rsid w:val="005B25E2"/>
    <w:pPr>
      <w:spacing w:before="100" w:beforeAutospacing="1" w:after="100" w:afterAutospacing="1"/>
    </w:pPr>
  </w:style>
  <w:style w:type="paragraph" w:customStyle="1" w:styleId="msonormalcxsplast">
    <w:name w:val="msonormalcxsplast"/>
    <w:basedOn w:val="Normal"/>
    <w:rsid w:val="005B25E2"/>
    <w:pPr>
      <w:spacing w:before="100" w:beforeAutospacing="1" w:after="100" w:afterAutospacing="1"/>
    </w:pPr>
  </w:style>
  <w:style w:type="paragraph" w:customStyle="1" w:styleId="msonormalcxspmiddlecxspmiddle">
    <w:name w:val="msonormalcxspmiddlecxspmiddle"/>
    <w:basedOn w:val="Normal"/>
    <w:rsid w:val="005B25E2"/>
    <w:pPr>
      <w:spacing w:line="336" w:lineRule="atLeast"/>
    </w:pPr>
    <w:rPr>
      <w:sz w:val="19"/>
      <w:szCs w:val="19"/>
      <w:lang w:val="en-IE" w:eastAsia="en-IE"/>
    </w:rPr>
  </w:style>
  <w:style w:type="paragraph" w:customStyle="1" w:styleId="msonormalcxspmiddlecxsplast">
    <w:name w:val="msonormalcxspmiddlecxsplast"/>
    <w:basedOn w:val="Normal"/>
    <w:rsid w:val="005B25E2"/>
    <w:pPr>
      <w:spacing w:line="336" w:lineRule="atLeast"/>
    </w:pPr>
    <w:rPr>
      <w:sz w:val="19"/>
      <w:szCs w:val="19"/>
      <w:lang w:val="en-IE" w:eastAsia="en-IE"/>
    </w:rPr>
  </w:style>
  <w:style w:type="paragraph" w:styleId="TOC1">
    <w:name w:val="toc 1"/>
    <w:basedOn w:val="Normal"/>
    <w:next w:val="Normal"/>
    <w:autoRedefine/>
    <w:uiPriority w:val="39"/>
    <w:unhideWhenUsed/>
    <w:rsid w:val="005B25E2"/>
    <w:pPr>
      <w:tabs>
        <w:tab w:val="left" w:pos="1100"/>
        <w:tab w:val="right" w:leader="dot" w:pos="8296"/>
        <w:tab w:val="right" w:leader="dot" w:pos="9016"/>
      </w:tabs>
      <w:spacing w:after="100"/>
      <w:jc w:val="center"/>
    </w:pPr>
    <w:rPr>
      <w:b/>
      <w:noProof/>
    </w:rPr>
  </w:style>
  <w:style w:type="character" w:styleId="Hyperlink">
    <w:name w:val="Hyperlink"/>
    <w:basedOn w:val="DefaultParagraphFont"/>
    <w:uiPriority w:val="99"/>
    <w:unhideWhenUsed/>
    <w:rsid w:val="005B25E2"/>
    <w:rPr>
      <w:color w:val="0000FF"/>
      <w:u w:val="single"/>
    </w:rPr>
  </w:style>
  <w:style w:type="paragraph" w:customStyle="1" w:styleId="msonormalcxspmiddlecxspmiddlecxspmiddle">
    <w:name w:val="msonormalcxspmiddlecxspmiddlecxspmiddle"/>
    <w:basedOn w:val="Normal"/>
    <w:rsid w:val="005B25E2"/>
    <w:pPr>
      <w:spacing w:before="100" w:beforeAutospacing="1" w:after="100" w:afterAutospacing="1"/>
    </w:pPr>
  </w:style>
  <w:style w:type="paragraph" w:customStyle="1" w:styleId="msonormalcxspmiddlecxspmiddlecxsplast">
    <w:name w:val="msonormalcxspmiddlecxspmiddlecxsplast"/>
    <w:basedOn w:val="Normal"/>
    <w:rsid w:val="005B25E2"/>
    <w:pPr>
      <w:spacing w:before="100" w:beforeAutospacing="1" w:after="100" w:afterAutospacing="1"/>
    </w:pPr>
  </w:style>
  <w:style w:type="paragraph" w:styleId="Footer">
    <w:name w:val="footer"/>
    <w:basedOn w:val="Normal"/>
    <w:link w:val="FooterChar"/>
    <w:uiPriority w:val="99"/>
    <w:unhideWhenUsed/>
    <w:rsid w:val="005B25E2"/>
    <w:pPr>
      <w:tabs>
        <w:tab w:val="center" w:pos="4513"/>
        <w:tab w:val="right" w:pos="9026"/>
      </w:tabs>
    </w:pPr>
  </w:style>
  <w:style w:type="character" w:customStyle="1" w:styleId="FooterChar">
    <w:name w:val="Footer Char"/>
    <w:basedOn w:val="DefaultParagraphFont"/>
    <w:link w:val="Footer"/>
    <w:uiPriority w:val="99"/>
    <w:rsid w:val="005B25E2"/>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rsid w:val="005B25E2"/>
    <w:pPr>
      <w:spacing w:after="100"/>
      <w:ind w:left="240"/>
    </w:pPr>
  </w:style>
  <w:style w:type="paragraph" w:styleId="BalloonText">
    <w:name w:val="Balloon Text"/>
    <w:basedOn w:val="Normal"/>
    <w:link w:val="BalloonTextChar"/>
    <w:uiPriority w:val="99"/>
    <w:semiHidden/>
    <w:unhideWhenUsed/>
    <w:rsid w:val="005B25E2"/>
    <w:rPr>
      <w:rFonts w:ascii="Tahoma" w:hAnsi="Tahoma" w:cs="Tahoma"/>
      <w:sz w:val="16"/>
      <w:szCs w:val="16"/>
    </w:rPr>
  </w:style>
  <w:style w:type="character" w:customStyle="1" w:styleId="BalloonTextChar">
    <w:name w:val="Balloon Text Char"/>
    <w:basedOn w:val="DefaultParagraphFont"/>
    <w:link w:val="BalloonText"/>
    <w:uiPriority w:val="99"/>
    <w:semiHidden/>
    <w:rsid w:val="005B25E2"/>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5B25E2"/>
    <w:pPr>
      <w:tabs>
        <w:tab w:val="center" w:pos="4513"/>
        <w:tab w:val="right" w:pos="9026"/>
      </w:tabs>
    </w:pPr>
  </w:style>
  <w:style w:type="character" w:customStyle="1" w:styleId="HeaderChar">
    <w:name w:val="Header Char"/>
    <w:basedOn w:val="DefaultParagraphFont"/>
    <w:link w:val="Header"/>
    <w:uiPriority w:val="99"/>
    <w:semiHidden/>
    <w:rsid w:val="005B25E2"/>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B25E2"/>
    <w:rPr>
      <w:sz w:val="16"/>
      <w:szCs w:val="16"/>
    </w:rPr>
  </w:style>
  <w:style w:type="paragraph" w:styleId="CommentText">
    <w:name w:val="annotation text"/>
    <w:basedOn w:val="Normal"/>
    <w:link w:val="CommentTextChar"/>
    <w:uiPriority w:val="99"/>
    <w:semiHidden/>
    <w:unhideWhenUsed/>
    <w:rsid w:val="005B25E2"/>
    <w:rPr>
      <w:sz w:val="20"/>
      <w:szCs w:val="20"/>
    </w:rPr>
  </w:style>
  <w:style w:type="character" w:customStyle="1" w:styleId="CommentTextChar">
    <w:name w:val="Comment Text Char"/>
    <w:basedOn w:val="DefaultParagraphFont"/>
    <w:link w:val="CommentText"/>
    <w:uiPriority w:val="99"/>
    <w:semiHidden/>
    <w:rsid w:val="005B25E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B25E2"/>
    <w:rPr>
      <w:b/>
      <w:bCs/>
    </w:rPr>
  </w:style>
  <w:style w:type="character" w:customStyle="1" w:styleId="CommentSubjectChar">
    <w:name w:val="Comment Subject Char"/>
    <w:basedOn w:val="CommentTextChar"/>
    <w:link w:val="CommentSubject"/>
    <w:uiPriority w:val="99"/>
    <w:semiHidden/>
    <w:rsid w:val="005B25E2"/>
    <w:rPr>
      <w:rFonts w:ascii="Times New Roman" w:eastAsia="Times New Roman" w:hAnsi="Times New Roman" w:cs="Times New Roman"/>
      <w:b/>
      <w:bCs/>
      <w:sz w:val="20"/>
      <w:szCs w:val="20"/>
      <w:lang w:val="en-GB" w:eastAsia="en-GB"/>
    </w:rPr>
  </w:style>
  <w:style w:type="character" w:styleId="FootnoteReference">
    <w:name w:val="footnote reference"/>
    <w:basedOn w:val="DefaultParagraphFont"/>
    <w:uiPriority w:val="99"/>
    <w:semiHidden/>
    <w:unhideWhenUsed/>
    <w:rsid w:val="005B25E2"/>
    <w:rPr>
      <w:vertAlign w:val="superscript"/>
    </w:rPr>
  </w:style>
  <w:style w:type="paragraph" w:styleId="NoSpacing">
    <w:name w:val="No Spacing"/>
    <w:link w:val="NoSpacingChar"/>
    <w:uiPriority w:val="1"/>
    <w:qFormat/>
    <w:rsid w:val="00B50CFB"/>
    <w:pPr>
      <w:spacing w:after="0" w:line="240" w:lineRule="auto"/>
    </w:pPr>
    <w:rPr>
      <w:lang w:val="en-IE"/>
    </w:rPr>
  </w:style>
  <w:style w:type="character" w:customStyle="1" w:styleId="NoSpacingChar">
    <w:name w:val="No Spacing Char"/>
    <w:basedOn w:val="DefaultParagraphFont"/>
    <w:link w:val="NoSpacing"/>
    <w:uiPriority w:val="1"/>
    <w:rsid w:val="00B50CFB"/>
    <w:rPr>
      <w:lang w:val="en-IE"/>
    </w:rPr>
  </w:style>
  <w:style w:type="paragraph" w:customStyle="1" w:styleId="Default">
    <w:name w:val="Default"/>
    <w:rsid w:val="00B81C4D"/>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Heading3Char">
    <w:name w:val="Heading 3 Char"/>
    <w:basedOn w:val="DefaultParagraphFont"/>
    <w:link w:val="Heading3"/>
    <w:uiPriority w:val="9"/>
    <w:semiHidden/>
    <w:rsid w:val="000961DA"/>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rishstatutebook.ie:80/plweb-cgi/fastweb?state_id=1260205763&amp;view=ag-view&amp;docrank=1&amp;numhitsfound=5&amp;query_rule=%28%28$query3%29%29%3Alegtitle&amp;query3=irish%20red%20cross&amp;docid=23292&amp;docdb=SIs&amp;dbname=Acts&amp;dbname=SIs&amp;sorting=none&amp;operator=and&amp;TemplateName=predoc.tmpl&amp;setCookie=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statutebook.ie:80/plweb-cgi/fastweb?state_id=1260205763&amp;view=ag-view&amp;numhitsfound=5&amp;query_rule=%28%28$query3%29%29%3Alegtitle&amp;query3=irish%20red%20cross&amp;docid=28614&amp;docdb=SIs&amp;dbname=Acts&amp;dbname=SIs&amp;sorting=none&amp;operator=and&amp;TemplateName=predoc.tmpl&amp;setCookie=1" TargetMode="External"/><Relationship Id="rId17" Type="http://schemas.openxmlformats.org/officeDocument/2006/relationships/hyperlink" Target="mailto:nso@redcross.ie" TargetMode="External"/><Relationship Id="rId2" Type="http://schemas.openxmlformats.org/officeDocument/2006/relationships/numbering" Target="numbering.xml"/><Relationship Id="rId16" Type="http://schemas.openxmlformats.org/officeDocument/2006/relationships/hyperlink" Target="http://www.irishstatutebook.ie:80/plweb-cgi/fastweb?state_id=1260205763&amp;view=ag-view&amp;docrank=4&amp;numhitsfound=5&amp;query_rule=%28%28$query3%29%29%3Alegtitle&amp;query3=irish%20red%20cross&amp;docid=3152&amp;docdb=SIs&amp;dbname=Acts&amp;dbname=SIs&amp;sorting=none&amp;operator=and&amp;TemplateName=predoc.tmpl&amp;setCooki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80/plweb-cgi/fastweb?state_id=1260205722&amp;view=ag-view&amp;docrank=2&amp;numhitsfound=3&amp;query_rule=%28%28$query3%29%29%3Alegtitle&amp;query3=red%20cross&amp;docid=13152&amp;docdb=Acts&amp;dbname=Acts&amp;sorting=none&amp;operator=and&amp;TemplateName=predoc.tmpl&amp;setCookie=1" TargetMode="External"/><Relationship Id="rId5" Type="http://schemas.openxmlformats.org/officeDocument/2006/relationships/webSettings" Target="webSettings.xml"/><Relationship Id="rId15" Type="http://schemas.openxmlformats.org/officeDocument/2006/relationships/hyperlink" Target="http://www.irishstatutebook.ie:80/plweb-cgi/fastweb?state_id=1260205763&amp;view=ag-view&amp;docrank=3&amp;numhitsfound=5&amp;query_rule=%28%28$query3%29%29%3Alegtitle&amp;query3=irish%20red%20cross&amp;docid=4530&amp;docdb=SIs&amp;dbname=Acts&amp;dbname=SIs&amp;sorting=none&amp;operator=and&amp;TemplateName=predoc.tmpl&amp;setCookie=1" TargetMode="External"/><Relationship Id="rId10" Type="http://schemas.openxmlformats.org/officeDocument/2006/relationships/hyperlink" Target="http://www.irishstatutebook.ie:80/plweb-cgi/fastweb?state_id=1260205722&amp;view=ag-view&amp;docrank=1&amp;numhitsfound=3&amp;query_rule=%28%28$query3%29%29%3Alegtitle&amp;query3=red%20cross&amp;docid=16199&amp;docdb=Acts&amp;dbname=Acts&amp;sorting=none&amp;operator=and&amp;TemplateName=predoc.tmpl&amp;setCooki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shstatutebook.ie:80/plweb-cgi/fastweb?state_id=1260205722&amp;view=ag-view&amp;numhitsfound=3&amp;query_rule=%28%28$query3%29%29%3Alegtitle&amp;query3=red%20cross&amp;docid=22356&amp;docdb=Acts&amp;dbname=Acts&amp;sorting=none&amp;operator=and&amp;TemplateName=predoc.tmpl&amp;setCookie=1" TargetMode="External"/><Relationship Id="rId14" Type="http://schemas.openxmlformats.org/officeDocument/2006/relationships/hyperlink" Target="http://www.irishstatutebook.ie:80/plweb-cgi/fastweb?state_id=1260205763&amp;view=ag-view&amp;docrank=2&amp;numhitsfound=5&amp;query_rule=%28%28$query3%29%29%3Alegtitle&amp;query3=irish%20red%20cross&amp;docid=7616&amp;docdb=SIs&amp;dbname=Acts&amp;dbname=SIs&amp;sorting=none&amp;operator=and&amp;TemplateName=predoc.tmpl&amp;setCookie=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B002-087C-4C93-9BDD-AC9D7A0D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15824</Words>
  <Characters>90203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Andrew Parle</cp:lastModifiedBy>
  <cp:revision>2</cp:revision>
  <cp:lastPrinted>2017-12-11T15:18:00Z</cp:lastPrinted>
  <dcterms:created xsi:type="dcterms:W3CDTF">2020-08-26T11:45:00Z</dcterms:created>
  <dcterms:modified xsi:type="dcterms:W3CDTF">2020-08-26T11:45:00Z</dcterms:modified>
</cp:coreProperties>
</file>