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AC" w:rsidRPr="00910E26" w:rsidRDefault="003B7CE8" w:rsidP="00910E26">
      <w:pPr>
        <w:tabs>
          <w:tab w:val="left" w:pos="720"/>
          <w:tab w:val="left" w:pos="1440"/>
          <w:tab w:val="right" w:pos="4947"/>
        </w:tabs>
        <w:rPr>
          <w:rFonts w:ascii="Arial" w:hAnsi="Arial" w:cs="Arial"/>
          <w:sz w:val="2"/>
        </w:rPr>
      </w:pPr>
      <w:r w:rsidRPr="00D122C3">
        <w:rPr>
          <w:rFonts w:ascii="Arial" w:hAnsi="Arial" w:cs="Arial"/>
        </w:rPr>
        <w:t xml:space="preserve"> </w:t>
      </w:r>
      <w:r w:rsidR="00336A4B">
        <w:rPr>
          <w:rFonts w:ascii="Arial" w:hAnsi="Arial" w:cs="Arial"/>
        </w:rPr>
        <w:t xml:space="preserve"> </w:t>
      </w:r>
      <w:r w:rsidR="00336A4B">
        <w:rPr>
          <w:rFonts w:ascii="Arial" w:hAnsi="Arial" w:cs="Arial"/>
        </w:rPr>
        <w:tab/>
      </w:r>
      <w:r w:rsidR="00336A4B">
        <w:rPr>
          <w:rFonts w:ascii="Arial" w:hAnsi="Arial" w:cs="Arial"/>
        </w:rPr>
        <w:tab/>
      </w:r>
      <w:r w:rsidR="00336A4B">
        <w:rPr>
          <w:rFonts w:ascii="Arial" w:hAnsi="Arial" w:cs="Arial"/>
        </w:rPr>
        <w:tab/>
      </w:r>
      <w:r w:rsidR="00910E26">
        <w:rPr>
          <w:rFonts w:ascii="Arial" w:hAnsi="Arial" w:cs="Arial"/>
        </w:rPr>
        <w:tab/>
      </w:r>
      <w:r w:rsidR="00910E26">
        <w:rPr>
          <w:rFonts w:ascii="Arial" w:hAnsi="Arial" w:cs="Arial"/>
        </w:rPr>
        <w:tab/>
      </w:r>
      <w:r w:rsidR="00910E26">
        <w:rPr>
          <w:rFonts w:ascii="Arial" w:hAnsi="Arial" w:cs="Arial"/>
        </w:rPr>
        <w:tab/>
      </w:r>
      <w:r w:rsidR="00910E26">
        <w:rPr>
          <w:rFonts w:ascii="Arial" w:hAnsi="Arial" w:cs="Arial"/>
        </w:rPr>
        <w:tab/>
      </w:r>
    </w:p>
    <w:p w:rsidR="008544DE" w:rsidRPr="008544DE" w:rsidRDefault="008544DE" w:rsidP="00CE24AC">
      <w:pPr>
        <w:ind w:left="720" w:firstLine="720"/>
        <w:rPr>
          <w:rFonts w:ascii="Arial" w:hAnsi="Arial" w:cs="Arial"/>
          <w:b/>
          <w:sz w:val="30"/>
          <w:szCs w:val="32"/>
        </w:rPr>
      </w:pPr>
      <w:r w:rsidRPr="008544DE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61B7A1BA" wp14:editId="5CC43B8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990850" cy="562610"/>
            <wp:effectExtent l="0" t="0" r="0" b="8890"/>
            <wp:wrapTight wrapText="bothSides">
              <wp:wrapPolygon edited="0">
                <wp:start x="1101" y="0"/>
                <wp:lineTo x="0" y="7314"/>
                <wp:lineTo x="0" y="14628"/>
                <wp:lineTo x="1101" y="21210"/>
                <wp:lineTo x="14859" y="21210"/>
                <wp:lineTo x="21462" y="13896"/>
                <wp:lineTo x="21462" y="6582"/>
                <wp:lineTo x="2889" y="0"/>
                <wp:lineTo x="1101" y="0"/>
              </wp:wrapPolygon>
            </wp:wrapTight>
            <wp:docPr id="1" name="Picture 1" descr="Image result for irish red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rish red cro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44DE">
        <w:rPr>
          <w:rFonts w:ascii="Arial" w:hAnsi="Arial" w:cs="Arial"/>
          <w:b/>
          <w:sz w:val="40"/>
          <w:szCs w:val="32"/>
        </w:rPr>
        <w:t xml:space="preserve">              </w:t>
      </w:r>
    </w:p>
    <w:p w:rsidR="006B6843" w:rsidRPr="008544DE" w:rsidRDefault="008544DE" w:rsidP="00CE24AC">
      <w:pPr>
        <w:ind w:left="720" w:firstLine="720"/>
        <w:rPr>
          <w:rFonts w:ascii="Arial" w:hAnsi="Arial" w:cs="Arial"/>
          <w:sz w:val="32"/>
          <w:szCs w:val="32"/>
        </w:rPr>
      </w:pPr>
      <w:r w:rsidRPr="008544DE">
        <w:rPr>
          <w:rFonts w:ascii="Arial" w:hAnsi="Arial" w:cs="Arial"/>
          <w:b/>
          <w:sz w:val="40"/>
          <w:szCs w:val="32"/>
        </w:rPr>
        <w:t xml:space="preserve">         </w:t>
      </w:r>
      <w:r w:rsidR="006B6843" w:rsidRPr="008544DE">
        <w:rPr>
          <w:rFonts w:ascii="Arial" w:hAnsi="Arial" w:cs="Arial"/>
          <w:b/>
          <w:sz w:val="40"/>
          <w:szCs w:val="32"/>
        </w:rPr>
        <w:t>Job Vacancy</w:t>
      </w:r>
    </w:p>
    <w:p w:rsidR="006B6843" w:rsidRPr="008544DE" w:rsidRDefault="006B6843">
      <w:pPr>
        <w:rPr>
          <w:rFonts w:ascii="Arial" w:hAnsi="Arial" w:cs="Arial"/>
          <w:sz w:val="6"/>
        </w:rPr>
      </w:pPr>
      <w:r w:rsidRPr="008544DE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6880"/>
      </w:tblGrid>
      <w:tr w:rsidR="00613682" w:rsidRPr="008544DE" w:rsidTr="00AF5D7C">
        <w:tc>
          <w:tcPr>
            <w:tcW w:w="0" w:type="auto"/>
          </w:tcPr>
          <w:p w:rsidR="006B6843" w:rsidRPr="008544DE" w:rsidRDefault="006B6843">
            <w:p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Job Title</w:t>
            </w:r>
            <w:r w:rsidR="003C71C6" w:rsidRPr="008544DE">
              <w:rPr>
                <w:rFonts w:ascii="Arial" w:hAnsi="Arial" w:cs="Arial"/>
                <w:sz w:val="23"/>
                <w:szCs w:val="25"/>
              </w:rPr>
              <w:t>:</w:t>
            </w:r>
          </w:p>
        </w:tc>
        <w:tc>
          <w:tcPr>
            <w:tcW w:w="0" w:type="auto"/>
          </w:tcPr>
          <w:p w:rsidR="00D122C3" w:rsidRDefault="00FF7DBA">
            <w:pPr>
              <w:rPr>
                <w:rFonts w:ascii="Arial" w:hAnsi="Arial" w:cs="Arial"/>
                <w:b/>
                <w:sz w:val="53"/>
                <w:szCs w:val="48"/>
              </w:rPr>
            </w:pPr>
            <w:r>
              <w:rPr>
                <w:rFonts w:ascii="Arial" w:hAnsi="Arial" w:cs="Arial"/>
                <w:b/>
                <w:sz w:val="53"/>
                <w:szCs w:val="48"/>
              </w:rPr>
              <w:t xml:space="preserve">Individual Giving </w:t>
            </w:r>
            <w:r w:rsidR="00CB6F6D" w:rsidRPr="004D2236">
              <w:rPr>
                <w:rFonts w:ascii="Arial" w:hAnsi="Arial" w:cs="Arial"/>
                <w:b/>
                <w:sz w:val="53"/>
                <w:szCs w:val="48"/>
              </w:rPr>
              <w:t>Executive</w:t>
            </w:r>
            <w:r>
              <w:rPr>
                <w:rFonts w:ascii="Arial" w:hAnsi="Arial" w:cs="Arial"/>
                <w:b/>
                <w:sz w:val="53"/>
                <w:szCs w:val="48"/>
              </w:rPr>
              <w:t xml:space="preserve"> </w:t>
            </w:r>
            <w:r w:rsidRPr="00FF0090">
              <w:rPr>
                <w:rFonts w:ascii="Arial" w:hAnsi="Arial" w:cs="Arial"/>
                <w:b/>
                <w:sz w:val="39"/>
                <w:szCs w:val="48"/>
              </w:rPr>
              <w:t>(</w:t>
            </w:r>
            <w:r w:rsidR="00FF0090" w:rsidRPr="00FF0090">
              <w:rPr>
                <w:rFonts w:ascii="Arial" w:hAnsi="Arial" w:cs="Arial"/>
                <w:b/>
                <w:sz w:val="39"/>
                <w:szCs w:val="48"/>
              </w:rPr>
              <w:t>Donor Development</w:t>
            </w:r>
            <w:r w:rsidRPr="00FF0090">
              <w:rPr>
                <w:rFonts w:ascii="Arial" w:hAnsi="Arial" w:cs="Arial"/>
                <w:b/>
                <w:sz w:val="39"/>
                <w:szCs w:val="48"/>
              </w:rPr>
              <w:t>)</w:t>
            </w:r>
          </w:p>
          <w:p w:rsidR="004D2236" w:rsidRPr="004D2236" w:rsidRDefault="004D2236">
            <w:pPr>
              <w:rPr>
                <w:rFonts w:ascii="Arial" w:hAnsi="Arial" w:cs="Arial"/>
                <w:b/>
                <w:sz w:val="27"/>
                <w:szCs w:val="48"/>
              </w:rPr>
            </w:pPr>
          </w:p>
        </w:tc>
      </w:tr>
      <w:tr w:rsidR="00613682" w:rsidRPr="008544DE" w:rsidTr="00AF5D7C">
        <w:tc>
          <w:tcPr>
            <w:tcW w:w="0" w:type="auto"/>
          </w:tcPr>
          <w:p w:rsidR="006B6843" w:rsidRPr="008544DE" w:rsidRDefault="006B6843" w:rsidP="002D3326">
            <w:p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Re</w:t>
            </w:r>
            <w:r w:rsidR="002D3326" w:rsidRPr="008544DE">
              <w:rPr>
                <w:rFonts w:ascii="Arial" w:hAnsi="Arial" w:cs="Arial"/>
                <w:sz w:val="23"/>
                <w:szCs w:val="25"/>
              </w:rPr>
              <w:t>sponsible</w:t>
            </w:r>
            <w:r w:rsidRPr="008544DE">
              <w:rPr>
                <w:rFonts w:ascii="Arial" w:hAnsi="Arial" w:cs="Arial"/>
                <w:sz w:val="23"/>
                <w:szCs w:val="25"/>
              </w:rPr>
              <w:t xml:space="preserve"> to</w:t>
            </w:r>
            <w:r w:rsidR="003C71C6" w:rsidRPr="008544DE">
              <w:rPr>
                <w:rFonts w:ascii="Arial" w:hAnsi="Arial" w:cs="Arial"/>
                <w:sz w:val="23"/>
                <w:szCs w:val="25"/>
              </w:rPr>
              <w:t>:</w:t>
            </w:r>
          </w:p>
        </w:tc>
        <w:tc>
          <w:tcPr>
            <w:tcW w:w="0" w:type="auto"/>
          </w:tcPr>
          <w:p w:rsidR="006B6843" w:rsidRPr="008544DE" w:rsidRDefault="00FF7DBA">
            <w:pPr>
              <w:rPr>
                <w:rFonts w:ascii="Arial" w:hAnsi="Arial" w:cs="Arial"/>
                <w:sz w:val="23"/>
                <w:szCs w:val="25"/>
              </w:rPr>
            </w:pPr>
            <w:r>
              <w:rPr>
                <w:rFonts w:ascii="Arial" w:hAnsi="Arial" w:cs="Arial"/>
                <w:sz w:val="23"/>
                <w:szCs w:val="25"/>
              </w:rPr>
              <w:t xml:space="preserve">Individual Giving </w:t>
            </w:r>
            <w:r w:rsidR="00CB6F6D" w:rsidRPr="008544DE">
              <w:rPr>
                <w:rFonts w:ascii="Arial" w:hAnsi="Arial" w:cs="Arial"/>
                <w:sz w:val="23"/>
                <w:szCs w:val="25"/>
              </w:rPr>
              <w:t>Manager</w:t>
            </w:r>
          </w:p>
          <w:p w:rsidR="00D122C3" w:rsidRPr="008544DE" w:rsidRDefault="00D122C3">
            <w:pPr>
              <w:rPr>
                <w:rFonts w:ascii="Arial" w:hAnsi="Arial" w:cs="Arial"/>
                <w:sz w:val="23"/>
                <w:szCs w:val="25"/>
              </w:rPr>
            </w:pPr>
          </w:p>
        </w:tc>
      </w:tr>
      <w:tr w:rsidR="00613682" w:rsidRPr="008544DE" w:rsidTr="00AF5D7C">
        <w:tc>
          <w:tcPr>
            <w:tcW w:w="0" w:type="auto"/>
          </w:tcPr>
          <w:p w:rsidR="006B6843" w:rsidRPr="008544DE" w:rsidRDefault="006B6843">
            <w:p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Works with</w:t>
            </w:r>
            <w:r w:rsidR="003C71C6" w:rsidRPr="008544DE">
              <w:rPr>
                <w:rFonts w:ascii="Arial" w:hAnsi="Arial" w:cs="Arial"/>
                <w:sz w:val="23"/>
                <w:szCs w:val="25"/>
              </w:rPr>
              <w:t>:</w:t>
            </w:r>
          </w:p>
        </w:tc>
        <w:tc>
          <w:tcPr>
            <w:tcW w:w="0" w:type="auto"/>
          </w:tcPr>
          <w:p w:rsidR="003C71C6" w:rsidRDefault="00713AED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IG</w:t>
            </w:r>
            <w:r w:rsidR="006B6843" w:rsidRPr="008544DE">
              <w:rPr>
                <w:rFonts w:ascii="Arial" w:hAnsi="Arial" w:cs="Arial"/>
                <w:sz w:val="23"/>
                <w:szCs w:val="25"/>
              </w:rPr>
              <w:t xml:space="preserve"> Manager, </w:t>
            </w:r>
            <w:r w:rsidR="00CB6F6D" w:rsidRPr="008544DE">
              <w:rPr>
                <w:rFonts w:ascii="Arial" w:hAnsi="Arial" w:cs="Arial"/>
                <w:sz w:val="23"/>
                <w:szCs w:val="25"/>
              </w:rPr>
              <w:t>Direct Marketing</w:t>
            </w:r>
            <w:r w:rsidR="00FF7DBA">
              <w:rPr>
                <w:rFonts w:ascii="Arial" w:hAnsi="Arial" w:cs="Arial"/>
                <w:sz w:val="23"/>
                <w:szCs w:val="25"/>
              </w:rPr>
              <w:t xml:space="preserve"> (</w:t>
            </w:r>
            <w:bookmarkStart w:id="0" w:name="_GoBack"/>
            <w:r w:rsidR="00FF7DBA">
              <w:rPr>
                <w:rFonts w:ascii="Arial" w:hAnsi="Arial" w:cs="Arial"/>
                <w:sz w:val="23"/>
                <w:szCs w:val="25"/>
              </w:rPr>
              <w:t>DM</w:t>
            </w:r>
            <w:bookmarkEnd w:id="0"/>
            <w:r w:rsidR="00FF7DBA">
              <w:rPr>
                <w:rFonts w:ascii="Arial" w:hAnsi="Arial" w:cs="Arial"/>
                <w:sz w:val="23"/>
                <w:szCs w:val="25"/>
              </w:rPr>
              <w:t>)</w:t>
            </w:r>
            <w:r w:rsidR="00CB6F6D" w:rsidRPr="008544DE">
              <w:rPr>
                <w:rFonts w:ascii="Arial" w:hAnsi="Arial" w:cs="Arial"/>
                <w:sz w:val="23"/>
                <w:szCs w:val="25"/>
              </w:rPr>
              <w:t xml:space="preserve"> Coordinator</w:t>
            </w:r>
            <w:r w:rsidR="004E78A6" w:rsidRPr="008544DE">
              <w:rPr>
                <w:rFonts w:ascii="Arial" w:hAnsi="Arial" w:cs="Arial"/>
                <w:sz w:val="23"/>
                <w:szCs w:val="25"/>
              </w:rPr>
              <w:t xml:space="preserve">, </w:t>
            </w:r>
            <w:r w:rsidR="00022A0A" w:rsidRPr="008544DE">
              <w:rPr>
                <w:rFonts w:ascii="Arial" w:hAnsi="Arial" w:cs="Arial"/>
                <w:sz w:val="23"/>
                <w:szCs w:val="25"/>
              </w:rPr>
              <w:t>Database Coordinator</w:t>
            </w:r>
            <w:r w:rsidRPr="008544DE">
              <w:rPr>
                <w:rFonts w:ascii="Arial" w:hAnsi="Arial" w:cs="Arial"/>
                <w:sz w:val="23"/>
                <w:szCs w:val="25"/>
              </w:rPr>
              <w:t>, IG Executive</w:t>
            </w:r>
            <w:r w:rsidR="00155218">
              <w:rPr>
                <w:rFonts w:ascii="Arial" w:hAnsi="Arial" w:cs="Arial"/>
                <w:sz w:val="23"/>
                <w:szCs w:val="25"/>
              </w:rPr>
              <w:t xml:space="preserve"> (donor care)</w:t>
            </w:r>
            <w:r w:rsidR="004E78A6" w:rsidRPr="008544DE">
              <w:rPr>
                <w:rFonts w:ascii="Arial" w:hAnsi="Arial" w:cs="Arial"/>
                <w:sz w:val="23"/>
                <w:szCs w:val="25"/>
              </w:rPr>
              <w:t xml:space="preserve"> </w:t>
            </w:r>
            <w:r w:rsidR="002D3326" w:rsidRPr="008544DE">
              <w:rPr>
                <w:rFonts w:ascii="Arial" w:hAnsi="Arial" w:cs="Arial"/>
                <w:sz w:val="23"/>
                <w:szCs w:val="25"/>
              </w:rPr>
              <w:t>and whole fundraising department</w:t>
            </w:r>
          </w:p>
          <w:p w:rsidR="00D122C3" w:rsidRPr="00FF7DBA" w:rsidRDefault="00AF07F2" w:rsidP="00FF7D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5"/>
              </w:rPr>
            </w:pPr>
            <w:r w:rsidRPr="00FF7DBA">
              <w:rPr>
                <w:rFonts w:ascii="Arial" w:hAnsi="Arial" w:cs="Arial"/>
                <w:sz w:val="23"/>
                <w:szCs w:val="25"/>
              </w:rPr>
              <w:t xml:space="preserve">External providers, e.g. creative and copywriting agencies, printers, call centre, </w:t>
            </w:r>
            <w:r w:rsidR="005537AA" w:rsidRPr="00FF7DBA">
              <w:rPr>
                <w:rFonts w:ascii="Arial" w:hAnsi="Arial" w:cs="Arial"/>
                <w:sz w:val="23"/>
                <w:szCs w:val="25"/>
              </w:rPr>
              <w:t>etc.</w:t>
            </w:r>
            <w:r w:rsidRPr="00FF7DBA">
              <w:rPr>
                <w:rFonts w:ascii="Arial" w:hAnsi="Arial" w:cs="Arial"/>
                <w:sz w:val="23"/>
                <w:szCs w:val="25"/>
              </w:rPr>
              <w:t xml:space="preserve"> </w:t>
            </w:r>
          </w:p>
          <w:p w:rsidR="00AF07F2" w:rsidRPr="008544DE" w:rsidRDefault="00AF07F2" w:rsidP="00D122C3">
            <w:pPr>
              <w:pStyle w:val="ListParagraph"/>
              <w:rPr>
                <w:rFonts w:ascii="Arial" w:hAnsi="Arial" w:cs="Arial"/>
                <w:sz w:val="23"/>
                <w:szCs w:val="25"/>
              </w:rPr>
            </w:pPr>
          </w:p>
        </w:tc>
      </w:tr>
      <w:tr w:rsidR="00613682" w:rsidRPr="008544DE" w:rsidTr="00AF5D7C">
        <w:tc>
          <w:tcPr>
            <w:tcW w:w="0" w:type="auto"/>
          </w:tcPr>
          <w:p w:rsidR="006B6843" w:rsidRPr="008544DE" w:rsidRDefault="002D3326">
            <w:p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Summary of role</w:t>
            </w:r>
            <w:r w:rsidR="003C71C6" w:rsidRPr="008544DE">
              <w:rPr>
                <w:rFonts w:ascii="Arial" w:hAnsi="Arial" w:cs="Arial"/>
                <w:sz w:val="23"/>
                <w:szCs w:val="25"/>
              </w:rPr>
              <w:t>:</w:t>
            </w:r>
          </w:p>
        </w:tc>
        <w:tc>
          <w:tcPr>
            <w:tcW w:w="0" w:type="auto"/>
          </w:tcPr>
          <w:p w:rsidR="007935EB" w:rsidRPr="008544DE" w:rsidRDefault="00CB6F6D" w:rsidP="007935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 xml:space="preserve">To support </w:t>
            </w:r>
            <w:r w:rsidR="004E78A6" w:rsidRPr="008544DE">
              <w:rPr>
                <w:rFonts w:ascii="Arial" w:hAnsi="Arial" w:cs="Arial"/>
                <w:sz w:val="23"/>
                <w:szCs w:val="25"/>
              </w:rPr>
              <w:t xml:space="preserve">individual </w:t>
            </w:r>
            <w:r w:rsidRPr="008544DE">
              <w:rPr>
                <w:rFonts w:ascii="Arial" w:hAnsi="Arial" w:cs="Arial"/>
                <w:sz w:val="23"/>
                <w:szCs w:val="25"/>
              </w:rPr>
              <w:t xml:space="preserve">giving </w:t>
            </w:r>
            <w:r w:rsidR="000E024D" w:rsidRPr="008544DE">
              <w:rPr>
                <w:rFonts w:ascii="Arial" w:hAnsi="Arial" w:cs="Arial"/>
                <w:sz w:val="23"/>
                <w:szCs w:val="25"/>
              </w:rPr>
              <w:t xml:space="preserve">(IG) </w:t>
            </w:r>
            <w:r w:rsidRPr="008544DE">
              <w:rPr>
                <w:rFonts w:ascii="Arial" w:hAnsi="Arial" w:cs="Arial"/>
                <w:sz w:val="23"/>
                <w:szCs w:val="25"/>
              </w:rPr>
              <w:t>to t</w:t>
            </w:r>
            <w:r w:rsidR="008B414C" w:rsidRPr="008544DE">
              <w:rPr>
                <w:rFonts w:ascii="Arial" w:hAnsi="Arial" w:cs="Arial"/>
                <w:sz w:val="23"/>
                <w:szCs w:val="25"/>
              </w:rPr>
              <w:t>he Irish Red Cross (IRC)</w:t>
            </w:r>
            <w:r w:rsidR="00A375A3" w:rsidRPr="008544DE">
              <w:rPr>
                <w:rFonts w:ascii="Arial" w:hAnsi="Arial" w:cs="Arial"/>
                <w:sz w:val="23"/>
                <w:szCs w:val="25"/>
              </w:rPr>
              <w:t xml:space="preserve"> through the acquisition,</w:t>
            </w:r>
            <w:r w:rsidR="004E78A6" w:rsidRPr="008544DE">
              <w:rPr>
                <w:rFonts w:ascii="Arial" w:hAnsi="Arial" w:cs="Arial"/>
                <w:sz w:val="23"/>
                <w:szCs w:val="25"/>
              </w:rPr>
              <w:t xml:space="preserve"> engagement, </w:t>
            </w:r>
            <w:r w:rsidR="00A375A3" w:rsidRPr="008544DE">
              <w:rPr>
                <w:rFonts w:ascii="Arial" w:hAnsi="Arial" w:cs="Arial"/>
                <w:sz w:val="23"/>
                <w:szCs w:val="25"/>
              </w:rPr>
              <w:t>retention</w:t>
            </w:r>
            <w:r w:rsidR="00F123F4" w:rsidRPr="008544DE">
              <w:rPr>
                <w:rFonts w:ascii="Arial" w:hAnsi="Arial" w:cs="Arial"/>
                <w:sz w:val="23"/>
                <w:szCs w:val="25"/>
              </w:rPr>
              <w:t xml:space="preserve">, </w:t>
            </w:r>
            <w:r w:rsidR="004E78A6" w:rsidRPr="008544DE">
              <w:rPr>
                <w:rFonts w:ascii="Arial" w:hAnsi="Arial" w:cs="Arial"/>
                <w:sz w:val="23"/>
                <w:szCs w:val="25"/>
              </w:rPr>
              <w:t>development</w:t>
            </w:r>
            <w:r w:rsidR="00A375A3" w:rsidRPr="008544DE">
              <w:rPr>
                <w:rFonts w:ascii="Arial" w:hAnsi="Arial" w:cs="Arial"/>
                <w:sz w:val="23"/>
                <w:szCs w:val="25"/>
              </w:rPr>
              <w:t xml:space="preserve"> </w:t>
            </w:r>
            <w:r w:rsidR="00F123F4" w:rsidRPr="008544DE">
              <w:rPr>
                <w:rFonts w:ascii="Arial" w:hAnsi="Arial" w:cs="Arial"/>
                <w:sz w:val="23"/>
                <w:szCs w:val="25"/>
              </w:rPr>
              <w:t xml:space="preserve">and tax-efficiency </w:t>
            </w:r>
            <w:r w:rsidR="00A375A3" w:rsidRPr="008544DE">
              <w:rPr>
                <w:rFonts w:ascii="Arial" w:hAnsi="Arial" w:cs="Arial"/>
                <w:sz w:val="23"/>
                <w:szCs w:val="25"/>
              </w:rPr>
              <w:t>of donors</w:t>
            </w:r>
          </w:p>
          <w:p w:rsidR="005028FF" w:rsidRPr="008544DE" w:rsidRDefault="00CB6F6D" w:rsidP="007935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To</w:t>
            </w:r>
            <w:r w:rsidR="00B770A7" w:rsidRPr="008544DE">
              <w:rPr>
                <w:rFonts w:ascii="Arial" w:hAnsi="Arial" w:cs="Arial"/>
                <w:sz w:val="23"/>
                <w:szCs w:val="25"/>
              </w:rPr>
              <w:t xml:space="preserve"> </w:t>
            </w:r>
            <w:r w:rsidR="007935EB" w:rsidRPr="008544DE">
              <w:rPr>
                <w:rFonts w:ascii="Arial" w:hAnsi="Arial" w:cs="Arial"/>
                <w:sz w:val="23"/>
                <w:szCs w:val="25"/>
              </w:rPr>
              <w:t xml:space="preserve">assist where necessary with </w:t>
            </w:r>
            <w:r w:rsidR="00B770A7" w:rsidRPr="008544DE">
              <w:rPr>
                <w:rFonts w:ascii="Arial" w:hAnsi="Arial" w:cs="Arial"/>
                <w:sz w:val="23"/>
                <w:szCs w:val="25"/>
              </w:rPr>
              <w:t>process</w:t>
            </w:r>
            <w:r w:rsidR="007935EB" w:rsidRPr="008544DE">
              <w:rPr>
                <w:rFonts w:ascii="Arial" w:hAnsi="Arial" w:cs="Arial"/>
                <w:sz w:val="23"/>
                <w:szCs w:val="25"/>
              </w:rPr>
              <w:t xml:space="preserve">ing donations and </w:t>
            </w:r>
            <w:r w:rsidR="005028FF" w:rsidRPr="008544DE">
              <w:rPr>
                <w:rFonts w:ascii="Arial" w:hAnsi="Arial" w:cs="Arial"/>
                <w:sz w:val="23"/>
                <w:szCs w:val="25"/>
              </w:rPr>
              <w:t>dea</w:t>
            </w:r>
            <w:r w:rsidR="004D5854" w:rsidRPr="008544DE">
              <w:rPr>
                <w:rFonts w:ascii="Arial" w:hAnsi="Arial" w:cs="Arial"/>
                <w:sz w:val="23"/>
                <w:szCs w:val="25"/>
              </w:rPr>
              <w:t>l</w:t>
            </w:r>
            <w:r w:rsidR="007935EB" w:rsidRPr="008544DE">
              <w:rPr>
                <w:rFonts w:ascii="Arial" w:hAnsi="Arial" w:cs="Arial"/>
                <w:sz w:val="23"/>
                <w:szCs w:val="25"/>
              </w:rPr>
              <w:t>ing</w:t>
            </w:r>
            <w:r w:rsidR="004D5854" w:rsidRPr="008544DE">
              <w:rPr>
                <w:rFonts w:ascii="Arial" w:hAnsi="Arial" w:cs="Arial"/>
                <w:sz w:val="23"/>
                <w:szCs w:val="25"/>
              </w:rPr>
              <w:t xml:space="preserve"> </w:t>
            </w:r>
            <w:r w:rsidR="005028FF" w:rsidRPr="008544DE">
              <w:rPr>
                <w:rFonts w:ascii="Arial" w:hAnsi="Arial" w:cs="Arial"/>
                <w:sz w:val="23"/>
                <w:szCs w:val="25"/>
              </w:rPr>
              <w:t xml:space="preserve">with enquiries from donors and </w:t>
            </w:r>
            <w:r w:rsidR="00676E48" w:rsidRPr="008544DE">
              <w:rPr>
                <w:rFonts w:ascii="Arial" w:hAnsi="Arial" w:cs="Arial"/>
                <w:sz w:val="23"/>
                <w:szCs w:val="25"/>
              </w:rPr>
              <w:t>the public</w:t>
            </w:r>
            <w:r w:rsidR="007935EB" w:rsidRPr="008544DE">
              <w:rPr>
                <w:rFonts w:ascii="Arial" w:hAnsi="Arial" w:cs="Arial"/>
                <w:sz w:val="23"/>
                <w:szCs w:val="25"/>
              </w:rPr>
              <w:t>.</w:t>
            </w:r>
          </w:p>
          <w:p w:rsidR="005A7099" w:rsidRPr="008544DE" w:rsidRDefault="005A7099" w:rsidP="008B41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 xml:space="preserve">To contribute to the work of </w:t>
            </w:r>
            <w:r w:rsidR="008B414C" w:rsidRPr="008544DE">
              <w:rPr>
                <w:rFonts w:ascii="Arial" w:hAnsi="Arial" w:cs="Arial"/>
                <w:sz w:val="23"/>
                <w:szCs w:val="25"/>
              </w:rPr>
              <w:t xml:space="preserve">IRC </w:t>
            </w:r>
            <w:r w:rsidR="00CB6F6D" w:rsidRPr="008544DE">
              <w:rPr>
                <w:rFonts w:ascii="Arial" w:hAnsi="Arial" w:cs="Arial"/>
                <w:sz w:val="23"/>
                <w:szCs w:val="25"/>
              </w:rPr>
              <w:t>as a</w:t>
            </w:r>
            <w:r w:rsidRPr="008544DE">
              <w:rPr>
                <w:rFonts w:ascii="Arial" w:hAnsi="Arial" w:cs="Arial"/>
                <w:sz w:val="23"/>
                <w:szCs w:val="25"/>
              </w:rPr>
              <w:t xml:space="preserve"> member of the </w:t>
            </w:r>
            <w:r w:rsidR="00336A4B" w:rsidRPr="008544DE">
              <w:rPr>
                <w:rFonts w:ascii="Arial" w:hAnsi="Arial" w:cs="Arial"/>
                <w:sz w:val="23"/>
                <w:szCs w:val="25"/>
              </w:rPr>
              <w:t>IG</w:t>
            </w:r>
            <w:r w:rsidR="00910E26" w:rsidRPr="008544DE">
              <w:rPr>
                <w:rFonts w:ascii="Arial" w:hAnsi="Arial" w:cs="Arial"/>
                <w:sz w:val="23"/>
                <w:szCs w:val="25"/>
              </w:rPr>
              <w:t xml:space="preserve"> team</w:t>
            </w:r>
          </w:p>
          <w:p w:rsidR="00D122C3" w:rsidRPr="008544DE" w:rsidRDefault="00D122C3" w:rsidP="00D122C3">
            <w:pPr>
              <w:pStyle w:val="ListParagraph"/>
              <w:rPr>
                <w:rFonts w:ascii="Arial" w:hAnsi="Arial" w:cs="Arial"/>
                <w:sz w:val="23"/>
                <w:szCs w:val="25"/>
              </w:rPr>
            </w:pPr>
          </w:p>
        </w:tc>
      </w:tr>
      <w:tr w:rsidR="00613682" w:rsidRPr="008544DE" w:rsidTr="00AF5D7C">
        <w:tc>
          <w:tcPr>
            <w:tcW w:w="0" w:type="auto"/>
          </w:tcPr>
          <w:p w:rsidR="006B6843" w:rsidRPr="008544DE" w:rsidRDefault="002D3326">
            <w:p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Main tasks &amp; responsibilities</w:t>
            </w:r>
            <w:r w:rsidR="003C71C6" w:rsidRPr="008544DE">
              <w:rPr>
                <w:rFonts w:ascii="Arial" w:hAnsi="Arial" w:cs="Arial"/>
                <w:sz w:val="23"/>
                <w:szCs w:val="25"/>
              </w:rPr>
              <w:t>:</w:t>
            </w:r>
          </w:p>
        </w:tc>
        <w:tc>
          <w:tcPr>
            <w:tcW w:w="0" w:type="auto"/>
          </w:tcPr>
          <w:p w:rsidR="00C54462" w:rsidRPr="008544DE" w:rsidRDefault="00AF07F2" w:rsidP="00C544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W</w:t>
            </w:r>
            <w:r w:rsidR="00C54462" w:rsidRPr="008544DE">
              <w:rPr>
                <w:rFonts w:ascii="Arial" w:hAnsi="Arial" w:cs="Arial"/>
                <w:sz w:val="23"/>
                <w:szCs w:val="25"/>
              </w:rPr>
              <w:t xml:space="preserve">ork with the IG Manager and IG team to achieve the mission of the Irish Red Cross </w:t>
            </w:r>
          </w:p>
          <w:p w:rsidR="00C54462" w:rsidRPr="008544DE" w:rsidRDefault="00AF07F2" w:rsidP="00C544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F</w:t>
            </w:r>
            <w:r w:rsidR="00C54462" w:rsidRPr="008544DE">
              <w:rPr>
                <w:rFonts w:ascii="Arial" w:hAnsi="Arial" w:cs="Arial"/>
                <w:sz w:val="23"/>
                <w:szCs w:val="25"/>
              </w:rPr>
              <w:t xml:space="preserve">ully support the IG Manager, DM Coordinator and the fundraising department in implementing direct marketing </w:t>
            </w:r>
            <w:r w:rsidRPr="008544DE">
              <w:rPr>
                <w:rFonts w:ascii="Arial" w:hAnsi="Arial" w:cs="Arial"/>
                <w:sz w:val="23"/>
                <w:szCs w:val="25"/>
              </w:rPr>
              <w:t xml:space="preserve">(DM) </w:t>
            </w:r>
            <w:r w:rsidR="00C54462" w:rsidRPr="008544DE">
              <w:rPr>
                <w:rFonts w:ascii="Arial" w:hAnsi="Arial" w:cs="Arial"/>
                <w:sz w:val="23"/>
                <w:szCs w:val="25"/>
              </w:rPr>
              <w:t xml:space="preserve">campaigns that meet the targets for donor development </w:t>
            </w:r>
          </w:p>
          <w:p w:rsidR="00C54462" w:rsidRPr="008544DE" w:rsidRDefault="00AF07F2" w:rsidP="008544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F</w:t>
            </w:r>
            <w:r w:rsidR="00C54462" w:rsidRPr="008544DE">
              <w:rPr>
                <w:rFonts w:ascii="Arial" w:hAnsi="Arial" w:cs="Arial"/>
                <w:sz w:val="23"/>
                <w:szCs w:val="25"/>
              </w:rPr>
              <w:t xml:space="preserve">ully support the IG Manager and team in achieving the targets set for new income streams and other fundraising initiatives as agreed </w:t>
            </w:r>
          </w:p>
          <w:p w:rsidR="00613682" w:rsidRPr="00613682" w:rsidRDefault="00F87334" w:rsidP="006136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L</w:t>
            </w:r>
            <w:r w:rsidR="005537AA">
              <w:rPr>
                <w:rFonts w:ascii="Arial" w:hAnsi="Arial" w:cs="Arial"/>
                <w:sz w:val="23"/>
                <w:szCs w:val="25"/>
              </w:rPr>
              <w:t xml:space="preserve">ead on the acquisition </w:t>
            </w:r>
            <w:r w:rsidR="00196198" w:rsidRPr="008544DE">
              <w:rPr>
                <w:rFonts w:ascii="Arial" w:hAnsi="Arial" w:cs="Arial"/>
                <w:sz w:val="23"/>
                <w:szCs w:val="25"/>
              </w:rPr>
              <w:t xml:space="preserve">primarily </w:t>
            </w:r>
            <w:r w:rsidR="005537AA">
              <w:rPr>
                <w:rFonts w:ascii="Arial" w:hAnsi="Arial" w:cs="Arial"/>
                <w:sz w:val="23"/>
                <w:szCs w:val="25"/>
              </w:rPr>
              <w:t xml:space="preserve">of </w:t>
            </w:r>
            <w:r w:rsidR="00196198" w:rsidRPr="008544DE">
              <w:rPr>
                <w:rFonts w:ascii="Arial" w:hAnsi="Arial" w:cs="Arial"/>
                <w:sz w:val="23"/>
                <w:szCs w:val="25"/>
              </w:rPr>
              <w:t>regular donors through social me</w:t>
            </w:r>
            <w:r w:rsidR="00910E26" w:rsidRPr="008544DE">
              <w:rPr>
                <w:rFonts w:ascii="Arial" w:hAnsi="Arial" w:cs="Arial"/>
                <w:sz w:val="23"/>
                <w:szCs w:val="25"/>
              </w:rPr>
              <w:t>dia coupled with telemarketing</w:t>
            </w:r>
          </w:p>
          <w:p w:rsidR="00613682" w:rsidRPr="00613682" w:rsidRDefault="00F87334" w:rsidP="006136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S</w:t>
            </w:r>
            <w:r w:rsidR="00196198" w:rsidRPr="008544DE">
              <w:rPr>
                <w:rFonts w:ascii="Arial" w:hAnsi="Arial" w:cs="Arial"/>
                <w:sz w:val="23"/>
                <w:szCs w:val="25"/>
              </w:rPr>
              <w:t>upport the acquisition of primarily once-</w:t>
            </w:r>
            <w:r w:rsidR="00613682">
              <w:rPr>
                <w:rFonts w:ascii="Arial" w:hAnsi="Arial" w:cs="Arial"/>
                <w:sz w:val="23"/>
                <w:szCs w:val="25"/>
              </w:rPr>
              <w:t>off donors through direct mail</w:t>
            </w:r>
          </w:p>
          <w:p w:rsidR="004E78A6" w:rsidRDefault="00F87334" w:rsidP="00676E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 xml:space="preserve">Support the maximisation of tax-back income through soliciting CHY 3 certs from </w:t>
            </w:r>
            <w:r w:rsidR="00910E26" w:rsidRPr="008544DE">
              <w:rPr>
                <w:rFonts w:ascii="Arial" w:hAnsi="Arial" w:cs="Arial"/>
                <w:sz w:val="23"/>
                <w:szCs w:val="25"/>
              </w:rPr>
              <w:t>donors</w:t>
            </w:r>
          </w:p>
          <w:p w:rsidR="00613682" w:rsidRPr="008544DE" w:rsidRDefault="00613682" w:rsidP="00676E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>
              <w:rPr>
                <w:rFonts w:ascii="Arial" w:hAnsi="Arial" w:cs="Arial"/>
                <w:sz w:val="23"/>
                <w:szCs w:val="25"/>
              </w:rPr>
              <w:t>Support emergency appeals where necessary</w:t>
            </w:r>
          </w:p>
          <w:p w:rsidR="00F87334" w:rsidRPr="008544DE" w:rsidRDefault="00F87334" w:rsidP="00F873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 xml:space="preserve">Coordinate with agencies and/or in-house tele-fundraisers to support development </w:t>
            </w:r>
            <w:r w:rsidR="00F123F4" w:rsidRPr="008544DE">
              <w:rPr>
                <w:rFonts w:ascii="Arial" w:hAnsi="Arial" w:cs="Arial"/>
                <w:sz w:val="23"/>
                <w:szCs w:val="25"/>
              </w:rPr>
              <w:t>of regular giving, e.g. through conversion to, and upgrade and reactiva</w:t>
            </w:r>
            <w:r w:rsidR="00910E26" w:rsidRPr="008544DE">
              <w:rPr>
                <w:rFonts w:ascii="Arial" w:hAnsi="Arial" w:cs="Arial"/>
                <w:sz w:val="23"/>
                <w:szCs w:val="25"/>
              </w:rPr>
              <w:t>tion of direct debit donations</w:t>
            </w:r>
          </w:p>
          <w:p w:rsidR="007935EB" w:rsidRPr="008544DE" w:rsidRDefault="007935EB" w:rsidP="007935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 xml:space="preserve">Provide cover </w:t>
            </w:r>
            <w:r w:rsidR="00F87334" w:rsidRPr="008544DE">
              <w:rPr>
                <w:rFonts w:ascii="Arial" w:hAnsi="Arial" w:cs="Arial"/>
                <w:sz w:val="23"/>
                <w:szCs w:val="25"/>
              </w:rPr>
              <w:t xml:space="preserve">and support </w:t>
            </w:r>
            <w:r w:rsidRPr="008544DE">
              <w:rPr>
                <w:rFonts w:ascii="Arial" w:hAnsi="Arial" w:cs="Arial"/>
                <w:sz w:val="23"/>
                <w:szCs w:val="25"/>
              </w:rPr>
              <w:t>for other members of the team as appropriate, including, at busy times, to process data relating to donors and donations in a timely,</w:t>
            </w:r>
            <w:r w:rsidR="00910E26" w:rsidRPr="008544DE">
              <w:rPr>
                <w:rFonts w:ascii="Arial" w:hAnsi="Arial" w:cs="Arial"/>
                <w:sz w:val="23"/>
                <w:szCs w:val="25"/>
              </w:rPr>
              <w:t xml:space="preserve"> accurate and consistent manner</w:t>
            </w:r>
          </w:p>
          <w:p w:rsidR="007935EB" w:rsidRPr="008544DE" w:rsidRDefault="0064689F" w:rsidP="007935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lastRenderedPageBreak/>
              <w:t xml:space="preserve">Maintain </w:t>
            </w:r>
            <w:r w:rsidR="00CB6F6D" w:rsidRPr="008544DE">
              <w:rPr>
                <w:rFonts w:ascii="Arial" w:hAnsi="Arial" w:cs="Arial"/>
                <w:sz w:val="23"/>
                <w:szCs w:val="25"/>
              </w:rPr>
              <w:t xml:space="preserve">adherence to </w:t>
            </w:r>
            <w:r w:rsidR="00436D29" w:rsidRPr="008544DE">
              <w:rPr>
                <w:rFonts w:ascii="Arial" w:hAnsi="Arial" w:cs="Arial"/>
                <w:sz w:val="23"/>
                <w:szCs w:val="25"/>
              </w:rPr>
              <w:t>database procedures</w:t>
            </w:r>
            <w:r w:rsidR="00910E26" w:rsidRPr="008544DE">
              <w:rPr>
                <w:rFonts w:ascii="Arial" w:hAnsi="Arial" w:cs="Arial"/>
                <w:sz w:val="23"/>
                <w:szCs w:val="25"/>
              </w:rPr>
              <w:t xml:space="preserve"> and GDPR</w:t>
            </w:r>
          </w:p>
          <w:p w:rsidR="00DC08E1" w:rsidRPr="008544DE" w:rsidRDefault="00DC08E1" w:rsidP="00676E4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Participate in </w:t>
            </w:r>
            <w:r w:rsidR="00C54462" w:rsidRPr="008544DE">
              <w:rPr>
                <w:rFonts w:ascii="Arial" w:hAnsi="Arial" w:cs="Arial"/>
                <w:color w:val="auto"/>
                <w:sz w:val="23"/>
                <w:szCs w:val="25"/>
              </w:rPr>
              <w:t>performance</w:t>
            </w:r>
            <w:r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 appraisal with </w:t>
            </w:r>
            <w:r w:rsidR="000E024D" w:rsidRPr="008544DE">
              <w:rPr>
                <w:rFonts w:ascii="Arial" w:hAnsi="Arial" w:cs="Arial"/>
                <w:color w:val="auto"/>
                <w:sz w:val="23"/>
                <w:szCs w:val="25"/>
              </w:rPr>
              <w:t>IG</w:t>
            </w:r>
            <w:r w:rsidR="00436D29"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 Manager</w:t>
            </w:r>
            <w:r w:rsidR="00910E26"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 or other person as agreed</w:t>
            </w:r>
          </w:p>
          <w:p w:rsidR="005537AA" w:rsidRPr="005537AA" w:rsidRDefault="00910E26" w:rsidP="005537A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8544DE">
              <w:rPr>
                <w:rFonts w:ascii="Arial" w:hAnsi="Arial" w:cs="Arial"/>
                <w:color w:val="auto"/>
                <w:sz w:val="23"/>
                <w:szCs w:val="25"/>
              </w:rPr>
              <w:t>Other tasks as appropriate</w:t>
            </w:r>
          </w:p>
          <w:p w:rsidR="002D3326" w:rsidRPr="008544DE" w:rsidRDefault="002D3326">
            <w:pPr>
              <w:rPr>
                <w:rFonts w:ascii="Arial" w:hAnsi="Arial" w:cs="Arial"/>
                <w:sz w:val="23"/>
                <w:szCs w:val="25"/>
              </w:rPr>
            </w:pPr>
          </w:p>
        </w:tc>
      </w:tr>
      <w:tr w:rsidR="00613682" w:rsidRPr="008544DE" w:rsidTr="00AF5D7C">
        <w:tc>
          <w:tcPr>
            <w:tcW w:w="0" w:type="auto"/>
          </w:tcPr>
          <w:p w:rsidR="006B6843" w:rsidRPr="008544DE" w:rsidRDefault="002D3326">
            <w:p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lastRenderedPageBreak/>
              <w:t>Essential Experience &amp; Skills</w:t>
            </w:r>
            <w:r w:rsidR="003C71C6" w:rsidRPr="008544DE">
              <w:rPr>
                <w:rFonts w:ascii="Arial" w:hAnsi="Arial" w:cs="Arial"/>
                <w:sz w:val="23"/>
                <w:szCs w:val="25"/>
              </w:rPr>
              <w:t>:</w:t>
            </w:r>
          </w:p>
        </w:tc>
        <w:tc>
          <w:tcPr>
            <w:tcW w:w="0" w:type="auto"/>
          </w:tcPr>
          <w:p w:rsidR="005B6453" w:rsidRDefault="00336A4B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 xml:space="preserve">Minimum of one </w:t>
            </w:r>
            <w:r w:rsidR="005B6453" w:rsidRPr="008544DE">
              <w:rPr>
                <w:rFonts w:ascii="Arial" w:hAnsi="Arial" w:cs="Arial"/>
                <w:sz w:val="23"/>
                <w:szCs w:val="25"/>
              </w:rPr>
              <w:t>year</w:t>
            </w:r>
            <w:r w:rsidR="004E78A6" w:rsidRPr="008544DE">
              <w:rPr>
                <w:rFonts w:ascii="Arial" w:hAnsi="Arial" w:cs="Arial"/>
                <w:sz w:val="23"/>
                <w:szCs w:val="25"/>
              </w:rPr>
              <w:t>’s</w:t>
            </w:r>
            <w:r w:rsidR="005B6453" w:rsidRPr="008544DE">
              <w:rPr>
                <w:rFonts w:ascii="Arial" w:hAnsi="Arial" w:cs="Arial"/>
                <w:sz w:val="23"/>
                <w:szCs w:val="25"/>
              </w:rPr>
              <w:t xml:space="preserve"> experience in a similar role</w:t>
            </w:r>
            <w:r w:rsidR="00A015AB" w:rsidRPr="008544DE">
              <w:rPr>
                <w:rFonts w:ascii="Arial" w:hAnsi="Arial" w:cs="Arial"/>
                <w:sz w:val="23"/>
                <w:szCs w:val="25"/>
              </w:rPr>
              <w:t xml:space="preserve"> in a fundraising or </w:t>
            </w:r>
            <w:r w:rsidR="00910E26" w:rsidRPr="008544DE">
              <w:rPr>
                <w:rFonts w:ascii="Arial" w:hAnsi="Arial" w:cs="Arial"/>
                <w:sz w:val="23"/>
                <w:szCs w:val="25"/>
              </w:rPr>
              <w:t>marketing environment</w:t>
            </w:r>
          </w:p>
          <w:p w:rsidR="00FF7DBA" w:rsidRPr="00FF7DBA" w:rsidRDefault="00FF7DBA" w:rsidP="00FF7DB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Experience of campaigns to acquire or develop donors </w:t>
            </w:r>
            <w:r>
              <w:rPr>
                <w:rFonts w:ascii="Arial" w:hAnsi="Arial" w:cs="Arial"/>
                <w:color w:val="auto"/>
                <w:sz w:val="23"/>
                <w:szCs w:val="25"/>
              </w:rPr>
              <w:t xml:space="preserve">or customers </w:t>
            </w:r>
            <w:r w:rsidRPr="008544DE">
              <w:rPr>
                <w:rFonts w:ascii="Arial" w:hAnsi="Arial" w:cs="Arial"/>
                <w:color w:val="auto"/>
                <w:sz w:val="23"/>
                <w:szCs w:val="25"/>
              </w:rPr>
              <w:t>through direct marketing channels, including social media</w:t>
            </w:r>
          </w:p>
          <w:p w:rsidR="00AF07F2" w:rsidRPr="008544DE" w:rsidRDefault="00AF07F2" w:rsidP="00AF07F2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Understanding of donor care and direct marketing principles and techniques</w:t>
            </w:r>
          </w:p>
          <w:p w:rsidR="00DC006C" w:rsidRPr="008544DE" w:rsidRDefault="00BD5CB3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8544DE">
              <w:rPr>
                <w:rFonts w:ascii="Arial" w:hAnsi="Arial" w:cs="Arial"/>
                <w:color w:val="auto"/>
                <w:sz w:val="23"/>
                <w:szCs w:val="25"/>
              </w:rPr>
              <w:t>Compe</w:t>
            </w:r>
            <w:r w:rsidR="00A015AB" w:rsidRPr="008544DE">
              <w:rPr>
                <w:rFonts w:ascii="Arial" w:hAnsi="Arial" w:cs="Arial"/>
                <w:color w:val="auto"/>
                <w:sz w:val="23"/>
                <w:szCs w:val="25"/>
              </w:rPr>
              <w:t>tence in MS Off</w:t>
            </w:r>
            <w:r w:rsidR="00AF07F2"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ice applications, email marketing software </w:t>
            </w:r>
            <w:r w:rsidR="00910E26" w:rsidRPr="008544DE">
              <w:rPr>
                <w:rFonts w:ascii="Arial" w:hAnsi="Arial" w:cs="Arial"/>
                <w:color w:val="auto"/>
                <w:sz w:val="23"/>
                <w:szCs w:val="25"/>
              </w:rPr>
              <w:t>and data entry</w:t>
            </w:r>
          </w:p>
          <w:p w:rsidR="00BD5CB3" w:rsidRPr="008544DE" w:rsidRDefault="00BD5CB3" w:rsidP="00BD5CB3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5"/>
              </w:rPr>
            </w:pPr>
          </w:p>
        </w:tc>
      </w:tr>
      <w:tr w:rsidR="00613682" w:rsidRPr="008544DE" w:rsidTr="00AF5D7C">
        <w:tc>
          <w:tcPr>
            <w:tcW w:w="0" w:type="auto"/>
          </w:tcPr>
          <w:p w:rsidR="006B6843" w:rsidRPr="008544DE" w:rsidRDefault="002D3326">
            <w:p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Desirable Experience &amp; Skills</w:t>
            </w:r>
            <w:r w:rsidR="003C71C6" w:rsidRPr="008544DE">
              <w:rPr>
                <w:rFonts w:ascii="Arial" w:hAnsi="Arial" w:cs="Arial"/>
                <w:sz w:val="23"/>
                <w:szCs w:val="25"/>
              </w:rPr>
              <w:t>:</w:t>
            </w:r>
          </w:p>
        </w:tc>
        <w:tc>
          <w:tcPr>
            <w:tcW w:w="0" w:type="auto"/>
          </w:tcPr>
          <w:p w:rsidR="002D3326" w:rsidRPr="008544DE" w:rsidRDefault="00CB6F6D" w:rsidP="00022A0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8544DE">
              <w:rPr>
                <w:rFonts w:ascii="Arial" w:hAnsi="Arial" w:cs="Arial"/>
                <w:color w:val="auto"/>
                <w:sz w:val="23"/>
                <w:szCs w:val="25"/>
              </w:rPr>
              <w:t>Experience of using</w:t>
            </w:r>
            <w:r w:rsidR="005B6453"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 a database/CRM in a fundraising</w:t>
            </w:r>
            <w:r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 or marketing </w:t>
            </w:r>
            <w:r w:rsidR="005B6453" w:rsidRPr="008544DE">
              <w:rPr>
                <w:rFonts w:ascii="Arial" w:hAnsi="Arial" w:cs="Arial"/>
                <w:color w:val="auto"/>
                <w:sz w:val="23"/>
                <w:szCs w:val="25"/>
              </w:rPr>
              <w:t>environment</w:t>
            </w:r>
          </w:p>
          <w:p w:rsidR="00022A0A" w:rsidRPr="008544DE" w:rsidRDefault="00F87334" w:rsidP="00022A0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 xml:space="preserve">Intermediate or advanced skills in MS Word &amp; </w:t>
            </w:r>
            <w:r w:rsidR="00910E26" w:rsidRPr="008544DE">
              <w:rPr>
                <w:rFonts w:ascii="Arial" w:hAnsi="Arial" w:cs="Arial"/>
                <w:sz w:val="23"/>
                <w:szCs w:val="25"/>
              </w:rPr>
              <w:t>Excel</w:t>
            </w:r>
          </w:p>
          <w:p w:rsidR="00022A0A" w:rsidRPr="008544DE" w:rsidRDefault="00022A0A" w:rsidP="00022A0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A relevant third level qual</w:t>
            </w:r>
            <w:r w:rsidR="00910E26" w:rsidRPr="008544DE">
              <w:rPr>
                <w:rFonts w:ascii="Arial" w:hAnsi="Arial" w:cs="Arial"/>
                <w:sz w:val="23"/>
                <w:szCs w:val="25"/>
              </w:rPr>
              <w:t>ification would be an advantage</w:t>
            </w:r>
          </w:p>
          <w:p w:rsidR="00022A0A" w:rsidRDefault="002D3326" w:rsidP="004D2236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Knowledge of fundraising and the</w:t>
            </w:r>
            <w:r w:rsidR="00910E26" w:rsidRPr="008544DE">
              <w:rPr>
                <w:rFonts w:ascii="Arial" w:hAnsi="Arial" w:cs="Arial"/>
                <w:sz w:val="23"/>
                <w:szCs w:val="25"/>
              </w:rPr>
              <w:t xml:space="preserve"> charity sector</w:t>
            </w:r>
          </w:p>
          <w:p w:rsidR="004D2236" w:rsidRPr="008544DE" w:rsidRDefault="004D2236" w:rsidP="004D2236">
            <w:pPr>
              <w:pStyle w:val="ListParagraph"/>
              <w:spacing w:line="252" w:lineRule="auto"/>
              <w:rPr>
                <w:rFonts w:ascii="Arial" w:hAnsi="Arial" w:cs="Arial"/>
                <w:sz w:val="23"/>
                <w:szCs w:val="25"/>
              </w:rPr>
            </w:pPr>
          </w:p>
        </w:tc>
      </w:tr>
      <w:tr w:rsidR="00613682" w:rsidRPr="008544DE" w:rsidTr="00AF5D7C">
        <w:tc>
          <w:tcPr>
            <w:tcW w:w="0" w:type="auto"/>
          </w:tcPr>
          <w:p w:rsidR="006B6843" w:rsidRPr="008544DE" w:rsidRDefault="002D3326">
            <w:p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Personal attributes</w:t>
            </w:r>
            <w:r w:rsidR="003C71C6" w:rsidRPr="008544DE">
              <w:rPr>
                <w:rFonts w:ascii="Arial" w:hAnsi="Arial" w:cs="Arial"/>
                <w:sz w:val="23"/>
                <w:szCs w:val="25"/>
              </w:rPr>
              <w:t>:</w:t>
            </w:r>
          </w:p>
        </w:tc>
        <w:tc>
          <w:tcPr>
            <w:tcW w:w="0" w:type="auto"/>
          </w:tcPr>
          <w:p w:rsidR="00BD5CB3" w:rsidRPr="008544DE" w:rsidRDefault="00BD5CB3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All levels of education and experience will be considered. However, </w:t>
            </w:r>
            <w:r w:rsidR="008F7D2D"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good </w:t>
            </w:r>
            <w:r w:rsidRPr="008544DE">
              <w:rPr>
                <w:rFonts w:ascii="Arial" w:hAnsi="Arial" w:cs="Arial"/>
                <w:color w:val="auto"/>
                <w:sz w:val="23"/>
                <w:szCs w:val="25"/>
              </w:rPr>
              <w:t>communication and int</w:t>
            </w:r>
            <w:r w:rsidR="00910E26" w:rsidRPr="008544DE">
              <w:rPr>
                <w:rFonts w:ascii="Arial" w:hAnsi="Arial" w:cs="Arial"/>
                <w:color w:val="auto"/>
                <w:sz w:val="23"/>
                <w:szCs w:val="25"/>
              </w:rPr>
              <w:t>erpersonal skills are essential</w:t>
            </w:r>
          </w:p>
          <w:p w:rsidR="00D0224D" w:rsidRPr="008544DE" w:rsidRDefault="00D0224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8544DE">
              <w:rPr>
                <w:rFonts w:ascii="Arial" w:hAnsi="Arial" w:cs="Arial"/>
                <w:color w:val="auto"/>
                <w:sz w:val="23"/>
                <w:szCs w:val="25"/>
              </w:rPr>
              <w:t>Committed interest</w:t>
            </w:r>
            <w:r w:rsidR="005F75DA"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 in the work </w:t>
            </w:r>
            <w:r w:rsidR="005364FA"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and principles </w:t>
            </w:r>
            <w:r w:rsidR="005F75DA"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of </w:t>
            </w:r>
            <w:hyperlink r:id="rId7" w:history="1">
              <w:r w:rsidR="00AF5D7C" w:rsidRPr="008544DE">
                <w:rPr>
                  <w:rStyle w:val="Hyperlink"/>
                  <w:rFonts w:ascii="Arial" w:hAnsi="Arial" w:cs="Arial"/>
                  <w:sz w:val="23"/>
                  <w:szCs w:val="25"/>
                </w:rPr>
                <w:t>IRC</w:t>
              </w:r>
            </w:hyperlink>
          </w:p>
          <w:p w:rsidR="005364FA" w:rsidRPr="008544DE" w:rsidRDefault="005364FA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Good administrative </w:t>
            </w:r>
            <w:r w:rsidR="00910E26" w:rsidRPr="008544DE">
              <w:rPr>
                <w:rFonts w:ascii="Arial" w:hAnsi="Arial" w:cs="Arial"/>
                <w:color w:val="auto"/>
                <w:sz w:val="23"/>
                <w:szCs w:val="25"/>
              </w:rPr>
              <w:t>and organisational skills</w:t>
            </w:r>
          </w:p>
          <w:p w:rsidR="00BD5CB3" w:rsidRPr="008544DE" w:rsidRDefault="00D0224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Ability to </w:t>
            </w:r>
            <w:r w:rsidR="00910E26" w:rsidRPr="008544DE">
              <w:rPr>
                <w:rFonts w:ascii="Arial" w:hAnsi="Arial" w:cs="Arial"/>
                <w:color w:val="auto"/>
                <w:sz w:val="23"/>
                <w:szCs w:val="25"/>
              </w:rPr>
              <w:t>speak and write fluent English</w:t>
            </w:r>
          </w:p>
          <w:p w:rsidR="00D0224D" w:rsidRPr="008544DE" w:rsidRDefault="00D0224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8544DE">
              <w:rPr>
                <w:rFonts w:ascii="Arial" w:hAnsi="Arial" w:cs="Arial"/>
                <w:color w:val="auto"/>
                <w:sz w:val="23"/>
                <w:szCs w:val="25"/>
              </w:rPr>
              <w:t>Abi</w:t>
            </w:r>
            <w:r w:rsidR="00910E26" w:rsidRPr="008544DE">
              <w:rPr>
                <w:rFonts w:ascii="Arial" w:hAnsi="Arial" w:cs="Arial"/>
                <w:color w:val="auto"/>
                <w:sz w:val="23"/>
                <w:szCs w:val="25"/>
              </w:rPr>
              <w:t>lity to work as part of a team</w:t>
            </w:r>
          </w:p>
          <w:p w:rsidR="00D0224D" w:rsidRPr="008544DE" w:rsidRDefault="005F75DA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8544DE">
              <w:rPr>
                <w:rFonts w:ascii="Arial" w:hAnsi="Arial" w:cs="Arial"/>
                <w:color w:val="auto"/>
                <w:sz w:val="23"/>
                <w:szCs w:val="25"/>
              </w:rPr>
              <w:t>Ability</w:t>
            </w:r>
            <w:r w:rsidR="00D0224D"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 to respond to a varying </w:t>
            </w:r>
            <w:r w:rsidR="004D69F2"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workload in </w:t>
            </w:r>
            <w:r w:rsidR="005916D1" w:rsidRPr="008544DE">
              <w:rPr>
                <w:rFonts w:ascii="Arial" w:hAnsi="Arial" w:cs="Arial"/>
                <w:color w:val="auto"/>
                <w:sz w:val="23"/>
                <w:szCs w:val="25"/>
              </w:rPr>
              <w:t>a</w:t>
            </w:r>
            <w:r w:rsidR="00022A0A"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 busy environment</w:t>
            </w:r>
            <w:r w:rsidR="00910E26"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 and to step up where necessary</w:t>
            </w:r>
          </w:p>
          <w:p w:rsidR="00D0224D" w:rsidRPr="008544DE" w:rsidRDefault="00D0224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8544DE">
              <w:rPr>
                <w:rFonts w:ascii="Arial" w:hAnsi="Arial" w:cs="Arial"/>
                <w:color w:val="auto"/>
                <w:sz w:val="23"/>
                <w:szCs w:val="25"/>
              </w:rPr>
              <w:t>Ability</w:t>
            </w:r>
            <w:r w:rsidR="00910E26" w:rsidRPr="008544DE">
              <w:rPr>
                <w:rFonts w:ascii="Arial" w:hAnsi="Arial" w:cs="Arial"/>
                <w:color w:val="auto"/>
                <w:sz w:val="23"/>
                <w:szCs w:val="25"/>
              </w:rPr>
              <w:t xml:space="preserve"> to meet deadlines and targets</w:t>
            </w:r>
          </w:p>
          <w:p w:rsidR="00D0224D" w:rsidRPr="008544DE" w:rsidRDefault="005105ED" w:rsidP="00BD5CB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3"/>
                <w:szCs w:val="25"/>
              </w:rPr>
            </w:pPr>
            <w:r w:rsidRPr="008544DE">
              <w:rPr>
                <w:rFonts w:ascii="Arial" w:hAnsi="Arial" w:cs="Arial"/>
                <w:color w:val="auto"/>
                <w:sz w:val="23"/>
                <w:szCs w:val="25"/>
              </w:rPr>
              <w:t>Excellent attention to detail.</w:t>
            </w:r>
          </w:p>
          <w:p w:rsidR="00D122C3" w:rsidRPr="008544DE" w:rsidRDefault="00D122C3" w:rsidP="00D122C3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5"/>
              </w:rPr>
            </w:pPr>
          </w:p>
        </w:tc>
      </w:tr>
      <w:tr w:rsidR="00613682" w:rsidRPr="008544DE" w:rsidTr="00AF5D7C">
        <w:tc>
          <w:tcPr>
            <w:tcW w:w="0" w:type="auto"/>
          </w:tcPr>
          <w:p w:rsidR="002D3326" w:rsidRPr="008544DE" w:rsidRDefault="002D3326">
            <w:p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Contract terms</w:t>
            </w:r>
            <w:r w:rsidR="003C71C6" w:rsidRPr="008544DE">
              <w:rPr>
                <w:rFonts w:ascii="Arial" w:hAnsi="Arial" w:cs="Arial"/>
                <w:sz w:val="23"/>
                <w:szCs w:val="25"/>
              </w:rPr>
              <w:t>:</w:t>
            </w:r>
          </w:p>
        </w:tc>
        <w:tc>
          <w:tcPr>
            <w:tcW w:w="0" w:type="auto"/>
          </w:tcPr>
          <w:p w:rsidR="002D3326" w:rsidRPr="008544DE" w:rsidRDefault="002D3326" w:rsidP="003B7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 xml:space="preserve">Salary range </w:t>
            </w:r>
            <w:r w:rsidR="00FF0090">
              <w:rPr>
                <w:rFonts w:ascii="Arial" w:hAnsi="Arial" w:cs="Arial"/>
                <w:sz w:val="23"/>
                <w:szCs w:val="25"/>
              </w:rPr>
              <w:t>circa €28,000</w:t>
            </w:r>
          </w:p>
          <w:p w:rsidR="002D3326" w:rsidRPr="008544DE" w:rsidRDefault="0093446C" w:rsidP="003B7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35 hours</w:t>
            </w:r>
            <w:r w:rsidR="0038778B" w:rsidRPr="008544DE">
              <w:rPr>
                <w:rFonts w:ascii="Arial" w:hAnsi="Arial" w:cs="Arial"/>
                <w:sz w:val="23"/>
                <w:szCs w:val="25"/>
              </w:rPr>
              <w:t>/week Mon-Fri</w:t>
            </w:r>
          </w:p>
          <w:p w:rsidR="00713AED" w:rsidRPr="008544DE" w:rsidRDefault="00AF07F2" w:rsidP="00713A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>Term</w:t>
            </w:r>
            <w:r w:rsidR="00713AED" w:rsidRPr="008544DE">
              <w:rPr>
                <w:rFonts w:ascii="Arial" w:hAnsi="Arial" w:cs="Arial"/>
                <w:sz w:val="23"/>
                <w:szCs w:val="25"/>
              </w:rPr>
              <w:t xml:space="preserve">: 2 years, </w:t>
            </w:r>
            <w:r w:rsidR="00713AED" w:rsidRPr="004D2236">
              <w:rPr>
                <w:rFonts w:ascii="Arial" w:hAnsi="Arial" w:cs="Arial"/>
                <w:sz w:val="23"/>
                <w:szCs w:val="25"/>
              </w:rPr>
              <w:t>subject</w:t>
            </w:r>
            <w:r w:rsidR="00713AED" w:rsidRPr="008544DE">
              <w:rPr>
                <w:rFonts w:ascii="Arial" w:hAnsi="Arial" w:cs="Arial"/>
                <w:sz w:val="23"/>
                <w:szCs w:val="25"/>
              </w:rPr>
              <w:t xml:space="preserve"> to probation</w:t>
            </w:r>
          </w:p>
          <w:p w:rsidR="00D122C3" w:rsidRDefault="002D3326" w:rsidP="008544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5"/>
              </w:rPr>
            </w:pPr>
            <w:r w:rsidRPr="008544DE">
              <w:rPr>
                <w:rFonts w:ascii="Arial" w:hAnsi="Arial" w:cs="Arial"/>
                <w:sz w:val="23"/>
                <w:szCs w:val="25"/>
              </w:rPr>
              <w:t xml:space="preserve">Location: Irish Red Cross, 16 Merrion </w:t>
            </w:r>
            <w:r w:rsidR="005537AA" w:rsidRPr="008544DE">
              <w:rPr>
                <w:rFonts w:ascii="Arial" w:hAnsi="Arial" w:cs="Arial"/>
                <w:sz w:val="23"/>
                <w:szCs w:val="25"/>
              </w:rPr>
              <w:t>Sq.</w:t>
            </w:r>
            <w:r w:rsidRPr="008544DE">
              <w:rPr>
                <w:rFonts w:ascii="Arial" w:hAnsi="Arial" w:cs="Arial"/>
                <w:sz w:val="23"/>
                <w:szCs w:val="25"/>
              </w:rPr>
              <w:t>, Dublin 2</w:t>
            </w:r>
          </w:p>
          <w:p w:rsidR="004D2236" w:rsidRPr="008544DE" w:rsidRDefault="004D2236" w:rsidP="004D2236">
            <w:pPr>
              <w:pStyle w:val="ListParagraph"/>
              <w:rPr>
                <w:rFonts w:ascii="Arial" w:hAnsi="Arial" w:cs="Arial"/>
                <w:sz w:val="23"/>
                <w:szCs w:val="25"/>
              </w:rPr>
            </w:pPr>
          </w:p>
        </w:tc>
      </w:tr>
    </w:tbl>
    <w:p w:rsidR="006B6843" w:rsidRPr="008544DE" w:rsidRDefault="006B6843">
      <w:pPr>
        <w:rPr>
          <w:rFonts w:ascii="Arial" w:hAnsi="Arial" w:cs="Arial"/>
        </w:rPr>
      </w:pPr>
    </w:p>
    <w:p w:rsidR="003B7CE8" w:rsidRPr="008544DE" w:rsidRDefault="00D0224D">
      <w:pPr>
        <w:rPr>
          <w:rFonts w:ascii="Arial" w:hAnsi="Arial" w:cs="Arial"/>
          <w:sz w:val="24"/>
        </w:rPr>
      </w:pPr>
      <w:r w:rsidRPr="008544DE">
        <w:rPr>
          <w:rFonts w:ascii="Arial" w:hAnsi="Arial" w:cs="Arial"/>
          <w:sz w:val="24"/>
        </w:rPr>
        <w:t>To apply: Please submit your CV and covering letter</w:t>
      </w:r>
      <w:r w:rsidR="00831944" w:rsidRPr="008544DE">
        <w:rPr>
          <w:rFonts w:ascii="Arial" w:hAnsi="Arial" w:cs="Arial"/>
          <w:sz w:val="24"/>
        </w:rPr>
        <w:t xml:space="preserve">, Reference </w:t>
      </w:r>
      <w:r w:rsidR="00FF0090">
        <w:rPr>
          <w:rFonts w:ascii="Arial" w:hAnsi="Arial" w:cs="Arial"/>
          <w:sz w:val="24"/>
        </w:rPr>
        <w:t>DD</w:t>
      </w:r>
      <w:r w:rsidR="007144DD" w:rsidRPr="008544DE">
        <w:rPr>
          <w:rFonts w:ascii="Arial" w:hAnsi="Arial" w:cs="Arial"/>
          <w:sz w:val="24"/>
        </w:rPr>
        <w:t>E</w:t>
      </w:r>
      <w:r w:rsidR="00831944" w:rsidRPr="008544DE">
        <w:rPr>
          <w:rFonts w:ascii="Arial" w:hAnsi="Arial" w:cs="Arial"/>
          <w:sz w:val="24"/>
        </w:rPr>
        <w:t>,</w:t>
      </w:r>
      <w:r w:rsidRPr="008544DE">
        <w:rPr>
          <w:rFonts w:ascii="Arial" w:hAnsi="Arial" w:cs="Arial"/>
          <w:sz w:val="24"/>
        </w:rPr>
        <w:t xml:space="preserve"> to </w:t>
      </w:r>
      <w:hyperlink r:id="rId8" w:history="1">
        <w:r w:rsidR="005916D1" w:rsidRPr="008544DE">
          <w:rPr>
            <w:rStyle w:val="Hyperlink"/>
            <w:rFonts w:ascii="Arial" w:hAnsi="Arial" w:cs="Arial"/>
            <w:sz w:val="24"/>
          </w:rPr>
          <w:t>fundraisingjobs@redcross.ie</w:t>
        </w:r>
      </w:hyperlink>
      <w:r w:rsidRPr="008544DE">
        <w:rPr>
          <w:rFonts w:ascii="Arial" w:hAnsi="Arial" w:cs="Arial"/>
          <w:sz w:val="24"/>
        </w:rPr>
        <w:t xml:space="preserve"> by 9am on Monday </w:t>
      </w:r>
      <w:r w:rsidR="008544DE">
        <w:rPr>
          <w:rFonts w:ascii="Arial" w:hAnsi="Arial" w:cs="Arial"/>
          <w:sz w:val="24"/>
        </w:rPr>
        <w:t>24</w:t>
      </w:r>
      <w:r w:rsidR="00CB6F6D" w:rsidRPr="008544DE">
        <w:rPr>
          <w:rFonts w:ascii="Arial" w:hAnsi="Arial" w:cs="Arial"/>
          <w:sz w:val="24"/>
        </w:rPr>
        <w:t xml:space="preserve"> </w:t>
      </w:r>
      <w:r w:rsidR="00713AED" w:rsidRPr="008544DE">
        <w:rPr>
          <w:rFonts w:ascii="Arial" w:hAnsi="Arial" w:cs="Arial"/>
          <w:sz w:val="24"/>
        </w:rPr>
        <w:t>February 2020</w:t>
      </w:r>
      <w:r w:rsidRPr="008544DE">
        <w:rPr>
          <w:rFonts w:ascii="Arial" w:hAnsi="Arial" w:cs="Arial"/>
          <w:sz w:val="24"/>
        </w:rPr>
        <w:t>.</w:t>
      </w:r>
    </w:p>
    <w:p w:rsidR="00F35BB6" w:rsidRPr="008544DE" w:rsidRDefault="00F35BB6">
      <w:pPr>
        <w:rPr>
          <w:rFonts w:ascii="Arial" w:hAnsi="Arial" w:cs="Arial"/>
          <w:sz w:val="24"/>
        </w:rPr>
      </w:pPr>
      <w:r w:rsidRPr="008544DE">
        <w:rPr>
          <w:rFonts w:ascii="Arial" w:hAnsi="Arial" w:cs="Arial"/>
          <w:sz w:val="24"/>
        </w:rPr>
        <w:t xml:space="preserve">Suitably-qualified candidates are also invited to apply for the post of Direct Marketing Coordinator (Maternity Cover). </w:t>
      </w:r>
      <w:r w:rsidR="008544DE">
        <w:rPr>
          <w:rFonts w:ascii="Arial" w:hAnsi="Arial" w:cs="Arial"/>
          <w:sz w:val="24"/>
        </w:rPr>
        <w:t xml:space="preserve">If applying for both posts, state this in the covering letter. </w:t>
      </w:r>
      <w:r w:rsidRPr="008544DE">
        <w:rPr>
          <w:rFonts w:ascii="Arial" w:hAnsi="Arial" w:cs="Arial"/>
          <w:sz w:val="24"/>
        </w:rPr>
        <w:t>Where both posts are applied for, short-listed candidates may be interviewed for both posts simultaneously.</w:t>
      </w:r>
      <w:r w:rsidR="00A015AB" w:rsidRPr="008544DE">
        <w:rPr>
          <w:rFonts w:ascii="Arial" w:hAnsi="Arial" w:cs="Arial"/>
          <w:sz w:val="24"/>
        </w:rPr>
        <w:t xml:space="preserve"> </w:t>
      </w:r>
      <w:r w:rsidRPr="008544DE">
        <w:rPr>
          <w:rFonts w:ascii="Arial" w:hAnsi="Arial" w:cs="Arial"/>
          <w:sz w:val="24"/>
        </w:rPr>
        <w:t xml:space="preserve">Please note that the coordinator post is a senior, but shorter-term, position to the executive post.  </w:t>
      </w:r>
    </w:p>
    <w:sectPr w:rsidR="00F35BB6" w:rsidRPr="00854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C8A"/>
    <w:multiLevelType w:val="hybridMultilevel"/>
    <w:tmpl w:val="987AE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22CAF"/>
    <w:multiLevelType w:val="hybridMultilevel"/>
    <w:tmpl w:val="BDD425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B6DA1"/>
    <w:multiLevelType w:val="hybridMultilevel"/>
    <w:tmpl w:val="14008C62"/>
    <w:lvl w:ilvl="0" w:tplc="7DB63154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b/>
        <w:color w:val="808080" w:themeColor="background1" w:themeShade="80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54B0369"/>
    <w:multiLevelType w:val="hybridMultilevel"/>
    <w:tmpl w:val="181C2E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43"/>
    <w:rsid w:val="00022A0A"/>
    <w:rsid w:val="00056023"/>
    <w:rsid w:val="000D43D8"/>
    <w:rsid w:val="000E024D"/>
    <w:rsid w:val="000F078F"/>
    <w:rsid w:val="00155218"/>
    <w:rsid w:val="00196198"/>
    <w:rsid w:val="00197D7B"/>
    <w:rsid w:val="001A16E1"/>
    <w:rsid w:val="00242073"/>
    <w:rsid w:val="00272B3C"/>
    <w:rsid w:val="002D3326"/>
    <w:rsid w:val="00336A4B"/>
    <w:rsid w:val="0038778B"/>
    <w:rsid w:val="003B7CE8"/>
    <w:rsid w:val="003C71C6"/>
    <w:rsid w:val="00436D29"/>
    <w:rsid w:val="004D2236"/>
    <w:rsid w:val="004D5854"/>
    <w:rsid w:val="004D69F2"/>
    <w:rsid w:val="004E78A6"/>
    <w:rsid w:val="005028FF"/>
    <w:rsid w:val="005105ED"/>
    <w:rsid w:val="005364FA"/>
    <w:rsid w:val="005427A1"/>
    <w:rsid w:val="005537AA"/>
    <w:rsid w:val="00554D46"/>
    <w:rsid w:val="005566FF"/>
    <w:rsid w:val="00582B8B"/>
    <w:rsid w:val="005916D1"/>
    <w:rsid w:val="005A7099"/>
    <w:rsid w:val="005B6453"/>
    <w:rsid w:val="005F75DA"/>
    <w:rsid w:val="00601D45"/>
    <w:rsid w:val="00613682"/>
    <w:rsid w:val="0064689F"/>
    <w:rsid w:val="006613B2"/>
    <w:rsid w:val="00676E48"/>
    <w:rsid w:val="006B6843"/>
    <w:rsid w:val="006D74DC"/>
    <w:rsid w:val="006E2660"/>
    <w:rsid w:val="0070459C"/>
    <w:rsid w:val="00713AED"/>
    <w:rsid w:val="007144DD"/>
    <w:rsid w:val="00775147"/>
    <w:rsid w:val="007935EB"/>
    <w:rsid w:val="00831944"/>
    <w:rsid w:val="008544DE"/>
    <w:rsid w:val="008B414C"/>
    <w:rsid w:val="008F7D2D"/>
    <w:rsid w:val="009028FF"/>
    <w:rsid w:val="00910E26"/>
    <w:rsid w:val="0093446C"/>
    <w:rsid w:val="009A54D1"/>
    <w:rsid w:val="00A015AB"/>
    <w:rsid w:val="00A375A3"/>
    <w:rsid w:val="00AF07F2"/>
    <w:rsid w:val="00AF5D7C"/>
    <w:rsid w:val="00B770A7"/>
    <w:rsid w:val="00BD5CB3"/>
    <w:rsid w:val="00C54462"/>
    <w:rsid w:val="00CB6F6D"/>
    <w:rsid w:val="00CC58DF"/>
    <w:rsid w:val="00CE24AC"/>
    <w:rsid w:val="00CE7A8D"/>
    <w:rsid w:val="00D0224D"/>
    <w:rsid w:val="00D122C3"/>
    <w:rsid w:val="00D76D54"/>
    <w:rsid w:val="00DC006C"/>
    <w:rsid w:val="00DC08E1"/>
    <w:rsid w:val="00E8335C"/>
    <w:rsid w:val="00F123F4"/>
    <w:rsid w:val="00F35BB6"/>
    <w:rsid w:val="00F87334"/>
    <w:rsid w:val="00F87998"/>
    <w:rsid w:val="00FB0BAE"/>
    <w:rsid w:val="00FC5F11"/>
    <w:rsid w:val="00FF0090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31178-508E-4933-B144-84A0601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2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D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jobs@redcross.i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dcross.ie/about-us/seven-principles-of-the-red-cro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0309-8DC8-4F45-81E5-0CA97A1D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Clark</dc:creator>
  <cp:keywords/>
  <dc:description/>
  <cp:lastModifiedBy>Bruce Clark</cp:lastModifiedBy>
  <cp:revision>10</cp:revision>
  <cp:lastPrinted>2019-10-30T11:22:00Z</cp:lastPrinted>
  <dcterms:created xsi:type="dcterms:W3CDTF">2020-01-30T19:43:00Z</dcterms:created>
  <dcterms:modified xsi:type="dcterms:W3CDTF">2020-02-04T14:09:00Z</dcterms:modified>
</cp:coreProperties>
</file>